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000" w:type="dxa"/>
        <w:tblInd w:w="93" w:type="dxa"/>
        <w:tblLook w:val="04A0" w:firstRow="1" w:lastRow="0" w:firstColumn="1" w:lastColumn="0" w:noHBand="0" w:noVBand="1"/>
      </w:tblPr>
      <w:tblGrid>
        <w:gridCol w:w="1511"/>
        <w:gridCol w:w="4380"/>
        <w:gridCol w:w="960"/>
        <w:gridCol w:w="960"/>
        <w:gridCol w:w="1580"/>
        <w:gridCol w:w="1320"/>
        <w:gridCol w:w="3054"/>
        <w:gridCol w:w="3615"/>
        <w:gridCol w:w="940"/>
        <w:gridCol w:w="960"/>
        <w:gridCol w:w="960"/>
        <w:gridCol w:w="960"/>
        <w:gridCol w:w="960"/>
        <w:gridCol w:w="960"/>
        <w:gridCol w:w="960"/>
        <w:gridCol w:w="960"/>
        <w:gridCol w:w="960"/>
      </w:tblGrid>
      <w:tr w:rsidR="00F07009" w:rsidRPr="005B67F3" w14:paraId="35BA6EAA" w14:textId="77777777" w:rsidTr="0099295C">
        <w:trPr>
          <w:trHeight w:val="375"/>
        </w:trPr>
        <w:tc>
          <w:tcPr>
            <w:tcW w:w="192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3A2FC8FC" w14:textId="77777777" w:rsidR="004A76B0" w:rsidRDefault="004A76B0" w:rsidP="004A76B0">
            <w:pPr>
              <w:pStyle w:val="Header"/>
              <w:jc w:val="right"/>
              <w:rPr>
                <w:b/>
              </w:rPr>
            </w:pPr>
            <w:r w:rsidRPr="00103084">
              <w:rPr>
                <w:noProof/>
                <w:lang w:eastAsia="en-IE"/>
              </w:rPr>
              <w:drawing>
                <wp:inline distT="0" distB="0" distL="0" distR="0" wp14:anchorId="7944BA9C" wp14:editId="56CA4A35">
                  <wp:extent cx="2466975" cy="686463"/>
                  <wp:effectExtent l="0" t="0" r="0" b="0"/>
                  <wp:docPr id="18" name="Picture 18" descr="C:\Users\amaher\Desktop\QQI-RGB-en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her\Desktop\QQI-RGB-eng-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065" cy="690940"/>
                          </a:xfrm>
                          <a:prstGeom prst="rect">
                            <a:avLst/>
                          </a:prstGeom>
                          <a:noFill/>
                          <a:ln>
                            <a:noFill/>
                          </a:ln>
                        </pic:spPr>
                      </pic:pic>
                    </a:graphicData>
                  </a:graphic>
                </wp:inline>
              </w:drawing>
            </w:r>
            <w:r w:rsidRPr="00F07009">
              <w:rPr>
                <w:b/>
              </w:rPr>
              <w:t xml:space="preserve"> </w:t>
            </w:r>
          </w:p>
          <w:p w14:paraId="6757FC04" w14:textId="08A4ED49" w:rsidR="00F07009" w:rsidRPr="00F07009" w:rsidRDefault="004A76B0" w:rsidP="004A76B0">
            <w:pPr>
              <w:pStyle w:val="Header"/>
              <w:jc w:val="center"/>
              <w:rPr>
                <w:b/>
              </w:rPr>
            </w:pPr>
            <w:r w:rsidRPr="00F07009">
              <w:rPr>
                <w:b/>
              </w:rPr>
              <w:t>This document contains standards specifications which have either changed or are new i.e. items in red. All others remain as before and are available through the code hyperlink.</w:t>
            </w:r>
          </w:p>
          <w:p w14:paraId="5D2B0A78" w14:textId="77777777" w:rsidR="00F07009" w:rsidRPr="00176277" w:rsidRDefault="00F07009" w:rsidP="005B67F3">
            <w:pPr>
              <w:spacing w:after="0" w:line="240" w:lineRule="auto"/>
              <w:jc w:val="right"/>
              <w:rPr>
                <w:rFonts w:ascii="Calibri" w:eastAsia="Times New Roman" w:hAnsi="Calibri" w:cs="Times New Roman"/>
                <w:b/>
                <w:bCs/>
                <w:color w:val="FF0000"/>
                <w:lang w:eastAsia="en-IE"/>
              </w:rPr>
            </w:pPr>
          </w:p>
        </w:tc>
        <w:tc>
          <w:tcPr>
            <w:tcW w:w="960" w:type="dxa"/>
            <w:tcBorders>
              <w:top w:val="nil"/>
              <w:left w:val="nil"/>
              <w:bottom w:val="nil"/>
              <w:right w:val="nil"/>
            </w:tcBorders>
            <w:shd w:val="clear" w:color="auto" w:fill="auto"/>
            <w:noWrap/>
            <w:vAlign w:val="bottom"/>
          </w:tcPr>
          <w:p w14:paraId="573D8299" w14:textId="77777777" w:rsidR="00F07009" w:rsidRPr="005B67F3" w:rsidRDefault="00F07009"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6DC7FBB9" w14:textId="77777777" w:rsidR="00F07009" w:rsidRPr="005B67F3" w:rsidRDefault="00F07009"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2C10E7BD" w14:textId="77777777" w:rsidR="00F07009" w:rsidRPr="005B67F3" w:rsidRDefault="00F07009"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1F96F722" w14:textId="77777777" w:rsidR="00F07009" w:rsidRPr="005B67F3" w:rsidRDefault="00F07009"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7D93930A" w14:textId="77777777" w:rsidR="00F07009" w:rsidRPr="005B67F3" w:rsidRDefault="00F07009"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217CCF9C" w14:textId="77777777" w:rsidR="00F07009" w:rsidRPr="005B67F3" w:rsidRDefault="00F07009"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4C355994" w14:textId="77777777" w:rsidR="00F07009" w:rsidRPr="005B67F3" w:rsidRDefault="00F07009" w:rsidP="005B67F3">
            <w:pPr>
              <w:spacing w:after="0" w:line="240" w:lineRule="auto"/>
              <w:rPr>
                <w:rFonts w:ascii="Calibri" w:eastAsia="Times New Roman" w:hAnsi="Calibri" w:cs="Times New Roman"/>
                <w:color w:val="000000"/>
                <w:lang w:eastAsia="en-IE"/>
              </w:rPr>
            </w:pPr>
          </w:p>
        </w:tc>
      </w:tr>
      <w:tr w:rsidR="005B67F3" w:rsidRPr="005B67F3" w14:paraId="02EC224F" w14:textId="77777777" w:rsidTr="003F3024">
        <w:trPr>
          <w:trHeight w:val="375"/>
        </w:trPr>
        <w:tc>
          <w:tcPr>
            <w:tcW w:w="6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926F4" w14:textId="77777777" w:rsidR="005B67F3" w:rsidRPr="005B67F3" w:rsidRDefault="005B67F3" w:rsidP="005B67F3">
            <w:pPr>
              <w:spacing w:after="0" w:line="240" w:lineRule="auto"/>
              <w:rPr>
                <w:rFonts w:ascii="Calibri" w:eastAsia="Times New Roman" w:hAnsi="Calibri" w:cs="Times New Roman"/>
                <w:b/>
                <w:bCs/>
                <w:color w:val="000000"/>
                <w:sz w:val="28"/>
                <w:szCs w:val="28"/>
                <w:u w:val="single"/>
                <w:lang w:eastAsia="en-IE"/>
              </w:rPr>
            </w:pPr>
            <w:bookmarkStart w:id="0" w:name="RANGE!A1:L53"/>
            <w:r w:rsidRPr="005B67F3">
              <w:rPr>
                <w:rFonts w:ascii="Calibri" w:eastAsia="Times New Roman" w:hAnsi="Calibri" w:cs="Times New Roman"/>
                <w:b/>
                <w:bCs/>
                <w:color w:val="000000"/>
                <w:sz w:val="28"/>
                <w:szCs w:val="28"/>
                <w:u w:val="single"/>
                <w:lang w:eastAsia="en-IE"/>
              </w:rPr>
              <w:t xml:space="preserve">Award under </w:t>
            </w:r>
            <w:proofErr w:type="gramStart"/>
            <w:r w:rsidRPr="005B67F3">
              <w:rPr>
                <w:rFonts w:ascii="Calibri" w:eastAsia="Times New Roman" w:hAnsi="Calibri" w:cs="Times New Roman"/>
                <w:b/>
                <w:bCs/>
                <w:color w:val="000000"/>
                <w:sz w:val="28"/>
                <w:szCs w:val="28"/>
                <w:u w:val="single"/>
                <w:lang w:eastAsia="en-IE"/>
              </w:rPr>
              <w:t>review  Agriculture</w:t>
            </w:r>
            <w:proofErr w:type="gramEnd"/>
            <w:r w:rsidRPr="005B67F3">
              <w:rPr>
                <w:rFonts w:ascii="Calibri" w:eastAsia="Times New Roman" w:hAnsi="Calibri" w:cs="Times New Roman"/>
                <w:b/>
                <w:bCs/>
                <w:color w:val="000000"/>
                <w:sz w:val="28"/>
                <w:szCs w:val="28"/>
                <w:u w:val="single"/>
                <w:lang w:eastAsia="en-IE"/>
              </w:rPr>
              <w:t xml:space="preserve"> 5M2373</w:t>
            </w:r>
          </w:p>
          <w:bookmarkEnd w:id="0"/>
          <w:p w14:paraId="49883E2D"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C60E88" w14:textId="77777777" w:rsidR="005B67F3" w:rsidRPr="005B67F3" w:rsidRDefault="005B67F3" w:rsidP="005B67F3">
            <w:pPr>
              <w:spacing w:after="0" w:line="240" w:lineRule="auto"/>
              <w:jc w:val="right"/>
              <w:rPr>
                <w:rFonts w:ascii="Calibri" w:eastAsia="Times New Roman" w:hAnsi="Calibri" w:cs="Times New Roman"/>
                <w:b/>
                <w:bCs/>
                <w:color w:val="000000"/>
                <w:sz w:val="28"/>
                <w:szCs w:val="28"/>
                <w:lang w:eastAsia="en-IE"/>
              </w:rPr>
            </w:pPr>
            <w:r w:rsidRPr="005B67F3">
              <w:rPr>
                <w:rFonts w:ascii="Calibri" w:eastAsia="Times New Roman" w:hAnsi="Calibri" w:cs="Times New Roman"/>
                <w:b/>
                <w:bCs/>
                <w:color w:val="000000"/>
                <w:sz w:val="28"/>
                <w:szCs w:val="28"/>
                <w:lang w:eastAsia="en-IE"/>
              </w:rPr>
              <w:t>120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B28242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DFF3D6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single" w:sz="4" w:space="0" w:color="auto"/>
              <w:left w:val="nil"/>
              <w:bottom w:val="single" w:sz="4" w:space="0" w:color="auto"/>
              <w:right w:val="single" w:sz="4" w:space="0" w:color="auto"/>
            </w:tcBorders>
            <w:shd w:val="clear" w:color="auto" w:fill="auto"/>
            <w:noWrap/>
            <w:hideMark/>
          </w:tcPr>
          <w:p w14:paraId="43E3D829" w14:textId="77777777" w:rsidR="005B67F3" w:rsidRPr="005B67F3" w:rsidRDefault="005B67F3" w:rsidP="005B67F3">
            <w:pPr>
              <w:spacing w:after="0" w:line="240" w:lineRule="auto"/>
              <w:rPr>
                <w:rFonts w:ascii="Calibri" w:eastAsia="Times New Roman" w:hAnsi="Calibri" w:cs="Times New Roman"/>
                <w:b/>
                <w:bCs/>
                <w:color w:val="000000"/>
                <w:sz w:val="28"/>
                <w:szCs w:val="28"/>
                <w:u w:val="single"/>
                <w:lang w:eastAsia="en-IE"/>
              </w:rPr>
            </w:pPr>
            <w:r w:rsidRPr="005B67F3">
              <w:rPr>
                <w:rFonts w:ascii="Calibri" w:eastAsia="Times New Roman" w:hAnsi="Calibri" w:cs="Times New Roman"/>
                <w:b/>
                <w:bCs/>
                <w:color w:val="000000"/>
                <w:sz w:val="28"/>
                <w:szCs w:val="28"/>
                <w:u w:val="single"/>
                <w:lang w:eastAsia="en-IE"/>
              </w:rPr>
              <w:t>Proposed revised award</w:t>
            </w:r>
          </w:p>
        </w:tc>
        <w:tc>
          <w:tcPr>
            <w:tcW w:w="3615" w:type="dxa"/>
            <w:tcBorders>
              <w:top w:val="single" w:sz="4" w:space="0" w:color="auto"/>
              <w:left w:val="nil"/>
              <w:bottom w:val="single" w:sz="4" w:space="0" w:color="auto"/>
              <w:right w:val="single" w:sz="4" w:space="0" w:color="auto"/>
            </w:tcBorders>
            <w:shd w:val="clear" w:color="auto" w:fill="auto"/>
            <w:noWrap/>
            <w:vAlign w:val="bottom"/>
            <w:hideMark/>
          </w:tcPr>
          <w:p w14:paraId="16E86FD8" w14:textId="2693A488" w:rsidR="005B67F3" w:rsidRPr="00176277" w:rsidRDefault="005B67F3" w:rsidP="005B67F3">
            <w:pPr>
              <w:spacing w:after="0" w:line="240" w:lineRule="auto"/>
              <w:rPr>
                <w:rFonts w:ascii="Calibri" w:eastAsia="Times New Roman" w:hAnsi="Calibri" w:cs="Times New Roman"/>
                <w:b/>
                <w:color w:val="FF0000"/>
                <w:lang w:eastAsia="en-IE"/>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E1767DD" w14:textId="08A43807" w:rsidR="005B67F3" w:rsidRPr="00176277" w:rsidRDefault="005B67F3" w:rsidP="00ED6D7E">
            <w:pPr>
              <w:spacing w:after="0" w:line="240" w:lineRule="auto"/>
              <w:rPr>
                <w:rFonts w:ascii="Calibri" w:eastAsia="Times New Roman" w:hAnsi="Calibri" w:cs="Times New Roman"/>
                <w:b/>
                <w:color w:val="FF0000"/>
                <w:lang w:eastAsia="en-IE"/>
              </w:rPr>
            </w:pPr>
            <w:r w:rsidRPr="00176277">
              <w:rPr>
                <w:rFonts w:ascii="Calibri" w:eastAsia="Times New Roman" w:hAnsi="Calibri" w:cs="Times New Roman"/>
                <w:b/>
                <w:color w:val="FF0000"/>
                <w:lang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F8848C" w14:textId="1E9F73C7" w:rsidR="005B67F3" w:rsidRPr="00176277" w:rsidRDefault="005B67F3" w:rsidP="005B67F3">
            <w:pPr>
              <w:spacing w:after="0" w:line="240" w:lineRule="auto"/>
              <w:jc w:val="right"/>
              <w:rPr>
                <w:rFonts w:ascii="Calibri" w:eastAsia="Times New Roman" w:hAnsi="Calibri" w:cs="Times New Roman"/>
                <w:b/>
                <w:bCs/>
                <w:color w:val="FF0000"/>
                <w:lang w:eastAsia="en-IE"/>
              </w:rPr>
            </w:pPr>
          </w:p>
        </w:tc>
        <w:tc>
          <w:tcPr>
            <w:tcW w:w="960" w:type="dxa"/>
            <w:tcBorders>
              <w:top w:val="nil"/>
              <w:left w:val="nil"/>
              <w:bottom w:val="nil"/>
              <w:right w:val="nil"/>
            </w:tcBorders>
            <w:shd w:val="clear" w:color="auto" w:fill="auto"/>
            <w:noWrap/>
            <w:vAlign w:val="bottom"/>
            <w:hideMark/>
          </w:tcPr>
          <w:p w14:paraId="63019AB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F985C1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3124F8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082A29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A4A14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CCBBE2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F4B32E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0A2CB1A" w14:textId="77777777" w:rsidTr="005B67F3">
        <w:trPr>
          <w:trHeight w:val="48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37ECDD48"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Code</w:t>
            </w:r>
          </w:p>
        </w:tc>
        <w:tc>
          <w:tcPr>
            <w:tcW w:w="4380" w:type="dxa"/>
            <w:tcBorders>
              <w:top w:val="nil"/>
              <w:left w:val="nil"/>
              <w:bottom w:val="single" w:sz="4" w:space="0" w:color="auto"/>
              <w:right w:val="single" w:sz="4" w:space="0" w:color="auto"/>
            </w:tcBorders>
            <w:shd w:val="clear" w:color="auto" w:fill="auto"/>
            <w:vAlign w:val="center"/>
            <w:hideMark/>
          </w:tcPr>
          <w:p w14:paraId="14F1EFEC"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Title</w:t>
            </w:r>
          </w:p>
        </w:tc>
        <w:tc>
          <w:tcPr>
            <w:tcW w:w="960" w:type="dxa"/>
            <w:tcBorders>
              <w:top w:val="nil"/>
              <w:left w:val="nil"/>
              <w:bottom w:val="single" w:sz="4" w:space="0" w:color="auto"/>
              <w:right w:val="single" w:sz="4" w:space="0" w:color="auto"/>
            </w:tcBorders>
            <w:shd w:val="clear" w:color="auto" w:fill="auto"/>
            <w:vAlign w:val="center"/>
            <w:hideMark/>
          </w:tcPr>
          <w:p w14:paraId="208DF645"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Level</w:t>
            </w:r>
          </w:p>
        </w:tc>
        <w:tc>
          <w:tcPr>
            <w:tcW w:w="960" w:type="dxa"/>
            <w:tcBorders>
              <w:top w:val="nil"/>
              <w:left w:val="nil"/>
              <w:bottom w:val="single" w:sz="4" w:space="0" w:color="auto"/>
              <w:right w:val="single" w:sz="4" w:space="0" w:color="auto"/>
            </w:tcBorders>
            <w:shd w:val="clear" w:color="auto" w:fill="auto"/>
            <w:vAlign w:val="center"/>
            <w:hideMark/>
          </w:tcPr>
          <w:p w14:paraId="012D7E20"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Credit Value</w:t>
            </w:r>
          </w:p>
        </w:tc>
        <w:tc>
          <w:tcPr>
            <w:tcW w:w="158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94C48EC" w14:textId="77777777" w:rsidR="005B67F3" w:rsidRPr="005B67F3" w:rsidRDefault="005B67F3" w:rsidP="005B67F3">
            <w:pPr>
              <w:spacing w:after="0" w:line="240" w:lineRule="auto"/>
              <w:jc w:val="center"/>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Indicate mapping reference to proposed award</w:t>
            </w:r>
          </w:p>
        </w:tc>
        <w:tc>
          <w:tcPr>
            <w:tcW w:w="13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E966187" w14:textId="77777777" w:rsidR="005B67F3" w:rsidRPr="005B67F3" w:rsidRDefault="005B67F3" w:rsidP="005B67F3">
            <w:pPr>
              <w:spacing w:after="0" w:line="240" w:lineRule="auto"/>
              <w:jc w:val="center"/>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Indicate if no change has been made</w:t>
            </w:r>
          </w:p>
        </w:tc>
        <w:tc>
          <w:tcPr>
            <w:tcW w:w="3054" w:type="dxa"/>
            <w:tcBorders>
              <w:top w:val="nil"/>
              <w:left w:val="nil"/>
              <w:bottom w:val="single" w:sz="4" w:space="0" w:color="auto"/>
              <w:right w:val="single" w:sz="4" w:space="0" w:color="auto"/>
            </w:tcBorders>
            <w:shd w:val="clear" w:color="auto" w:fill="auto"/>
            <w:vAlign w:val="center"/>
            <w:hideMark/>
          </w:tcPr>
          <w:p w14:paraId="3A28242D"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Code Ref</w:t>
            </w:r>
          </w:p>
        </w:tc>
        <w:tc>
          <w:tcPr>
            <w:tcW w:w="3615" w:type="dxa"/>
            <w:tcBorders>
              <w:top w:val="nil"/>
              <w:left w:val="nil"/>
              <w:bottom w:val="single" w:sz="4" w:space="0" w:color="auto"/>
              <w:right w:val="single" w:sz="4" w:space="0" w:color="auto"/>
            </w:tcBorders>
            <w:shd w:val="clear" w:color="auto" w:fill="auto"/>
            <w:vAlign w:val="center"/>
            <w:hideMark/>
          </w:tcPr>
          <w:p w14:paraId="3100ABAA"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Title</w:t>
            </w:r>
          </w:p>
        </w:tc>
        <w:tc>
          <w:tcPr>
            <w:tcW w:w="940" w:type="dxa"/>
            <w:tcBorders>
              <w:top w:val="nil"/>
              <w:left w:val="nil"/>
              <w:bottom w:val="single" w:sz="4" w:space="0" w:color="auto"/>
              <w:right w:val="single" w:sz="4" w:space="0" w:color="auto"/>
            </w:tcBorders>
            <w:shd w:val="clear" w:color="auto" w:fill="auto"/>
            <w:vAlign w:val="center"/>
            <w:hideMark/>
          </w:tcPr>
          <w:p w14:paraId="01C66005"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Level</w:t>
            </w:r>
          </w:p>
        </w:tc>
        <w:tc>
          <w:tcPr>
            <w:tcW w:w="960" w:type="dxa"/>
            <w:tcBorders>
              <w:top w:val="nil"/>
              <w:left w:val="nil"/>
              <w:bottom w:val="single" w:sz="4" w:space="0" w:color="auto"/>
              <w:right w:val="single" w:sz="4" w:space="0" w:color="auto"/>
            </w:tcBorders>
            <w:shd w:val="clear" w:color="auto" w:fill="auto"/>
            <w:vAlign w:val="center"/>
            <w:hideMark/>
          </w:tcPr>
          <w:p w14:paraId="325E4954"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Credit Value</w:t>
            </w:r>
          </w:p>
        </w:tc>
        <w:tc>
          <w:tcPr>
            <w:tcW w:w="960" w:type="dxa"/>
            <w:tcBorders>
              <w:top w:val="nil"/>
              <w:left w:val="nil"/>
              <w:bottom w:val="nil"/>
              <w:right w:val="nil"/>
            </w:tcBorders>
            <w:shd w:val="clear" w:color="auto" w:fill="auto"/>
            <w:noWrap/>
            <w:vAlign w:val="bottom"/>
            <w:hideMark/>
          </w:tcPr>
          <w:p w14:paraId="662FE71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6C2654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AB5416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69A944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337913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CA6C2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1A4F6F5"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176277" w:rsidRPr="005B67F3" w14:paraId="59DD398D" w14:textId="77777777" w:rsidTr="005B67F3">
        <w:trPr>
          <w:trHeight w:val="480"/>
        </w:trPr>
        <w:tc>
          <w:tcPr>
            <w:tcW w:w="1511" w:type="dxa"/>
            <w:tcBorders>
              <w:top w:val="nil"/>
              <w:left w:val="single" w:sz="4" w:space="0" w:color="auto"/>
              <w:bottom w:val="single" w:sz="4" w:space="0" w:color="auto"/>
              <w:right w:val="single" w:sz="4" w:space="0" w:color="auto"/>
            </w:tcBorders>
            <w:shd w:val="clear" w:color="auto" w:fill="auto"/>
            <w:vAlign w:val="center"/>
          </w:tcPr>
          <w:p w14:paraId="46A4D504" w14:textId="77777777" w:rsidR="00176277" w:rsidRPr="005B67F3" w:rsidRDefault="00176277" w:rsidP="005B67F3">
            <w:pPr>
              <w:spacing w:after="0" w:line="240" w:lineRule="auto"/>
              <w:rPr>
                <w:rFonts w:ascii="Inherit" w:eastAsia="Times New Roman" w:hAnsi="Inherit" w:cs="Times New Roman"/>
                <w:b/>
                <w:bCs/>
                <w:color w:val="666666"/>
                <w:sz w:val="18"/>
                <w:szCs w:val="18"/>
                <w:lang w:eastAsia="en-IE"/>
              </w:rPr>
            </w:pPr>
          </w:p>
        </w:tc>
        <w:tc>
          <w:tcPr>
            <w:tcW w:w="4380" w:type="dxa"/>
            <w:tcBorders>
              <w:top w:val="nil"/>
              <w:left w:val="nil"/>
              <w:bottom w:val="single" w:sz="4" w:space="0" w:color="auto"/>
              <w:right w:val="single" w:sz="4" w:space="0" w:color="auto"/>
            </w:tcBorders>
            <w:shd w:val="clear" w:color="auto" w:fill="auto"/>
            <w:vAlign w:val="center"/>
          </w:tcPr>
          <w:p w14:paraId="3C8CD4D1" w14:textId="77777777" w:rsidR="00176277" w:rsidRPr="005B67F3" w:rsidRDefault="00176277" w:rsidP="005B67F3">
            <w:pPr>
              <w:spacing w:after="0" w:line="240" w:lineRule="auto"/>
              <w:rPr>
                <w:rFonts w:ascii="Inherit" w:eastAsia="Times New Roman" w:hAnsi="Inherit" w:cs="Times New Roman"/>
                <w:b/>
                <w:bCs/>
                <w:color w:val="666666"/>
                <w:sz w:val="18"/>
                <w:szCs w:val="18"/>
                <w:lang w:eastAsia="en-IE"/>
              </w:rPr>
            </w:pPr>
          </w:p>
        </w:tc>
        <w:tc>
          <w:tcPr>
            <w:tcW w:w="960" w:type="dxa"/>
            <w:tcBorders>
              <w:top w:val="nil"/>
              <w:left w:val="nil"/>
              <w:bottom w:val="single" w:sz="4" w:space="0" w:color="auto"/>
              <w:right w:val="single" w:sz="4" w:space="0" w:color="auto"/>
            </w:tcBorders>
            <w:shd w:val="clear" w:color="auto" w:fill="auto"/>
            <w:vAlign w:val="center"/>
          </w:tcPr>
          <w:p w14:paraId="01CD3204" w14:textId="77777777" w:rsidR="00176277" w:rsidRPr="005B67F3" w:rsidRDefault="00176277" w:rsidP="005B67F3">
            <w:pPr>
              <w:spacing w:after="0" w:line="240" w:lineRule="auto"/>
              <w:rPr>
                <w:rFonts w:ascii="Inherit" w:eastAsia="Times New Roman" w:hAnsi="Inherit" w:cs="Times New Roman"/>
                <w:b/>
                <w:bCs/>
                <w:color w:val="666666"/>
                <w:sz w:val="18"/>
                <w:szCs w:val="18"/>
                <w:lang w:eastAsia="en-IE"/>
              </w:rPr>
            </w:pPr>
          </w:p>
        </w:tc>
        <w:tc>
          <w:tcPr>
            <w:tcW w:w="960" w:type="dxa"/>
            <w:tcBorders>
              <w:top w:val="nil"/>
              <w:left w:val="nil"/>
              <w:bottom w:val="single" w:sz="4" w:space="0" w:color="auto"/>
              <w:right w:val="single" w:sz="4" w:space="0" w:color="auto"/>
            </w:tcBorders>
            <w:shd w:val="clear" w:color="auto" w:fill="auto"/>
            <w:vAlign w:val="center"/>
          </w:tcPr>
          <w:p w14:paraId="38047FFF" w14:textId="77777777" w:rsidR="00176277" w:rsidRPr="005B67F3" w:rsidRDefault="00176277" w:rsidP="005B67F3">
            <w:pPr>
              <w:spacing w:after="0" w:line="240" w:lineRule="auto"/>
              <w:rPr>
                <w:rFonts w:ascii="Inherit" w:eastAsia="Times New Roman" w:hAnsi="Inherit" w:cs="Times New Roman"/>
                <w:b/>
                <w:bCs/>
                <w:color w:val="666666"/>
                <w:sz w:val="18"/>
                <w:szCs w:val="18"/>
                <w:lang w:eastAsia="en-IE"/>
              </w:rPr>
            </w:pPr>
          </w:p>
        </w:tc>
        <w:tc>
          <w:tcPr>
            <w:tcW w:w="1580" w:type="dxa"/>
            <w:vMerge/>
            <w:tcBorders>
              <w:top w:val="nil"/>
              <w:left w:val="single" w:sz="4" w:space="0" w:color="auto"/>
              <w:bottom w:val="single" w:sz="4" w:space="0" w:color="auto"/>
              <w:right w:val="single" w:sz="4" w:space="0" w:color="auto"/>
            </w:tcBorders>
            <w:shd w:val="clear" w:color="000000" w:fill="FFFF00"/>
            <w:vAlign w:val="center"/>
          </w:tcPr>
          <w:p w14:paraId="1FAF2A7D" w14:textId="77777777" w:rsidR="00176277" w:rsidRPr="005B67F3" w:rsidRDefault="00176277" w:rsidP="005B67F3">
            <w:pPr>
              <w:spacing w:after="0" w:line="240" w:lineRule="auto"/>
              <w:jc w:val="center"/>
              <w:rPr>
                <w:rFonts w:ascii="Inherit" w:eastAsia="Times New Roman" w:hAnsi="Inherit" w:cs="Times New Roman"/>
                <w:b/>
                <w:bCs/>
                <w:color w:val="666666"/>
                <w:sz w:val="18"/>
                <w:szCs w:val="18"/>
                <w:lang w:eastAsia="en-IE"/>
              </w:rPr>
            </w:pPr>
          </w:p>
        </w:tc>
        <w:tc>
          <w:tcPr>
            <w:tcW w:w="1320" w:type="dxa"/>
            <w:vMerge/>
            <w:tcBorders>
              <w:top w:val="nil"/>
              <w:left w:val="single" w:sz="4" w:space="0" w:color="auto"/>
              <w:bottom w:val="single" w:sz="4" w:space="0" w:color="auto"/>
              <w:right w:val="single" w:sz="4" w:space="0" w:color="auto"/>
            </w:tcBorders>
            <w:shd w:val="clear" w:color="000000" w:fill="FFFF00"/>
            <w:vAlign w:val="center"/>
          </w:tcPr>
          <w:p w14:paraId="1DFDC784" w14:textId="77777777" w:rsidR="00176277" w:rsidRPr="005B67F3" w:rsidRDefault="00176277" w:rsidP="005B67F3">
            <w:pPr>
              <w:spacing w:after="0" w:line="240" w:lineRule="auto"/>
              <w:jc w:val="center"/>
              <w:rPr>
                <w:rFonts w:ascii="Inherit" w:eastAsia="Times New Roman" w:hAnsi="Inherit" w:cs="Times New Roman"/>
                <w:b/>
                <w:bCs/>
                <w:color w:val="666666"/>
                <w:sz w:val="18"/>
                <w:szCs w:val="18"/>
                <w:lang w:eastAsia="en-IE"/>
              </w:rPr>
            </w:pPr>
          </w:p>
        </w:tc>
        <w:tc>
          <w:tcPr>
            <w:tcW w:w="3054" w:type="dxa"/>
            <w:tcBorders>
              <w:top w:val="nil"/>
              <w:left w:val="nil"/>
              <w:bottom w:val="single" w:sz="4" w:space="0" w:color="auto"/>
              <w:right w:val="single" w:sz="4" w:space="0" w:color="auto"/>
            </w:tcBorders>
            <w:shd w:val="clear" w:color="auto" w:fill="auto"/>
            <w:vAlign w:val="center"/>
          </w:tcPr>
          <w:p w14:paraId="2BDBDF15" w14:textId="77777777" w:rsidR="00176277" w:rsidRPr="005B67F3" w:rsidRDefault="00176277" w:rsidP="005B67F3">
            <w:pPr>
              <w:spacing w:after="0" w:line="240" w:lineRule="auto"/>
              <w:rPr>
                <w:rFonts w:ascii="Inherit" w:eastAsia="Times New Roman" w:hAnsi="Inherit" w:cs="Times New Roman"/>
                <w:b/>
                <w:bCs/>
                <w:color w:val="666666"/>
                <w:sz w:val="18"/>
                <w:szCs w:val="18"/>
                <w:lang w:eastAsia="en-IE"/>
              </w:rPr>
            </w:pPr>
          </w:p>
        </w:tc>
        <w:tc>
          <w:tcPr>
            <w:tcW w:w="3615" w:type="dxa"/>
            <w:tcBorders>
              <w:top w:val="nil"/>
              <w:left w:val="nil"/>
              <w:bottom w:val="single" w:sz="4" w:space="0" w:color="auto"/>
              <w:right w:val="single" w:sz="4" w:space="0" w:color="auto"/>
            </w:tcBorders>
            <w:shd w:val="clear" w:color="auto" w:fill="auto"/>
            <w:vAlign w:val="center"/>
          </w:tcPr>
          <w:p w14:paraId="2D09F116" w14:textId="44D8109C" w:rsidR="00176277" w:rsidRPr="00176277" w:rsidRDefault="001A3612" w:rsidP="005B67F3">
            <w:pPr>
              <w:spacing w:after="0" w:line="240" w:lineRule="auto"/>
              <w:rPr>
                <w:rFonts w:eastAsia="Times New Roman" w:cs="Times New Roman"/>
                <w:b/>
                <w:bCs/>
                <w:color w:val="FF0000"/>
                <w:lang w:eastAsia="en-IE"/>
              </w:rPr>
            </w:pPr>
            <w:r>
              <w:rPr>
                <w:rFonts w:eastAsia="Times New Roman" w:cs="Times New Roman"/>
                <w:b/>
                <w:bCs/>
                <w:color w:val="FF0000"/>
                <w:lang w:eastAsia="en-IE"/>
              </w:rPr>
              <w:t xml:space="preserve">Major Award: </w:t>
            </w:r>
            <w:r w:rsidR="00176277" w:rsidRPr="00176277">
              <w:rPr>
                <w:rFonts w:eastAsia="Times New Roman" w:cs="Times New Roman"/>
                <w:b/>
                <w:bCs/>
                <w:color w:val="FF0000"/>
                <w:lang w:eastAsia="en-IE"/>
              </w:rPr>
              <w:t>Agriculture</w:t>
            </w:r>
          </w:p>
        </w:tc>
        <w:tc>
          <w:tcPr>
            <w:tcW w:w="940" w:type="dxa"/>
            <w:tcBorders>
              <w:top w:val="nil"/>
              <w:left w:val="nil"/>
              <w:bottom w:val="single" w:sz="4" w:space="0" w:color="auto"/>
              <w:right w:val="single" w:sz="4" w:space="0" w:color="auto"/>
            </w:tcBorders>
            <w:shd w:val="clear" w:color="auto" w:fill="auto"/>
            <w:vAlign w:val="center"/>
          </w:tcPr>
          <w:p w14:paraId="7172A544" w14:textId="04315CC8" w:rsidR="00176277" w:rsidRPr="00176277" w:rsidRDefault="00176277" w:rsidP="00176277">
            <w:pPr>
              <w:spacing w:after="0" w:line="240" w:lineRule="auto"/>
              <w:jc w:val="right"/>
              <w:rPr>
                <w:rFonts w:eastAsia="Times New Roman" w:cs="Times New Roman"/>
                <w:b/>
                <w:bCs/>
                <w:color w:val="FF0000"/>
                <w:lang w:eastAsia="en-IE"/>
              </w:rPr>
            </w:pPr>
            <w:r>
              <w:rPr>
                <w:rFonts w:eastAsia="Times New Roman" w:cs="Times New Roman"/>
                <w:b/>
                <w:bCs/>
                <w:color w:val="FF0000"/>
                <w:lang w:eastAsia="en-IE"/>
              </w:rPr>
              <w:t>5</w:t>
            </w:r>
          </w:p>
        </w:tc>
        <w:tc>
          <w:tcPr>
            <w:tcW w:w="960" w:type="dxa"/>
            <w:tcBorders>
              <w:top w:val="nil"/>
              <w:left w:val="nil"/>
              <w:bottom w:val="single" w:sz="4" w:space="0" w:color="auto"/>
              <w:right w:val="single" w:sz="4" w:space="0" w:color="auto"/>
            </w:tcBorders>
            <w:shd w:val="clear" w:color="auto" w:fill="auto"/>
            <w:vAlign w:val="center"/>
          </w:tcPr>
          <w:p w14:paraId="563B1E75" w14:textId="6BDD8EAB" w:rsidR="00176277" w:rsidRPr="00176277" w:rsidRDefault="00176277" w:rsidP="00176277">
            <w:pPr>
              <w:spacing w:after="0" w:line="240" w:lineRule="auto"/>
              <w:jc w:val="right"/>
              <w:rPr>
                <w:rFonts w:eastAsia="Times New Roman" w:cs="Times New Roman"/>
                <w:b/>
                <w:bCs/>
                <w:color w:val="FF0000"/>
                <w:lang w:eastAsia="en-IE"/>
              </w:rPr>
            </w:pPr>
            <w:r>
              <w:rPr>
                <w:rFonts w:eastAsia="Times New Roman" w:cs="Times New Roman"/>
                <w:b/>
                <w:bCs/>
                <w:color w:val="FF0000"/>
                <w:lang w:eastAsia="en-IE"/>
              </w:rPr>
              <w:t>120</w:t>
            </w:r>
          </w:p>
        </w:tc>
        <w:tc>
          <w:tcPr>
            <w:tcW w:w="960" w:type="dxa"/>
            <w:tcBorders>
              <w:top w:val="nil"/>
              <w:left w:val="nil"/>
              <w:bottom w:val="nil"/>
              <w:right w:val="nil"/>
            </w:tcBorders>
            <w:shd w:val="clear" w:color="auto" w:fill="auto"/>
            <w:noWrap/>
            <w:vAlign w:val="bottom"/>
          </w:tcPr>
          <w:p w14:paraId="350C58FA" w14:textId="77777777" w:rsidR="00176277" w:rsidRPr="005B67F3" w:rsidRDefault="00176277"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35BE4CEE" w14:textId="77777777" w:rsidR="00176277" w:rsidRPr="005B67F3" w:rsidRDefault="00176277"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609A25B1" w14:textId="77777777" w:rsidR="00176277" w:rsidRPr="005B67F3" w:rsidRDefault="00176277"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14A4F256" w14:textId="77777777" w:rsidR="00176277" w:rsidRPr="005B67F3" w:rsidRDefault="00176277"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16F18A76" w14:textId="77777777" w:rsidR="00176277" w:rsidRPr="005B67F3" w:rsidRDefault="00176277"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4B5993B4" w14:textId="77777777" w:rsidR="00176277" w:rsidRPr="005B67F3" w:rsidRDefault="00176277"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46843B21" w14:textId="77777777" w:rsidR="00176277" w:rsidRPr="005B67F3" w:rsidRDefault="00176277" w:rsidP="005B67F3">
            <w:pPr>
              <w:spacing w:after="0" w:line="240" w:lineRule="auto"/>
              <w:rPr>
                <w:rFonts w:ascii="Calibri" w:eastAsia="Times New Roman" w:hAnsi="Calibri" w:cs="Times New Roman"/>
                <w:color w:val="000000"/>
                <w:lang w:eastAsia="en-IE"/>
              </w:rPr>
            </w:pPr>
          </w:p>
        </w:tc>
      </w:tr>
      <w:tr w:rsidR="005B67F3" w:rsidRPr="005B67F3" w14:paraId="659B0EE7" w14:textId="77777777" w:rsidTr="005B67F3">
        <w:trPr>
          <w:trHeight w:val="300"/>
        </w:trPr>
        <w:tc>
          <w:tcPr>
            <w:tcW w:w="7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683D4" w14:textId="77777777" w:rsidR="005B67F3" w:rsidRPr="005B67F3" w:rsidRDefault="005B67F3" w:rsidP="005B67F3">
            <w:pPr>
              <w:spacing w:after="0" w:line="240" w:lineRule="auto"/>
              <w:rPr>
                <w:rFonts w:ascii="Arial" w:eastAsia="Times New Roman" w:hAnsi="Arial" w:cs="Arial"/>
                <w:b/>
                <w:bCs/>
                <w:color w:val="666666"/>
                <w:lang w:eastAsia="en-IE"/>
              </w:rPr>
            </w:pPr>
            <w:r w:rsidRPr="005B67F3">
              <w:rPr>
                <w:rFonts w:ascii="Arial" w:eastAsia="Times New Roman" w:hAnsi="Arial" w:cs="Arial"/>
                <w:b/>
                <w:bCs/>
                <w:color w:val="666666"/>
                <w:lang w:eastAsia="en-IE"/>
              </w:rPr>
              <w:t>All of the following component(s)</w:t>
            </w:r>
          </w:p>
        </w:tc>
        <w:tc>
          <w:tcPr>
            <w:tcW w:w="1580" w:type="dxa"/>
            <w:vMerge/>
            <w:tcBorders>
              <w:top w:val="nil"/>
              <w:left w:val="single" w:sz="4" w:space="0" w:color="auto"/>
              <w:bottom w:val="single" w:sz="4" w:space="0" w:color="auto"/>
              <w:right w:val="single" w:sz="4" w:space="0" w:color="auto"/>
            </w:tcBorders>
            <w:vAlign w:val="center"/>
            <w:hideMark/>
          </w:tcPr>
          <w:p w14:paraId="420C4A1F"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p>
        </w:tc>
        <w:tc>
          <w:tcPr>
            <w:tcW w:w="1320" w:type="dxa"/>
            <w:vMerge/>
            <w:tcBorders>
              <w:top w:val="nil"/>
              <w:left w:val="single" w:sz="4" w:space="0" w:color="auto"/>
              <w:bottom w:val="single" w:sz="4" w:space="0" w:color="auto"/>
              <w:right w:val="single" w:sz="4" w:space="0" w:color="auto"/>
            </w:tcBorders>
            <w:vAlign w:val="center"/>
            <w:hideMark/>
          </w:tcPr>
          <w:p w14:paraId="6C847148" w14:textId="77777777" w:rsidR="005B67F3" w:rsidRPr="005B67F3" w:rsidRDefault="005B67F3" w:rsidP="005B67F3">
            <w:pPr>
              <w:spacing w:after="0" w:line="240" w:lineRule="auto"/>
              <w:rPr>
                <w:rFonts w:ascii="Inherit" w:eastAsia="Times New Roman" w:hAnsi="Inherit" w:cs="Times New Roman"/>
                <w:b/>
                <w:bCs/>
                <w:color w:val="666666"/>
                <w:sz w:val="18"/>
                <w:szCs w:val="18"/>
                <w:lang w:eastAsia="en-IE"/>
              </w:rPr>
            </w:pPr>
          </w:p>
        </w:tc>
        <w:tc>
          <w:tcPr>
            <w:tcW w:w="8569" w:type="dxa"/>
            <w:gridSpan w:val="4"/>
            <w:tcBorders>
              <w:top w:val="single" w:sz="4" w:space="0" w:color="auto"/>
              <w:left w:val="nil"/>
              <w:bottom w:val="single" w:sz="4" w:space="0" w:color="auto"/>
              <w:right w:val="single" w:sz="4" w:space="0" w:color="auto"/>
            </w:tcBorders>
            <w:shd w:val="clear" w:color="auto" w:fill="auto"/>
            <w:vAlign w:val="center"/>
            <w:hideMark/>
          </w:tcPr>
          <w:p w14:paraId="2FFAD82F" w14:textId="77777777" w:rsidR="005B67F3" w:rsidRPr="005B67F3" w:rsidRDefault="005B67F3" w:rsidP="005B67F3">
            <w:pPr>
              <w:spacing w:after="0" w:line="240" w:lineRule="auto"/>
              <w:rPr>
                <w:rFonts w:ascii="Arial" w:eastAsia="Times New Roman" w:hAnsi="Arial" w:cs="Arial"/>
                <w:b/>
                <w:bCs/>
                <w:color w:val="666666"/>
                <w:lang w:eastAsia="en-IE"/>
              </w:rPr>
            </w:pPr>
            <w:r w:rsidRPr="005B67F3">
              <w:rPr>
                <w:rFonts w:ascii="Arial" w:eastAsia="Times New Roman" w:hAnsi="Arial" w:cs="Arial"/>
                <w:b/>
                <w:bCs/>
                <w:color w:val="666666"/>
                <w:lang w:eastAsia="en-IE"/>
              </w:rPr>
              <w:t>All of the following component(s)</w:t>
            </w:r>
          </w:p>
        </w:tc>
        <w:tc>
          <w:tcPr>
            <w:tcW w:w="960" w:type="dxa"/>
            <w:tcBorders>
              <w:top w:val="nil"/>
              <w:left w:val="nil"/>
              <w:bottom w:val="nil"/>
              <w:right w:val="nil"/>
            </w:tcBorders>
            <w:shd w:val="clear" w:color="auto" w:fill="auto"/>
            <w:noWrap/>
            <w:vAlign w:val="bottom"/>
            <w:hideMark/>
          </w:tcPr>
          <w:p w14:paraId="454454D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976DCA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FFB966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1C6064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4EB73E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7C997B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BCF2A6A"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1EDA2D36"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0897B16D"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9" w:history="1">
              <w:r w:rsidR="005B67F3" w:rsidRPr="005B67F3">
                <w:rPr>
                  <w:rFonts w:ascii="Calibri" w:eastAsia="Times New Roman" w:hAnsi="Calibri" w:cs="Times New Roman"/>
                  <w:color w:val="0563C1"/>
                  <w:u w:val="single"/>
                  <w:lang w:eastAsia="en-IE"/>
                </w:rPr>
                <w:t>5N1730</w:t>
              </w:r>
            </w:hyperlink>
          </w:p>
        </w:tc>
        <w:tc>
          <w:tcPr>
            <w:tcW w:w="4380" w:type="dxa"/>
            <w:tcBorders>
              <w:top w:val="nil"/>
              <w:left w:val="nil"/>
              <w:bottom w:val="single" w:sz="4" w:space="0" w:color="auto"/>
              <w:right w:val="single" w:sz="4" w:space="0" w:color="auto"/>
            </w:tcBorders>
            <w:shd w:val="clear" w:color="auto" w:fill="auto"/>
            <w:vAlign w:val="center"/>
            <w:hideMark/>
          </w:tcPr>
          <w:p w14:paraId="3E7E5F9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Crop Production Science</w:t>
            </w:r>
          </w:p>
        </w:tc>
        <w:tc>
          <w:tcPr>
            <w:tcW w:w="960" w:type="dxa"/>
            <w:tcBorders>
              <w:top w:val="nil"/>
              <w:left w:val="nil"/>
              <w:bottom w:val="single" w:sz="4" w:space="0" w:color="auto"/>
              <w:right w:val="single" w:sz="4" w:space="0" w:color="auto"/>
            </w:tcBorders>
            <w:shd w:val="clear" w:color="auto" w:fill="auto"/>
            <w:vAlign w:val="center"/>
            <w:hideMark/>
          </w:tcPr>
          <w:p w14:paraId="1125F827"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78ADB0E7"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3A688BB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1,3, 14, 20</w:t>
            </w:r>
          </w:p>
        </w:tc>
        <w:tc>
          <w:tcPr>
            <w:tcW w:w="1320" w:type="dxa"/>
            <w:tcBorders>
              <w:top w:val="nil"/>
              <w:left w:val="nil"/>
              <w:bottom w:val="single" w:sz="4" w:space="0" w:color="auto"/>
              <w:right w:val="single" w:sz="4" w:space="0" w:color="auto"/>
            </w:tcBorders>
            <w:shd w:val="clear" w:color="auto" w:fill="auto"/>
            <w:noWrap/>
            <w:vAlign w:val="bottom"/>
            <w:hideMark/>
          </w:tcPr>
          <w:p w14:paraId="57C5112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3E2FA995"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44869">
              <w:rPr>
                <w:rFonts w:ascii="Calibri" w:eastAsia="Times New Roman" w:hAnsi="Calibri" w:cs="Times New Roman"/>
                <w:color w:val="FF0000"/>
                <w:lang w:eastAsia="en-IE"/>
              </w:rPr>
              <w:t>1</w:t>
            </w:r>
          </w:p>
        </w:tc>
        <w:tc>
          <w:tcPr>
            <w:tcW w:w="3615" w:type="dxa"/>
            <w:tcBorders>
              <w:top w:val="nil"/>
              <w:left w:val="nil"/>
              <w:bottom w:val="single" w:sz="4" w:space="0" w:color="auto"/>
              <w:right w:val="single" w:sz="4" w:space="0" w:color="auto"/>
            </w:tcBorders>
            <w:shd w:val="clear" w:color="auto" w:fill="auto"/>
            <w:noWrap/>
            <w:vAlign w:val="bottom"/>
            <w:hideMark/>
          </w:tcPr>
          <w:p w14:paraId="45899D9C" w14:textId="77777777" w:rsidR="005B67F3" w:rsidRPr="005353C1" w:rsidRDefault="005B67F3" w:rsidP="005B67F3">
            <w:pPr>
              <w:spacing w:after="0" w:line="240" w:lineRule="auto"/>
              <w:rPr>
                <w:rFonts w:ascii="Calibri" w:eastAsia="Times New Roman" w:hAnsi="Calibri" w:cs="Times New Roman"/>
                <w:color w:val="FF0000"/>
                <w:lang w:eastAsia="en-IE"/>
              </w:rPr>
            </w:pPr>
            <w:r w:rsidRPr="005353C1">
              <w:rPr>
                <w:rFonts w:ascii="Calibri" w:eastAsia="Times New Roman" w:hAnsi="Calibri" w:cs="Times New Roman"/>
                <w:color w:val="FF0000"/>
                <w:lang w:eastAsia="en-IE"/>
              </w:rPr>
              <w:t>Principles of Agriculture</w:t>
            </w:r>
          </w:p>
        </w:tc>
        <w:tc>
          <w:tcPr>
            <w:tcW w:w="940" w:type="dxa"/>
            <w:tcBorders>
              <w:top w:val="nil"/>
              <w:left w:val="nil"/>
              <w:bottom w:val="single" w:sz="4" w:space="0" w:color="auto"/>
              <w:right w:val="single" w:sz="4" w:space="0" w:color="auto"/>
            </w:tcBorders>
            <w:shd w:val="clear" w:color="auto" w:fill="auto"/>
            <w:noWrap/>
            <w:vAlign w:val="bottom"/>
            <w:hideMark/>
          </w:tcPr>
          <w:p w14:paraId="4B703367"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A70C612"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15</w:t>
            </w:r>
          </w:p>
        </w:tc>
        <w:tc>
          <w:tcPr>
            <w:tcW w:w="960" w:type="dxa"/>
            <w:tcBorders>
              <w:top w:val="nil"/>
              <w:left w:val="nil"/>
              <w:bottom w:val="nil"/>
              <w:right w:val="nil"/>
            </w:tcBorders>
            <w:shd w:val="clear" w:color="auto" w:fill="auto"/>
            <w:noWrap/>
            <w:vAlign w:val="bottom"/>
            <w:hideMark/>
          </w:tcPr>
          <w:p w14:paraId="436B573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7FE899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AF0415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06786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945AED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150E9D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8278304"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4894F63B"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330534BA"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0" w:history="1">
              <w:r w:rsidR="005B67F3" w:rsidRPr="005B67F3">
                <w:rPr>
                  <w:rFonts w:ascii="Calibri" w:eastAsia="Times New Roman" w:hAnsi="Calibri" w:cs="Times New Roman"/>
                  <w:color w:val="0563C1"/>
                  <w:u w:val="single"/>
                  <w:lang w:eastAsia="en-IE"/>
                </w:rPr>
                <w:t>5N2351</w:t>
              </w:r>
            </w:hyperlink>
          </w:p>
        </w:tc>
        <w:tc>
          <w:tcPr>
            <w:tcW w:w="4380" w:type="dxa"/>
            <w:tcBorders>
              <w:top w:val="nil"/>
              <w:left w:val="nil"/>
              <w:bottom w:val="single" w:sz="4" w:space="0" w:color="auto"/>
              <w:right w:val="single" w:sz="4" w:space="0" w:color="auto"/>
            </w:tcBorders>
            <w:shd w:val="clear" w:color="auto" w:fill="auto"/>
            <w:vAlign w:val="center"/>
            <w:hideMark/>
          </w:tcPr>
          <w:p w14:paraId="69C4A1AE"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Animal Production Science</w:t>
            </w:r>
          </w:p>
        </w:tc>
        <w:tc>
          <w:tcPr>
            <w:tcW w:w="960" w:type="dxa"/>
            <w:tcBorders>
              <w:top w:val="nil"/>
              <w:left w:val="nil"/>
              <w:bottom w:val="single" w:sz="4" w:space="0" w:color="auto"/>
              <w:right w:val="single" w:sz="4" w:space="0" w:color="auto"/>
            </w:tcBorders>
            <w:shd w:val="clear" w:color="auto" w:fill="auto"/>
            <w:vAlign w:val="center"/>
            <w:hideMark/>
          </w:tcPr>
          <w:p w14:paraId="377B6F72"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156F3D16"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6787323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 2 + (6,7,8,9)</w:t>
            </w:r>
          </w:p>
        </w:tc>
        <w:tc>
          <w:tcPr>
            <w:tcW w:w="1320" w:type="dxa"/>
            <w:tcBorders>
              <w:top w:val="nil"/>
              <w:left w:val="nil"/>
              <w:bottom w:val="single" w:sz="4" w:space="0" w:color="auto"/>
              <w:right w:val="single" w:sz="4" w:space="0" w:color="auto"/>
            </w:tcBorders>
            <w:shd w:val="clear" w:color="auto" w:fill="auto"/>
            <w:noWrap/>
            <w:vAlign w:val="bottom"/>
            <w:hideMark/>
          </w:tcPr>
          <w:p w14:paraId="489E0474"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711DB0E0"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w:t>
            </w:r>
          </w:p>
        </w:tc>
        <w:tc>
          <w:tcPr>
            <w:tcW w:w="3615" w:type="dxa"/>
            <w:tcBorders>
              <w:top w:val="nil"/>
              <w:left w:val="nil"/>
              <w:bottom w:val="single" w:sz="4" w:space="0" w:color="auto"/>
              <w:right w:val="single" w:sz="4" w:space="0" w:color="auto"/>
            </w:tcBorders>
            <w:shd w:val="clear" w:color="auto" w:fill="auto"/>
            <w:noWrap/>
            <w:vAlign w:val="bottom"/>
            <w:hideMark/>
          </w:tcPr>
          <w:p w14:paraId="1B17804E"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Farm Safety and Farm Assurance</w:t>
            </w:r>
          </w:p>
        </w:tc>
        <w:tc>
          <w:tcPr>
            <w:tcW w:w="940" w:type="dxa"/>
            <w:tcBorders>
              <w:top w:val="nil"/>
              <w:left w:val="nil"/>
              <w:bottom w:val="single" w:sz="4" w:space="0" w:color="auto"/>
              <w:right w:val="single" w:sz="4" w:space="0" w:color="auto"/>
            </w:tcBorders>
            <w:shd w:val="clear" w:color="auto" w:fill="auto"/>
            <w:noWrap/>
            <w:vAlign w:val="bottom"/>
            <w:hideMark/>
          </w:tcPr>
          <w:p w14:paraId="6FA1FEC9"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34B845AE"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15</w:t>
            </w:r>
          </w:p>
        </w:tc>
        <w:tc>
          <w:tcPr>
            <w:tcW w:w="960" w:type="dxa"/>
            <w:tcBorders>
              <w:top w:val="nil"/>
              <w:left w:val="nil"/>
              <w:bottom w:val="nil"/>
              <w:right w:val="nil"/>
            </w:tcBorders>
            <w:shd w:val="clear" w:color="auto" w:fill="auto"/>
            <w:noWrap/>
            <w:vAlign w:val="bottom"/>
            <w:hideMark/>
          </w:tcPr>
          <w:p w14:paraId="1C55E3F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617B76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6E3AC2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74F534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93B2DE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E5CBF9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72F31C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2F91A561"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15B720F5"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1" w:history="1">
              <w:r w:rsidR="005B67F3" w:rsidRPr="005B67F3">
                <w:rPr>
                  <w:rFonts w:ascii="Calibri" w:eastAsia="Times New Roman" w:hAnsi="Calibri" w:cs="Times New Roman"/>
                  <w:color w:val="0563C1"/>
                  <w:u w:val="single"/>
                  <w:lang w:eastAsia="en-IE"/>
                </w:rPr>
                <w:t>5N2352</w:t>
              </w:r>
            </w:hyperlink>
          </w:p>
        </w:tc>
        <w:tc>
          <w:tcPr>
            <w:tcW w:w="4380" w:type="dxa"/>
            <w:tcBorders>
              <w:top w:val="nil"/>
              <w:left w:val="nil"/>
              <w:bottom w:val="single" w:sz="4" w:space="0" w:color="auto"/>
              <w:right w:val="single" w:sz="4" w:space="0" w:color="auto"/>
            </w:tcBorders>
            <w:shd w:val="clear" w:color="auto" w:fill="auto"/>
            <w:vAlign w:val="center"/>
            <w:hideMark/>
          </w:tcPr>
          <w:p w14:paraId="2D782395"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Farm Business Organisation</w:t>
            </w:r>
          </w:p>
        </w:tc>
        <w:tc>
          <w:tcPr>
            <w:tcW w:w="960" w:type="dxa"/>
            <w:tcBorders>
              <w:top w:val="nil"/>
              <w:left w:val="nil"/>
              <w:bottom w:val="single" w:sz="4" w:space="0" w:color="auto"/>
              <w:right w:val="single" w:sz="4" w:space="0" w:color="auto"/>
            </w:tcBorders>
            <w:shd w:val="clear" w:color="auto" w:fill="auto"/>
            <w:vAlign w:val="center"/>
            <w:hideMark/>
          </w:tcPr>
          <w:p w14:paraId="74F9D707"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2FBB27D2"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39F37BEE"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2,4</w:t>
            </w:r>
          </w:p>
        </w:tc>
        <w:tc>
          <w:tcPr>
            <w:tcW w:w="1320" w:type="dxa"/>
            <w:tcBorders>
              <w:top w:val="nil"/>
              <w:left w:val="nil"/>
              <w:bottom w:val="single" w:sz="4" w:space="0" w:color="auto"/>
              <w:right w:val="single" w:sz="4" w:space="0" w:color="auto"/>
            </w:tcBorders>
            <w:shd w:val="clear" w:color="auto" w:fill="auto"/>
            <w:noWrap/>
            <w:vAlign w:val="bottom"/>
            <w:hideMark/>
          </w:tcPr>
          <w:p w14:paraId="4CE62EB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359B8A89"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3</w:t>
            </w:r>
          </w:p>
        </w:tc>
        <w:tc>
          <w:tcPr>
            <w:tcW w:w="3615" w:type="dxa"/>
            <w:tcBorders>
              <w:top w:val="nil"/>
              <w:left w:val="nil"/>
              <w:bottom w:val="single" w:sz="4" w:space="0" w:color="auto"/>
              <w:right w:val="single" w:sz="4" w:space="0" w:color="auto"/>
            </w:tcBorders>
            <w:shd w:val="clear" w:color="auto" w:fill="auto"/>
            <w:noWrap/>
            <w:vAlign w:val="bottom"/>
            <w:hideMark/>
          </w:tcPr>
          <w:p w14:paraId="2B1E7201"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Soils and the Environment</w:t>
            </w:r>
          </w:p>
        </w:tc>
        <w:tc>
          <w:tcPr>
            <w:tcW w:w="940" w:type="dxa"/>
            <w:tcBorders>
              <w:top w:val="nil"/>
              <w:left w:val="nil"/>
              <w:bottom w:val="single" w:sz="4" w:space="0" w:color="auto"/>
              <w:right w:val="single" w:sz="4" w:space="0" w:color="auto"/>
            </w:tcBorders>
            <w:shd w:val="clear" w:color="auto" w:fill="auto"/>
            <w:noWrap/>
            <w:vAlign w:val="bottom"/>
            <w:hideMark/>
          </w:tcPr>
          <w:p w14:paraId="4A0847BC"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3AB4DA0E"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471E0DF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70BD15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B6AF16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0BC3E2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0AA604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33C370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8188421"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185C53E3"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01824758"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7DF7AAEB"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2165032B"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3B374923"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52FD8640"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63142A7A"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17AE735F"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5N1433</w:t>
            </w:r>
          </w:p>
        </w:tc>
        <w:tc>
          <w:tcPr>
            <w:tcW w:w="3615" w:type="dxa"/>
            <w:tcBorders>
              <w:top w:val="nil"/>
              <w:left w:val="nil"/>
              <w:bottom w:val="single" w:sz="4" w:space="0" w:color="auto"/>
              <w:right w:val="single" w:sz="4" w:space="0" w:color="auto"/>
            </w:tcBorders>
            <w:shd w:val="clear" w:color="auto" w:fill="auto"/>
            <w:noWrap/>
            <w:vAlign w:val="bottom"/>
            <w:hideMark/>
          </w:tcPr>
          <w:p w14:paraId="1A8CD051"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Work Practice</w:t>
            </w:r>
          </w:p>
        </w:tc>
        <w:tc>
          <w:tcPr>
            <w:tcW w:w="940" w:type="dxa"/>
            <w:tcBorders>
              <w:top w:val="nil"/>
              <w:left w:val="nil"/>
              <w:bottom w:val="single" w:sz="4" w:space="0" w:color="auto"/>
              <w:right w:val="single" w:sz="4" w:space="0" w:color="auto"/>
            </w:tcBorders>
            <w:shd w:val="clear" w:color="auto" w:fill="auto"/>
            <w:noWrap/>
            <w:vAlign w:val="bottom"/>
            <w:hideMark/>
          </w:tcPr>
          <w:p w14:paraId="27206DDF"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223D191"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532B5B1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151D8F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BFD7F9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7152B2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225933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68E991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79348CA"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804A532"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290AF186"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23E0752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74FB19FA"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6020909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5C57EBF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0426E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1E55C417"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4</w:t>
            </w:r>
          </w:p>
        </w:tc>
        <w:tc>
          <w:tcPr>
            <w:tcW w:w="3615" w:type="dxa"/>
            <w:tcBorders>
              <w:top w:val="nil"/>
              <w:left w:val="nil"/>
              <w:bottom w:val="single" w:sz="4" w:space="0" w:color="auto"/>
              <w:right w:val="single" w:sz="4" w:space="0" w:color="auto"/>
            </w:tcBorders>
            <w:shd w:val="clear" w:color="auto" w:fill="auto"/>
            <w:noWrap/>
            <w:vAlign w:val="bottom"/>
            <w:hideMark/>
          </w:tcPr>
          <w:p w14:paraId="5B505B1B"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Farm Business &amp; Technology</w:t>
            </w:r>
          </w:p>
        </w:tc>
        <w:tc>
          <w:tcPr>
            <w:tcW w:w="940" w:type="dxa"/>
            <w:tcBorders>
              <w:top w:val="nil"/>
              <w:left w:val="nil"/>
              <w:bottom w:val="single" w:sz="4" w:space="0" w:color="auto"/>
              <w:right w:val="single" w:sz="4" w:space="0" w:color="auto"/>
            </w:tcBorders>
            <w:shd w:val="clear" w:color="auto" w:fill="auto"/>
            <w:noWrap/>
            <w:vAlign w:val="bottom"/>
            <w:hideMark/>
          </w:tcPr>
          <w:p w14:paraId="34C3EFDA"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5BD55E4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238DB83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E0A5D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B47FC9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3B2A0A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6CAC29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B973E0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4331DA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33A9A03"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254244BC"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7A53A46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75D707E3"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55569510"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75A15B8E"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4A424122"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6AC99A94"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3615" w:type="dxa"/>
            <w:tcBorders>
              <w:top w:val="nil"/>
              <w:left w:val="nil"/>
              <w:bottom w:val="single" w:sz="4" w:space="0" w:color="auto"/>
              <w:right w:val="single" w:sz="4" w:space="0" w:color="auto"/>
            </w:tcBorders>
            <w:shd w:val="clear" w:color="auto" w:fill="auto"/>
            <w:noWrap/>
            <w:vAlign w:val="bottom"/>
            <w:hideMark/>
          </w:tcPr>
          <w:p w14:paraId="533C08D0"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Safe Use of Pesticide Products</w:t>
            </w:r>
          </w:p>
        </w:tc>
        <w:tc>
          <w:tcPr>
            <w:tcW w:w="940" w:type="dxa"/>
            <w:tcBorders>
              <w:top w:val="nil"/>
              <w:left w:val="nil"/>
              <w:bottom w:val="single" w:sz="4" w:space="0" w:color="auto"/>
              <w:right w:val="single" w:sz="4" w:space="0" w:color="auto"/>
            </w:tcBorders>
            <w:shd w:val="clear" w:color="auto" w:fill="auto"/>
            <w:noWrap/>
            <w:vAlign w:val="bottom"/>
            <w:hideMark/>
          </w:tcPr>
          <w:p w14:paraId="412B06E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AB3AE1F"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4A2BA09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6BBDB8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FE29A3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3443D8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BFA1BF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50FD97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C16013E"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D8697E6"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0A3353EA"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6E26DDEB"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641C7D20"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33F91F19"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772AE030"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E7970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499A090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615" w:type="dxa"/>
            <w:tcBorders>
              <w:top w:val="nil"/>
              <w:left w:val="nil"/>
              <w:bottom w:val="single" w:sz="4" w:space="0" w:color="auto"/>
              <w:right w:val="single" w:sz="4" w:space="0" w:color="auto"/>
            </w:tcBorders>
            <w:shd w:val="clear" w:color="auto" w:fill="auto"/>
            <w:noWrap/>
            <w:vAlign w:val="bottom"/>
            <w:hideMark/>
          </w:tcPr>
          <w:p w14:paraId="3558A2A4"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40" w:type="dxa"/>
            <w:tcBorders>
              <w:top w:val="nil"/>
              <w:left w:val="nil"/>
              <w:bottom w:val="single" w:sz="4" w:space="0" w:color="auto"/>
              <w:right w:val="single" w:sz="4" w:space="0" w:color="auto"/>
            </w:tcBorders>
            <w:shd w:val="clear" w:color="auto" w:fill="auto"/>
            <w:noWrap/>
            <w:vAlign w:val="bottom"/>
            <w:hideMark/>
          </w:tcPr>
          <w:p w14:paraId="24642C4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04145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618DE27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B35CF4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A5E1E7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7C40AE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6E439C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C89880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33403E7"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56DFD6E" w14:textId="77777777" w:rsidTr="005353C1">
        <w:trPr>
          <w:trHeight w:val="300"/>
        </w:trPr>
        <w:tc>
          <w:tcPr>
            <w:tcW w:w="7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7E2A5E" w14:textId="77777777" w:rsidR="005B67F3" w:rsidRPr="005B67F3" w:rsidRDefault="005B67F3" w:rsidP="005B67F3">
            <w:pPr>
              <w:spacing w:after="0" w:line="240" w:lineRule="auto"/>
              <w:rPr>
                <w:rFonts w:ascii="Arial" w:eastAsia="Times New Roman" w:hAnsi="Arial" w:cs="Arial"/>
                <w:b/>
                <w:bCs/>
                <w:color w:val="666666"/>
                <w:lang w:eastAsia="en-IE"/>
              </w:rPr>
            </w:pPr>
            <w:r w:rsidRPr="005B67F3">
              <w:rPr>
                <w:rFonts w:ascii="Arial" w:eastAsia="Times New Roman" w:hAnsi="Arial" w:cs="Arial"/>
                <w:b/>
                <w:bCs/>
                <w:color w:val="666666"/>
                <w:lang w:eastAsia="en-IE"/>
              </w:rPr>
              <w:t>A minimum credit value of 15 from the following component(s)</w:t>
            </w:r>
          </w:p>
        </w:tc>
        <w:tc>
          <w:tcPr>
            <w:tcW w:w="1580" w:type="dxa"/>
            <w:tcBorders>
              <w:top w:val="nil"/>
              <w:left w:val="nil"/>
              <w:bottom w:val="single" w:sz="4" w:space="0" w:color="auto"/>
              <w:right w:val="single" w:sz="4" w:space="0" w:color="auto"/>
            </w:tcBorders>
            <w:shd w:val="clear" w:color="auto" w:fill="auto"/>
            <w:noWrap/>
            <w:vAlign w:val="bottom"/>
            <w:hideMark/>
          </w:tcPr>
          <w:p w14:paraId="562C53D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99CE3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6669" w:type="dxa"/>
            <w:gridSpan w:val="2"/>
            <w:tcBorders>
              <w:top w:val="nil"/>
              <w:left w:val="nil"/>
              <w:bottom w:val="single" w:sz="4" w:space="0" w:color="auto"/>
              <w:right w:val="single" w:sz="4" w:space="0" w:color="auto"/>
            </w:tcBorders>
            <w:shd w:val="clear" w:color="auto" w:fill="auto"/>
            <w:noWrap/>
            <w:vAlign w:val="bottom"/>
            <w:hideMark/>
          </w:tcPr>
          <w:p w14:paraId="10886BF9" w14:textId="77777777" w:rsidR="005B67F3" w:rsidRPr="005B67F3" w:rsidRDefault="005B67F3" w:rsidP="005B67F3">
            <w:pPr>
              <w:spacing w:after="0" w:line="240" w:lineRule="auto"/>
              <w:rPr>
                <w:rFonts w:ascii="Calibri" w:eastAsia="Times New Roman" w:hAnsi="Calibri" w:cs="Times New Roman"/>
                <w:b/>
                <w:bCs/>
                <w:color w:val="000000"/>
                <w:lang w:eastAsia="en-IE"/>
              </w:rPr>
            </w:pPr>
            <w:r w:rsidRPr="005B67F3">
              <w:rPr>
                <w:rFonts w:ascii="Calibri" w:eastAsia="Times New Roman" w:hAnsi="Calibri" w:cs="Times New Roman"/>
                <w:b/>
                <w:bCs/>
                <w:color w:val="000000"/>
                <w:lang w:eastAsia="en-IE"/>
              </w:rPr>
              <w:t>A minimum of 15 Credits from the following component(s)</w:t>
            </w:r>
          </w:p>
        </w:tc>
        <w:tc>
          <w:tcPr>
            <w:tcW w:w="940" w:type="dxa"/>
            <w:tcBorders>
              <w:top w:val="nil"/>
              <w:left w:val="nil"/>
              <w:bottom w:val="single" w:sz="4" w:space="0" w:color="auto"/>
              <w:right w:val="single" w:sz="4" w:space="0" w:color="auto"/>
            </w:tcBorders>
            <w:shd w:val="clear" w:color="auto" w:fill="auto"/>
            <w:noWrap/>
            <w:vAlign w:val="bottom"/>
            <w:hideMark/>
          </w:tcPr>
          <w:p w14:paraId="5CA2E33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6FF43BFA"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07ADD51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2D4A32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283FA2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C2105C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9E7B26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8B4171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FE5FED5"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2C9479ED"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77A04CCF"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2" w:history="1">
              <w:r w:rsidR="005B67F3" w:rsidRPr="005B67F3">
                <w:rPr>
                  <w:rFonts w:ascii="Calibri" w:eastAsia="Times New Roman" w:hAnsi="Calibri" w:cs="Times New Roman"/>
                  <w:color w:val="0563C1"/>
                  <w:u w:val="single"/>
                  <w:lang w:eastAsia="en-IE"/>
                </w:rPr>
                <w:t>5N0690</w:t>
              </w:r>
            </w:hyperlink>
          </w:p>
        </w:tc>
        <w:tc>
          <w:tcPr>
            <w:tcW w:w="4380" w:type="dxa"/>
            <w:tcBorders>
              <w:top w:val="nil"/>
              <w:left w:val="nil"/>
              <w:bottom w:val="single" w:sz="4" w:space="0" w:color="auto"/>
              <w:right w:val="single" w:sz="4" w:space="0" w:color="auto"/>
            </w:tcBorders>
            <w:shd w:val="clear" w:color="auto" w:fill="auto"/>
            <w:vAlign w:val="center"/>
            <w:hideMark/>
          </w:tcPr>
          <w:p w14:paraId="5BAF97F6"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Communications</w:t>
            </w:r>
          </w:p>
        </w:tc>
        <w:tc>
          <w:tcPr>
            <w:tcW w:w="960" w:type="dxa"/>
            <w:tcBorders>
              <w:top w:val="nil"/>
              <w:left w:val="nil"/>
              <w:bottom w:val="single" w:sz="4" w:space="0" w:color="auto"/>
              <w:right w:val="single" w:sz="4" w:space="0" w:color="auto"/>
            </w:tcBorders>
            <w:shd w:val="clear" w:color="auto" w:fill="auto"/>
            <w:vAlign w:val="center"/>
            <w:hideMark/>
          </w:tcPr>
          <w:p w14:paraId="7A658E75"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25171365"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15</w:t>
            </w:r>
          </w:p>
        </w:tc>
        <w:tc>
          <w:tcPr>
            <w:tcW w:w="1580" w:type="dxa"/>
            <w:tcBorders>
              <w:top w:val="nil"/>
              <w:left w:val="nil"/>
              <w:bottom w:val="single" w:sz="4" w:space="0" w:color="auto"/>
              <w:right w:val="single" w:sz="4" w:space="0" w:color="auto"/>
            </w:tcBorders>
            <w:shd w:val="clear" w:color="auto" w:fill="auto"/>
            <w:noWrap/>
            <w:vAlign w:val="bottom"/>
            <w:hideMark/>
          </w:tcPr>
          <w:p w14:paraId="014FCAF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6D29D47F"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No change</w:t>
            </w:r>
          </w:p>
        </w:tc>
        <w:tc>
          <w:tcPr>
            <w:tcW w:w="3054" w:type="dxa"/>
            <w:tcBorders>
              <w:top w:val="nil"/>
              <w:left w:val="nil"/>
              <w:bottom w:val="single" w:sz="4" w:space="0" w:color="auto"/>
              <w:right w:val="single" w:sz="4" w:space="0" w:color="auto"/>
            </w:tcBorders>
            <w:shd w:val="clear" w:color="auto" w:fill="auto"/>
            <w:noWrap/>
            <w:vAlign w:val="bottom"/>
            <w:hideMark/>
          </w:tcPr>
          <w:p w14:paraId="78C9EE84"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5N0690</w:t>
            </w:r>
          </w:p>
        </w:tc>
        <w:tc>
          <w:tcPr>
            <w:tcW w:w="3615" w:type="dxa"/>
            <w:tcBorders>
              <w:top w:val="nil"/>
              <w:left w:val="nil"/>
              <w:bottom w:val="single" w:sz="4" w:space="0" w:color="auto"/>
              <w:right w:val="single" w:sz="4" w:space="0" w:color="auto"/>
            </w:tcBorders>
            <w:shd w:val="clear" w:color="auto" w:fill="auto"/>
            <w:noWrap/>
            <w:vAlign w:val="bottom"/>
            <w:hideMark/>
          </w:tcPr>
          <w:p w14:paraId="75D0365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Communications</w:t>
            </w:r>
          </w:p>
        </w:tc>
        <w:tc>
          <w:tcPr>
            <w:tcW w:w="940" w:type="dxa"/>
            <w:tcBorders>
              <w:top w:val="nil"/>
              <w:left w:val="nil"/>
              <w:bottom w:val="single" w:sz="4" w:space="0" w:color="auto"/>
              <w:right w:val="single" w:sz="4" w:space="0" w:color="auto"/>
            </w:tcBorders>
            <w:shd w:val="clear" w:color="auto" w:fill="auto"/>
            <w:noWrap/>
            <w:vAlign w:val="bottom"/>
            <w:hideMark/>
          </w:tcPr>
          <w:p w14:paraId="4FC263BA"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6F78BD98"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060E670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94613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462991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597784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EEC1E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891303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4F315B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CF848BF"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5716435A"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3" w:history="1">
              <w:r w:rsidR="005B67F3" w:rsidRPr="005B67F3">
                <w:rPr>
                  <w:rFonts w:ascii="Calibri" w:eastAsia="Times New Roman" w:hAnsi="Calibri" w:cs="Times New Roman"/>
                  <w:color w:val="0563C1"/>
                  <w:u w:val="single"/>
                  <w:lang w:eastAsia="en-IE"/>
                </w:rPr>
                <w:t>5N1833</w:t>
              </w:r>
            </w:hyperlink>
          </w:p>
        </w:tc>
        <w:tc>
          <w:tcPr>
            <w:tcW w:w="4380" w:type="dxa"/>
            <w:tcBorders>
              <w:top w:val="nil"/>
              <w:left w:val="nil"/>
              <w:bottom w:val="single" w:sz="4" w:space="0" w:color="auto"/>
              <w:right w:val="single" w:sz="4" w:space="0" w:color="auto"/>
            </w:tcBorders>
            <w:shd w:val="clear" w:color="auto" w:fill="auto"/>
            <w:vAlign w:val="center"/>
            <w:hideMark/>
          </w:tcPr>
          <w:p w14:paraId="0C22ADC3"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Mathematics</w:t>
            </w:r>
          </w:p>
        </w:tc>
        <w:tc>
          <w:tcPr>
            <w:tcW w:w="960" w:type="dxa"/>
            <w:tcBorders>
              <w:top w:val="nil"/>
              <w:left w:val="nil"/>
              <w:bottom w:val="single" w:sz="4" w:space="0" w:color="auto"/>
              <w:right w:val="single" w:sz="4" w:space="0" w:color="auto"/>
            </w:tcBorders>
            <w:shd w:val="clear" w:color="auto" w:fill="auto"/>
            <w:vAlign w:val="center"/>
            <w:hideMark/>
          </w:tcPr>
          <w:p w14:paraId="2970D20E"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6837301C"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15</w:t>
            </w:r>
          </w:p>
        </w:tc>
        <w:tc>
          <w:tcPr>
            <w:tcW w:w="1580" w:type="dxa"/>
            <w:tcBorders>
              <w:top w:val="nil"/>
              <w:left w:val="nil"/>
              <w:bottom w:val="single" w:sz="4" w:space="0" w:color="auto"/>
              <w:right w:val="single" w:sz="4" w:space="0" w:color="auto"/>
            </w:tcBorders>
            <w:shd w:val="clear" w:color="auto" w:fill="auto"/>
            <w:noWrap/>
            <w:vAlign w:val="bottom"/>
            <w:hideMark/>
          </w:tcPr>
          <w:p w14:paraId="283D97E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F8A0A7"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No change</w:t>
            </w:r>
          </w:p>
        </w:tc>
        <w:tc>
          <w:tcPr>
            <w:tcW w:w="3054" w:type="dxa"/>
            <w:tcBorders>
              <w:top w:val="nil"/>
              <w:left w:val="nil"/>
              <w:bottom w:val="single" w:sz="4" w:space="0" w:color="auto"/>
              <w:right w:val="single" w:sz="4" w:space="0" w:color="auto"/>
            </w:tcBorders>
            <w:shd w:val="clear" w:color="auto" w:fill="auto"/>
            <w:noWrap/>
            <w:vAlign w:val="bottom"/>
            <w:hideMark/>
          </w:tcPr>
          <w:p w14:paraId="2638018F"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5N1833</w:t>
            </w:r>
          </w:p>
        </w:tc>
        <w:tc>
          <w:tcPr>
            <w:tcW w:w="3615" w:type="dxa"/>
            <w:tcBorders>
              <w:top w:val="nil"/>
              <w:left w:val="nil"/>
              <w:bottom w:val="single" w:sz="4" w:space="0" w:color="auto"/>
              <w:right w:val="single" w:sz="4" w:space="0" w:color="auto"/>
            </w:tcBorders>
            <w:shd w:val="clear" w:color="auto" w:fill="auto"/>
            <w:noWrap/>
            <w:vAlign w:val="bottom"/>
            <w:hideMark/>
          </w:tcPr>
          <w:p w14:paraId="4DA08B1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Mathematics</w:t>
            </w:r>
          </w:p>
        </w:tc>
        <w:tc>
          <w:tcPr>
            <w:tcW w:w="940" w:type="dxa"/>
            <w:tcBorders>
              <w:top w:val="nil"/>
              <w:left w:val="nil"/>
              <w:bottom w:val="single" w:sz="4" w:space="0" w:color="auto"/>
              <w:right w:val="single" w:sz="4" w:space="0" w:color="auto"/>
            </w:tcBorders>
            <w:shd w:val="clear" w:color="auto" w:fill="auto"/>
            <w:noWrap/>
            <w:vAlign w:val="bottom"/>
            <w:hideMark/>
          </w:tcPr>
          <w:p w14:paraId="2304B76A"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06FD30FB"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3A4CCDF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F878E0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61371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28BCAF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7F7578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6E4B29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EA577F8"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A7D15B9"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3C0BB7B4"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4" w:history="1">
              <w:r w:rsidR="005B67F3" w:rsidRPr="005B67F3">
                <w:rPr>
                  <w:rFonts w:ascii="Calibri" w:eastAsia="Times New Roman" w:hAnsi="Calibri" w:cs="Times New Roman"/>
                  <w:color w:val="0563C1"/>
                  <w:u w:val="single"/>
                  <w:lang w:eastAsia="en-IE"/>
                </w:rPr>
                <w:t>6N2191</w:t>
              </w:r>
            </w:hyperlink>
          </w:p>
        </w:tc>
        <w:tc>
          <w:tcPr>
            <w:tcW w:w="4380" w:type="dxa"/>
            <w:tcBorders>
              <w:top w:val="nil"/>
              <w:left w:val="nil"/>
              <w:bottom w:val="single" w:sz="4" w:space="0" w:color="auto"/>
              <w:right w:val="single" w:sz="4" w:space="0" w:color="auto"/>
            </w:tcBorders>
            <w:shd w:val="clear" w:color="auto" w:fill="auto"/>
            <w:vAlign w:val="center"/>
            <w:hideMark/>
          </w:tcPr>
          <w:p w14:paraId="289358F2"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Leadership</w:t>
            </w:r>
          </w:p>
        </w:tc>
        <w:tc>
          <w:tcPr>
            <w:tcW w:w="960" w:type="dxa"/>
            <w:tcBorders>
              <w:top w:val="nil"/>
              <w:left w:val="nil"/>
              <w:bottom w:val="single" w:sz="4" w:space="0" w:color="auto"/>
              <w:right w:val="single" w:sz="4" w:space="0" w:color="auto"/>
            </w:tcBorders>
            <w:shd w:val="clear" w:color="auto" w:fill="auto"/>
            <w:vAlign w:val="center"/>
            <w:hideMark/>
          </w:tcPr>
          <w:p w14:paraId="37C80C9D"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6</w:t>
            </w:r>
          </w:p>
        </w:tc>
        <w:tc>
          <w:tcPr>
            <w:tcW w:w="960" w:type="dxa"/>
            <w:tcBorders>
              <w:top w:val="nil"/>
              <w:left w:val="nil"/>
              <w:bottom w:val="single" w:sz="4" w:space="0" w:color="auto"/>
              <w:right w:val="single" w:sz="4" w:space="0" w:color="auto"/>
            </w:tcBorders>
            <w:shd w:val="clear" w:color="auto" w:fill="auto"/>
            <w:vAlign w:val="center"/>
            <w:hideMark/>
          </w:tcPr>
          <w:p w14:paraId="1098AE91"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15</w:t>
            </w:r>
          </w:p>
        </w:tc>
        <w:tc>
          <w:tcPr>
            <w:tcW w:w="1580" w:type="dxa"/>
            <w:tcBorders>
              <w:top w:val="nil"/>
              <w:left w:val="nil"/>
              <w:bottom w:val="single" w:sz="4" w:space="0" w:color="auto"/>
              <w:right w:val="single" w:sz="4" w:space="0" w:color="auto"/>
            </w:tcBorders>
            <w:shd w:val="clear" w:color="auto" w:fill="auto"/>
            <w:noWrap/>
            <w:vAlign w:val="bottom"/>
            <w:hideMark/>
          </w:tcPr>
          <w:p w14:paraId="4C6DA7BF"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Removed</w:t>
            </w:r>
          </w:p>
        </w:tc>
        <w:tc>
          <w:tcPr>
            <w:tcW w:w="1320" w:type="dxa"/>
            <w:tcBorders>
              <w:top w:val="nil"/>
              <w:left w:val="nil"/>
              <w:bottom w:val="single" w:sz="4" w:space="0" w:color="auto"/>
              <w:right w:val="single" w:sz="4" w:space="0" w:color="auto"/>
            </w:tcBorders>
            <w:shd w:val="clear" w:color="auto" w:fill="auto"/>
            <w:noWrap/>
            <w:vAlign w:val="bottom"/>
            <w:hideMark/>
          </w:tcPr>
          <w:p w14:paraId="25C937A2"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3368153F" w14:textId="78A3D1DF" w:rsidR="005B67F3" w:rsidRPr="005B67F3" w:rsidRDefault="005B67F3" w:rsidP="009708E6">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5N29</w:t>
            </w:r>
            <w:r w:rsidR="009708E6">
              <w:rPr>
                <w:rFonts w:ascii="Calibri" w:eastAsia="Times New Roman" w:hAnsi="Calibri" w:cs="Times New Roman"/>
                <w:color w:val="000000"/>
                <w:lang w:eastAsia="en-IE"/>
              </w:rPr>
              <w:t>85</w:t>
            </w:r>
          </w:p>
        </w:tc>
        <w:tc>
          <w:tcPr>
            <w:tcW w:w="3615" w:type="dxa"/>
            <w:tcBorders>
              <w:top w:val="nil"/>
              <w:left w:val="nil"/>
              <w:bottom w:val="single" w:sz="4" w:space="0" w:color="auto"/>
              <w:right w:val="single" w:sz="4" w:space="0" w:color="auto"/>
            </w:tcBorders>
            <w:shd w:val="clear" w:color="auto" w:fill="auto"/>
            <w:noWrap/>
            <w:vAlign w:val="bottom"/>
            <w:hideMark/>
          </w:tcPr>
          <w:p w14:paraId="3B03F218"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Personal And Professional Development</w:t>
            </w:r>
          </w:p>
        </w:tc>
        <w:tc>
          <w:tcPr>
            <w:tcW w:w="940" w:type="dxa"/>
            <w:tcBorders>
              <w:top w:val="nil"/>
              <w:left w:val="nil"/>
              <w:bottom w:val="single" w:sz="4" w:space="0" w:color="auto"/>
              <w:right w:val="single" w:sz="4" w:space="0" w:color="auto"/>
            </w:tcBorders>
            <w:shd w:val="clear" w:color="auto" w:fill="auto"/>
            <w:noWrap/>
            <w:vAlign w:val="bottom"/>
            <w:hideMark/>
          </w:tcPr>
          <w:p w14:paraId="216B6540"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30181C9F"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280EC77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A0719E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D79FF3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C41FA8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A35542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AE9413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177C2E9"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696EABC1"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BB73312"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6E2F23B6"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2179E5CB"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5C716D25"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0674FA77"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B9486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6F1C42F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5N1390</w:t>
            </w:r>
          </w:p>
        </w:tc>
        <w:tc>
          <w:tcPr>
            <w:tcW w:w="3615" w:type="dxa"/>
            <w:tcBorders>
              <w:top w:val="nil"/>
              <w:left w:val="nil"/>
              <w:bottom w:val="single" w:sz="4" w:space="0" w:color="auto"/>
              <w:right w:val="single" w:sz="4" w:space="0" w:color="auto"/>
            </w:tcBorders>
            <w:shd w:val="clear" w:color="auto" w:fill="auto"/>
            <w:noWrap/>
            <w:vAlign w:val="bottom"/>
            <w:hideMark/>
          </w:tcPr>
          <w:p w14:paraId="2A4278A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Personal Effectiveness</w:t>
            </w:r>
          </w:p>
        </w:tc>
        <w:tc>
          <w:tcPr>
            <w:tcW w:w="940" w:type="dxa"/>
            <w:tcBorders>
              <w:top w:val="nil"/>
              <w:left w:val="nil"/>
              <w:bottom w:val="single" w:sz="4" w:space="0" w:color="auto"/>
              <w:right w:val="single" w:sz="4" w:space="0" w:color="auto"/>
            </w:tcBorders>
            <w:shd w:val="clear" w:color="auto" w:fill="auto"/>
            <w:noWrap/>
            <w:vAlign w:val="bottom"/>
            <w:hideMark/>
          </w:tcPr>
          <w:p w14:paraId="531BF7BC"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72FBC94D"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40667F4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72E1E8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F555F4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9342E6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1E4437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CFDDCB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20A1FB1"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2449063C"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55BFFEE0"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41A1C991"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76BE929E"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080BBA8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44FF7BB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3A484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0EF32D4D"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5N1367</w:t>
            </w:r>
          </w:p>
        </w:tc>
        <w:tc>
          <w:tcPr>
            <w:tcW w:w="3615" w:type="dxa"/>
            <w:tcBorders>
              <w:top w:val="nil"/>
              <w:left w:val="nil"/>
              <w:bottom w:val="single" w:sz="4" w:space="0" w:color="auto"/>
              <w:right w:val="single" w:sz="4" w:space="0" w:color="auto"/>
            </w:tcBorders>
            <w:shd w:val="clear" w:color="auto" w:fill="auto"/>
            <w:noWrap/>
            <w:vAlign w:val="bottom"/>
            <w:hideMark/>
          </w:tcPr>
          <w:p w14:paraId="221D993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Team Working</w:t>
            </w:r>
          </w:p>
        </w:tc>
        <w:tc>
          <w:tcPr>
            <w:tcW w:w="940" w:type="dxa"/>
            <w:tcBorders>
              <w:top w:val="nil"/>
              <w:left w:val="nil"/>
              <w:bottom w:val="single" w:sz="4" w:space="0" w:color="auto"/>
              <w:right w:val="single" w:sz="4" w:space="0" w:color="auto"/>
            </w:tcBorders>
            <w:shd w:val="clear" w:color="auto" w:fill="auto"/>
            <w:noWrap/>
            <w:vAlign w:val="bottom"/>
            <w:hideMark/>
          </w:tcPr>
          <w:p w14:paraId="648BE6AA"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661CE21F"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7D1B9B5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723883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92E5D0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2B2EF3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8EFFF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9FFA14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DAA06A"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1658DD09"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2080EBDD"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0CE53C61"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514A067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1FE6EA09"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78AD16D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51F918"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1ACDD02F"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5N0693</w:t>
            </w:r>
          </w:p>
        </w:tc>
        <w:tc>
          <w:tcPr>
            <w:tcW w:w="3615" w:type="dxa"/>
            <w:tcBorders>
              <w:top w:val="nil"/>
              <w:left w:val="nil"/>
              <w:bottom w:val="single" w:sz="4" w:space="0" w:color="auto"/>
              <w:right w:val="single" w:sz="4" w:space="0" w:color="auto"/>
            </w:tcBorders>
            <w:shd w:val="clear" w:color="auto" w:fill="auto"/>
            <w:noWrap/>
            <w:vAlign w:val="bottom"/>
            <w:hideMark/>
          </w:tcPr>
          <w:p w14:paraId="64B852F8"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Constructive Thinking</w:t>
            </w:r>
          </w:p>
        </w:tc>
        <w:tc>
          <w:tcPr>
            <w:tcW w:w="940" w:type="dxa"/>
            <w:tcBorders>
              <w:top w:val="nil"/>
              <w:left w:val="nil"/>
              <w:bottom w:val="single" w:sz="4" w:space="0" w:color="auto"/>
              <w:right w:val="single" w:sz="4" w:space="0" w:color="auto"/>
            </w:tcBorders>
            <w:shd w:val="clear" w:color="auto" w:fill="auto"/>
            <w:noWrap/>
            <w:vAlign w:val="bottom"/>
            <w:hideMark/>
          </w:tcPr>
          <w:p w14:paraId="0E53E145"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42F5BA21"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67F2685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998CD9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613A50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AAE8D2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568FC7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7A9192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D37879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71DD51D"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A245272"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0E7BD7C1"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4010AFA6"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5B2F5768"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4239246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25361AF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27B4911B"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5N1418</w:t>
            </w:r>
          </w:p>
        </w:tc>
        <w:tc>
          <w:tcPr>
            <w:tcW w:w="3615" w:type="dxa"/>
            <w:tcBorders>
              <w:top w:val="nil"/>
              <w:left w:val="nil"/>
              <w:bottom w:val="single" w:sz="4" w:space="0" w:color="auto"/>
              <w:right w:val="single" w:sz="4" w:space="0" w:color="auto"/>
            </w:tcBorders>
            <w:shd w:val="clear" w:color="auto" w:fill="auto"/>
            <w:noWrap/>
            <w:vAlign w:val="bottom"/>
            <w:hideMark/>
          </w:tcPr>
          <w:p w14:paraId="552F6E7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Start Your Own Business</w:t>
            </w:r>
          </w:p>
        </w:tc>
        <w:tc>
          <w:tcPr>
            <w:tcW w:w="940" w:type="dxa"/>
            <w:tcBorders>
              <w:top w:val="nil"/>
              <w:left w:val="nil"/>
              <w:bottom w:val="single" w:sz="4" w:space="0" w:color="auto"/>
              <w:right w:val="single" w:sz="4" w:space="0" w:color="auto"/>
            </w:tcBorders>
            <w:shd w:val="clear" w:color="auto" w:fill="auto"/>
            <w:noWrap/>
            <w:vAlign w:val="bottom"/>
            <w:hideMark/>
          </w:tcPr>
          <w:p w14:paraId="17AD5A72"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70737604"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15</w:t>
            </w:r>
          </w:p>
        </w:tc>
        <w:tc>
          <w:tcPr>
            <w:tcW w:w="960" w:type="dxa"/>
            <w:tcBorders>
              <w:top w:val="nil"/>
              <w:left w:val="nil"/>
              <w:bottom w:val="nil"/>
              <w:right w:val="nil"/>
            </w:tcBorders>
            <w:shd w:val="clear" w:color="auto" w:fill="auto"/>
            <w:noWrap/>
            <w:vAlign w:val="bottom"/>
            <w:hideMark/>
          </w:tcPr>
          <w:p w14:paraId="188376E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6757B1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3FF44B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2FD19B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2D17D5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9C355D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5C0F90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A7D9EFD" w14:textId="77777777" w:rsidTr="005353C1">
        <w:trPr>
          <w:trHeight w:val="300"/>
        </w:trPr>
        <w:tc>
          <w:tcPr>
            <w:tcW w:w="7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857807" w14:textId="77777777" w:rsidR="005B67F3" w:rsidRPr="005B67F3" w:rsidRDefault="005B67F3" w:rsidP="005B67F3">
            <w:pPr>
              <w:spacing w:after="0" w:line="240" w:lineRule="auto"/>
              <w:rPr>
                <w:rFonts w:ascii="Arial" w:eastAsia="Times New Roman" w:hAnsi="Arial" w:cs="Arial"/>
                <w:b/>
                <w:bCs/>
                <w:color w:val="666666"/>
                <w:lang w:eastAsia="en-IE"/>
              </w:rPr>
            </w:pPr>
            <w:r w:rsidRPr="005B67F3">
              <w:rPr>
                <w:rFonts w:ascii="Arial" w:eastAsia="Times New Roman" w:hAnsi="Arial" w:cs="Arial"/>
                <w:b/>
                <w:bCs/>
                <w:color w:val="666666"/>
                <w:lang w:eastAsia="en-IE"/>
              </w:rPr>
              <w:t>A minimum credit value of 60 from the following component(s)</w:t>
            </w:r>
          </w:p>
        </w:tc>
        <w:tc>
          <w:tcPr>
            <w:tcW w:w="1580" w:type="dxa"/>
            <w:tcBorders>
              <w:top w:val="nil"/>
              <w:left w:val="nil"/>
              <w:bottom w:val="single" w:sz="4" w:space="0" w:color="auto"/>
              <w:right w:val="single" w:sz="4" w:space="0" w:color="auto"/>
            </w:tcBorders>
            <w:shd w:val="clear" w:color="auto" w:fill="auto"/>
            <w:noWrap/>
            <w:vAlign w:val="bottom"/>
            <w:hideMark/>
          </w:tcPr>
          <w:p w14:paraId="315A6AC1"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BE2927"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6669" w:type="dxa"/>
            <w:gridSpan w:val="2"/>
            <w:tcBorders>
              <w:top w:val="nil"/>
              <w:left w:val="nil"/>
              <w:bottom w:val="single" w:sz="4" w:space="0" w:color="auto"/>
              <w:right w:val="single" w:sz="4" w:space="0" w:color="auto"/>
            </w:tcBorders>
            <w:shd w:val="clear" w:color="auto" w:fill="auto"/>
            <w:noWrap/>
            <w:vAlign w:val="bottom"/>
            <w:hideMark/>
          </w:tcPr>
          <w:p w14:paraId="3E3DC277" w14:textId="77777777" w:rsidR="005B67F3" w:rsidRPr="005B67F3" w:rsidRDefault="005B67F3" w:rsidP="005B67F3">
            <w:pPr>
              <w:spacing w:after="0" w:line="240" w:lineRule="auto"/>
              <w:rPr>
                <w:rFonts w:ascii="Calibri" w:eastAsia="Times New Roman" w:hAnsi="Calibri" w:cs="Times New Roman"/>
                <w:b/>
                <w:bCs/>
                <w:color w:val="000000"/>
                <w:lang w:eastAsia="en-IE"/>
              </w:rPr>
            </w:pPr>
            <w:r w:rsidRPr="005B67F3">
              <w:rPr>
                <w:rFonts w:ascii="Calibri" w:eastAsia="Times New Roman" w:hAnsi="Calibri" w:cs="Times New Roman"/>
                <w:b/>
                <w:bCs/>
                <w:color w:val="000000"/>
                <w:lang w:eastAsia="en-IE"/>
              </w:rPr>
              <w:t>A minimum of 20 Credits from the following components</w:t>
            </w:r>
          </w:p>
        </w:tc>
        <w:tc>
          <w:tcPr>
            <w:tcW w:w="940" w:type="dxa"/>
            <w:tcBorders>
              <w:top w:val="nil"/>
              <w:left w:val="nil"/>
              <w:bottom w:val="single" w:sz="4" w:space="0" w:color="auto"/>
              <w:right w:val="single" w:sz="4" w:space="0" w:color="auto"/>
            </w:tcBorders>
            <w:shd w:val="clear" w:color="auto" w:fill="auto"/>
            <w:noWrap/>
            <w:vAlign w:val="bottom"/>
            <w:hideMark/>
          </w:tcPr>
          <w:p w14:paraId="625A2E7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8B55FE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212CDE2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152A78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AF2A6F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9FC03E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42FB64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707C2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7581DD8"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B49A4C8"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2049409B"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5" w:history="1">
              <w:r w:rsidR="005B67F3" w:rsidRPr="005B67F3">
                <w:rPr>
                  <w:rFonts w:ascii="Calibri" w:eastAsia="Times New Roman" w:hAnsi="Calibri" w:cs="Times New Roman"/>
                  <w:color w:val="0563C1"/>
                  <w:u w:val="single"/>
                  <w:lang w:eastAsia="en-IE"/>
                </w:rPr>
                <w:t>5N1735</w:t>
              </w:r>
            </w:hyperlink>
          </w:p>
        </w:tc>
        <w:tc>
          <w:tcPr>
            <w:tcW w:w="4380" w:type="dxa"/>
            <w:tcBorders>
              <w:top w:val="nil"/>
              <w:left w:val="nil"/>
              <w:bottom w:val="single" w:sz="4" w:space="0" w:color="auto"/>
              <w:right w:val="single" w:sz="4" w:space="0" w:color="auto"/>
            </w:tcBorders>
            <w:shd w:val="clear" w:color="auto" w:fill="auto"/>
            <w:vAlign w:val="center"/>
            <w:hideMark/>
          </w:tcPr>
          <w:p w14:paraId="354034FA"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Sheep Production</w:t>
            </w:r>
          </w:p>
        </w:tc>
        <w:tc>
          <w:tcPr>
            <w:tcW w:w="960" w:type="dxa"/>
            <w:tcBorders>
              <w:top w:val="nil"/>
              <w:left w:val="nil"/>
              <w:bottom w:val="single" w:sz="4" w:space="0" w:color="auto"/>
              <w:right w:val="single" w:sz="4" w:space="0" w:color="auto"/>
            </w:tcBorders>
            <w:shd w:val="clear" w:color="auto" w:fill="auto"/>
            <w:vAlign w:val="center"/>
            <w:hideMark/>
          </w:tcPr>
          <w:p w14:paraId="7B3D3D46"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77649A31"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697C3C10"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 6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5E19322A"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07A654DF"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6</w:t>
            </w:r>
          </w:p>
        </w:tc>
        <w:tc>
          <w:tcPr>
            <w:tcW w:w="3615" w:type="dxa"/>
            <w:tcBorders>
              <w:top w:val="nil"/>
              <w:left w:val="nil"/>
              <w:bottom w:val="single" w:sz="4" w:space="0" w:color="auto"/>
              <w:right w:val="single" w:sz="4" w:space="0" w:color="auto"/>
            </w:tcBorders>
            <w:shd w:val="clear" w:color="auto" w:fill="auto"/>
            <w:noWrap/>
            <w:vAlign w:val="bottom"/>
            <w:hideMark/>
          </w:tcPr>
          <w:p w14:paraId="131299CD"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Sheep Husbandry</w:t>
            </w:r>
          </w:p>
        </w:tc>
        <w:tc>
          <w:tcPr>
            <w:tcW w:w="940" w:type="dxa"/>
            <w:tcBorders>
              <w:top w:val="nil"/>
              <w:left w:val="nil"/>
              <w:bottom w:val="single" w:sz="4" w:space="0" w:color="auto"/>
              <w:right w:val="single" w:sz="4" w:space="0" w:color="auto"/>
            </w:tcBorders>
            <w:shd w:val="clear" w:color="auto" w:fill="auto"/>
            <w:noWrap/>
            <w:vAlign w:val="bottom"/>
            <w:hideMark/>
          </w:tcPr>
          <w:p w14:paraId="4BA2F615"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45C76EB4"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0EEEB88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729AAF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48FDD9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E3464A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B07795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8C6206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3D69CCA"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0BF90A1F"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33437DB9"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6" w:history="1">
              <w:r w:rsidR="005B67F3" w:rsidRPr="005B67F3">
                <w:rPr>
                  <w:rFonts w:ascii="Calibri" w:eastAsia="Times New Roman" w:hAnsi="Calibri" w:cs="Times New Roman"/>
                  <w:color w:val="0563C1"/>
                  <w:u w:val="single"/>
                  <w:lang w:eastAsia="en-IE"/>
                </w:rPr>
                <w:t>5N1737</w:t>
              </w:r>
            </w:hyperlink>
          </w:p>
        </w:tc>
        <w:tc>
          <w:tcPr>
            <w:tcW w:w="4380" w:type="dxa"/>
            <w:tcBorders>
              <w:top w:val="nil"/>
              <w:left w:val="nil"/>
              <w:bottom w:val="single" w:sz="4" w:space="0" w:color="auto"/>
              <w:right w:val="single" w:sz="4" w:space="0" w:color="auto"/>
            </w:tcBorders>
            <w:shd w:val="clear" w:color="auto" w:fill="auto"/>
            <w:vAlign w:val="center"/>
            <w:hideMark/>
          </w:tcPr>
          <w:p w14:paraId="3F3AFFB8"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Beef Production</w:t>
            </w:r>
          </w:p>
        </w:tc>
        <w:tc>
          <w:tcPr>
            <w:tcW w:w="960" w:type="dxa"/>
            <w:tcBorders>
              <w:top w:val="nil"/>
              <w:left w:val="nil"/>
              <w:bottom w:val="single" w:sz="4" w:space="0" w:color="auto"/>
              <w:right w:val="single" w:sz="4" w:space="0" w:color="auto"/>
            </w:tcBorders>
            <w:shd w:val="clear" w:color="auto" w:fill="auto"/>
            <w:vAlign w:val="center"/>
            <w:hideMark/>
          </w:tcPr>
          <w:p w14:paraId="557103B1"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6BA792F0"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16BCE1C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 7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672E21A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6FCDCA66"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7</w:t>
            </w:r>
          </w:p>
        </w:tc>
        <w:tc>
          <w:tcPr>
            <w:tcW w:w="3615" w:type="dxa"/>
            <w:tcBorders>
              <w:top w:val="nil"/>
              <w:left w:val="nil"/>
              <w:bottom w:val="single" w:sz="4" w:space="0" w:color="auto"/>
              <w:right w:val="single" w:sz="4" w:space="0" w:color="auto"/>
            </w:tcBorders>
            <w:shd w:val="clear" w:color="auto" w:fill="auto"/>
            <w:noWrap/>
            <w:vAlign w:val="bottom"/>
            <w:hideMark/>
          </w:tcPr>
          <w:p w14:paraId="44DA96E0"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Beef Husbandry</w:t>
            </w:r>
          </w:p>
        </w:tc>
        <w:tc>
          <w:tcPr>
            <w:tcW w:w="940" w:type="dxa"/>
            <w:tcBorders>
              <w:top w:val="nil"/>
              <w:left w:val="nil"/>
              <w:bottom w:val="single" w:sz="4" w:space="0" w:color="auto"/>
              <w:right w:val="single" w:sz="4" w:space="0" w:color="auto"/>
            </w:tcBorders>
            <w:shd w:val="clear" w:color="auto" w:fill="auto"/>
            <w:noWrap/>
            <w:vAlign w:val="bottom"/>
            <w:hideMark/>
          </w:tcPr>
          <w:p w14:paraId="10DAF7E7"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3B651B4E"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30D556A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369296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466B9E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3F77A9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8269D0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C636C9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D499C2B"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49770964"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C05FB56"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7" w:history="1">
              <w:r w:rsidR="005B67F3" w:rsidRPr="005B67F3">
                <w:rPr>
                  <w:rFonts w:ascii="Calibri" w:eastAsia="Times New Roman" w:hAnsi="Calibri" w:cs="Times New Roman"/>
                  <w:color w:val="0563C1"/>
                  <w:u w:val="single"/>
                  <w:lang w:eastAsia="en-IE"/>
                </w:rPr>
                <w:t>5N1738</w:t>
              </w:r>
            </w:hyperlink>
          </w:p>
        </w:tc>
        <w:tc>
          <w:tcPr>
            <w:tcW w:w="4380" w:type="dxa"/>
            <w:tcBorders>
              <w:top w:val="nil"/>
              <w:left w:val="nil"/>
              <w:bottom w:val="single" w:sz="4" w:space="0" w:color="auto"/>
              <w:right w:val="single" w:sz="4" w:space="0" w:color="auto"/>
            </w:tcBorders>
            <w:shd w:val="clear" w:color="auto" w:fill="auto"/>
            <w:vAlign w:val="center"/>
            <w:hideMark/>
          </w:tcPr>
          <w:p w14:paraId="3C87F54C"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Pig Production</w:t>
            </w:r>
          </w:p>
        </w:tc>
        <w:tc>
          <w:tcPr>
            <w:tcW w:w="960" w:type="dxa"/>
            <w:tcBorders>
              <w:top w:val="nil"/>
              <w:left w:val="nil"/>
              <w:bottom w:val="single" w:sz="4" w:space="0" w:color="auto"/>
              <w:right w:val="single" w:sz="4" w:space="0" w:color="auto"/>
            </w:tcBorders>
            <w:shd w:val="clear" w:color="auto" w:fill="auto"/>
            <w:vAlign w:val="center"/>
            <w:hideMark/>
          </w:tcPr>
          <w:p w14:paraId="46DA438B"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3E5E0AA8"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38CB9CB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 8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764899A2"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5A3AC4AD"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8</w:t>
            </w:r>
          </w:p>
        </w:tc>
        <w:tc>
          <w:tcPr>
            <w:tcW w:w="3615" w:type="dxa"/>
            <w:tcBorders>
              <w:top w:val="nil"/>
              <w:left w:val="nil"/>
              <w:bottom w:val="single" w:sz="4" w:space="0" w:color="auto"/>
              <w:right w:val="single" w:sz="4" w:space="0" w:color="auto"/>
            </w:tcBorders>
            <w:shd w:val="clear" w:color="auto" w:fill="auto"/>
            <w:noWrap/>
            <w:vAlign w:val="bottom"/>
            <w:hideMark/>
          </w:tcPr>
          <w:p w14:paraId="1B97FF2F"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Pig Husbandry</w:t>
            </w:r>
          </w:p>
        </w:tc>
        <w:tc>
          <w:tcPr>
            <w:tcW w:w="940" w:type="dxa"/>
            <w:tcBorders>
              <w:top w:val="nil"/>
              <w:left w:val="nil"/>
              <w:bottom w:val="single" w:sz="4" w:space="0" w:color="auto"/>
              <w:right w:val="single" w:sz="4" w:space="0" w:color="auto"/>
            </w:tcBorders>
            <w:shd w:val="clear" w:color="auto" w:fill="auto"/>
            <w:noWrap/>
            <w:vAlign w:val="bottom"/>
            <w:hideMark/>
          </w:tcPr>
          <w:p w14:paraId="31257BDA"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060D228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40F16D3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8F7428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0BFF85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FA68CB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370953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119C8F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40292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0023427"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76B02DD2"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8" w:history="1">
              <w:r w:rsidR="005B67F3" w:rsidRPr="005B67F3">
                <w:rPr>
                  <w:rFonts w:ascii="Calibri" w:eastAsia="Times New Roman" w:hAnsi="Calibri" w:cs="Times New Roman"/>
                  <w:color w:val="0563C1"/>
                  <w:u w:val="single"/>
                  <w:lang w:eastAsia="en-IE"/>
                </w:rPr>
                <w:t>5N1739</w:t>
              </w:r>
            </w:hyperlink>
          </w:p>
        </w:tc>
        <w:tc>
          <w:tcPr>
            <w:tcW w:w="4380" w:type="dxa"/>
            <w:tcBorders>
              <w:top w:val="nil"/>
              <w:left w:val="nil"/>
              <w:bottom w:val="single" w:sz="4" w:space="0" w:color="auto"/>
              <w:right w:val="single" w:sz="4" w:space="0" w:color="auto"/>
            </w:tcBorders>
            <w:shd w:val="clear" w:color="auto" w:fill="auto"/>
            <w:vAlign w:val="center"/>
            <w:hideMark/>
          </w:tcPr>
          <w:p w14:paraId="5FDAD21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Dairy Production</w:t>
            </w:r>
          </w:p>
        </w:tc>
        <w:tc>
          <w:tcPr>
            <w:tcW w:w="960" w:type="dxa"/>
            <w:tcBorders>
              <w:top w:val="nil"/>
              <w:left w:val="nil"/>
              <w:bottom w:val="single" w:sz="4" w:space="0" w:color="auto"/>
              <w:right w:val="single" w:sz="4" w:space="0" w:color="auto"/>
            </w:tcBorders>
            <w:shd w:val="clear" w:color="auto" w:fill="auto"/>
            <w:vAlign w:val="center"/>
            <w:hideMark/>
          </w:tcPr>
          <w:p w14:paraId="68BA9F7C"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5A853DCC"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44A0AE9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 9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635613B8"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783F5D45"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9</w:t>
            </w:r>
          </w:p>
        </w:tc>
        <w:tc>
          <w:tcPr>
            <w:tcW w:w="3615" w:type="dxa"/>
            <w:tcBorders>
              <w:top w:val="nil"/>
              <w:left w:val="nil"/>
              <w:bottom w:val="single" w:sz="4" w:space="0" w:color="auto"/>
              <w:right w:val="single" w:sz="4" w:space="0" w:color="auto"/>
            </w:tcBorders>
            <w:shd w:val="clear" w:color="auto" w:fill="auto"/>
            <w:noWrap/>
            <w:vAlign w:val="bottom"/>
            <w:hideMark/>
          </w:tcPr>
          <w:p w14:paraId="31EA21B2"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Dairy Husbandry</w:t>
            </w:r>
          </w:p>
        </w:tc>
        <w:tc>
          <w:tcPr>
            <w:tcW w:w="940" w:type="dxa"/>
            <w:tcBorders>
              <w:top w:val="nil"/>
              <w:left w:val="nil"/>
              <w:bottom w:val="single" w:sz="4" w:space="0" w:color="auto"/>
              <w:right w:val="single" w:sz="4" w:space="0" w:color="auto"/>
            </w:tcBorders>
            <w:shd w:val="clear" w:color="auto" w:fill="auto"/>
            <w:noWrap/>
            <w:vAlign w:val="bottom"/>
            <w:hideMark/>
          </w:tcPr>
          <w:p w14:paraId="7E1B666D"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7C356FB6"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290B8CB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B22C64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01CDA7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DF7120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A7B72D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CF20D0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CE9CA4A"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0722AB6D"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7F9789A4"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19" w:history="1">
              <w:r w:rsidR="005B67F3" w:rsidRPr="005B67F3">
                <w:rPr>
                  <w:rFonts w:ascii="Calibri" w:eastAsia="Times New Roman" w:hAnsi="Calibri" w:cs="Times New Roman"/>
                  <w:color w:val="0563C1"/>
                  <w:u w:val="single"/>
                  <w:lang w:eastAsia="en-IE"/>
                </w:rPr>
                <w:t>5N1741</w:t>
              </w:r>
            </w:hyperlink>
          </w:p>
        </w:tc>
        <w:tc>
          <w:tcPr>
            <w:tcW w:w="4380" w:type="dxa"/>
            <w:tcBorders>
              <w:top w:val="nil"/>
              <w:left w:val="nil"/>
              <w:bottom w:val="single" w:sz="4" w:space="0" w:color="auto"/>
              <w:right w:val="single" w:sz="4" w:space="0" w:color="auto"/>
            </w:tcBorders>
            <w:shd w:val="clear" w:color="auto" w:fill="auto"/>
            <w:vAlign w:val="center"/>
            <w:hideMark/>
          </w:tcPr>
          <w:p w14:paraId="738851BC"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Combinable Crop Production</w:t>
            </w:r>
          </w:p>
        </w:tc>
        <w:tc>
          <w:tcPr>
            <w:tcW w:w="960" w:type="dxa"/>
            <w:tcBorders>
              <w:top w:val="nil"/>
              <w:left w:val="nil"/>
              <w:bottom w:val="single" w:sz="4" w:space="0" w:color="auto"/>
              <w:right w:val="single" w:sz="4" w:space="0" w:color="auto"/>
            </w:tcBorders>
            <w:shd w:val="clear" w:color="auto" w:fill="auto"/>
            <w:vAlign w:val="center"/>
            <w:hideMark/>
          </w:tcPr>
          <w:p w14:paraId="4FB48E8F"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5CCDE820"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624F0E3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 10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0DE0E764"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08199C88"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3615" w:type="dxa"/>
            <w:tcBorders>
              <w:top w:val="nil"/>
              <w:left w:val="nil"/>
              <w:bottom w:val="single" w:sz="4" w:space="0" w:color="auto"/>
              <w:right w:val="single" w:sz="4" w:space="0" w:color="auto"/>
            </w:tcBorders>
            <w:shd w:val="clear" w:color="auto" w:fill="auto"/>
            <w:noWrap/>
            <w:vAlign w:val="bottom"/>
            <w:hideMark/>
          </w:tcPr>
          <w:p w14:paraId="5996BF88"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Tillage Crop Husbandry</w:t>
            </w:r>
          </w:p>
        </w:tc>
        <w:tc>
          <w:tcPr>
            <w:tcW w:w="940" w:type="dxa"/>
            <w:tcBorders>
              <w:top w:val="nil"/>
              <w:left w:val="nil"/>
              <w:bottom w:val="single" w:sz="4" w:space="0" w:color="auto"/>
              <w:right w:val="single" w:sz="4" w:space="0" w:color="auto"/>
            </w:tcBorders>
            <w:shd w:val="clear" w:color="auto" w:fill="auto"/>
            <w:noWrap/>
            <w:vAlign w:val="bottom"/>
            <w:hideMark/>
          </w:tcPr>
          <w:p w14:paraId="073EB21B"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0B43664A"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33B7EC5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1F3909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7FDC9E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37FB8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4B9955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EA29A3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F025279"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05A02559"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5817224E"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0" w:history="1">
              <w:r w:rsidR="005B67F3" w:rsidRPr="005B67F3">
                <w:rPr>
                  <w:rFonts w:ascii="Calibri" w:eastAsia="Times New Roman" w:hAnsi="Calibri" w:cs="Times New Roman"/>
                  <w:color w:val="0563C1"/>
                  <w:u w:val="single"/>
                  <w:lang w:eastAsia="en-IE"/>
                </w:rPr>
                <w:t>5N1742</w:t>
              </w:r>
            </w:hyperlink>
          </w:p>
        </w:tc>
        <w:tc>
          <w:tcPr>
            <w:tcW w:w="4380" w:type="dxa"/>
            <w:tcBorders>
              <w:top w:val="nil"/>
              <w:left w:val="nil"/>
              <w:bottom w:val="single" w:sz="4" w:space="0" w:color="auto"/>
              <w:right w:val="single" w:sz="4" w:space="0" w:color="auto"/>
            </w:tcBorders>
            <w:shd w:val="clear" w:color="auto" w:fill="auto"/>
            <w:vAlign w:val="center"/>
            <w:hideMark/>
          </w:tcPr>
          <w:p w14:paraId="0A8BDC89"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Tractor Operations</w:t>
            </w:r>
          </w:p>
        </w:tc>
        <w:tc>
          <w:tcPr>
            <w:tcW w:w="960" w:type="dxa"/>
            <w:tcBorders>
              <w:top w:val="nil"/>
              <w:left w:val="nil"/>
              <w:bottom w:val="single" w:sz="4" w:space="0" w:color="auto"/>
              <w:right w:val="single" w:sz="4" w:space="0" w:color="auto"/>
            </w:tcBorders>
            <w:shd w:val="clear" w:color="auto" w:fill="auto"/>
            <w:vAlign w:val="center"/>
            <w:hideMark/>
          </w:tcPr>
          <w:p w14:paraId="32983136"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13A4BC5C"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31DAE3C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2,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3561E2CD"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07469636"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 </w:t>
            </w:r>
          </w:p>
        </w:tc>
        <w:tc>
          <w:tcPr>
            <w:tcW w:w="3615" w:type="dxa"/>
            <w:tcBorders>
              <w:top w:val="nil"/>
              <w:left w:val="nil"/>
              <w:bottom w:val="single" w:sz="4" w:space="0" w:color="auto"/>
              <w:right w:val="single" w:sz="4" w:space="0" w:color="auto"/>
            </w:tcBorders>
            <w:shd w:val="clear" w:color="auto" w:fill="auto"/>
            <w:noWrap/>
            <w:vAlign w:val="bottom"/>
            <w:hideMark/>
          </w:tcPr>
          <w:p w14:paraId="39FD50E3"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 </w:t>
            </w:r>
          </w:p>
        </w:tc>
        <w:tc>
          <w:tcPr>
            <w:tcW w:w="940" w:type="dxa"/>
            <w:tcBorders>
              <w:top w:val="nil"/>
              <w:left w:val="nil"/>
              <w:bottom w:val="single" w:sz="4" w:space="0" w:color="auto"/>
              <w:right w:val="single" w:sz="4" w:space="0" w:color="auto"/>
            </w:tcBorders>
            <w:shd w:val="clear" w:color="auto" w:fill="auto"/>
            <w:noWrap/>
            <w:vAlign w:val="bottom"/>
            <w:hideMark/>
          </w:tcPr>
          <w:p w14:paraId="4614E1F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A2CAD59"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0F02FE2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0DD21A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E616E7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AD8BBA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7A3DFD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4CF23B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999A01C"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51DA3713" w14:textId="77777777" w:rsidTr="005B67F3">
        <w:trPr>
          <w:trHeight w:val="6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BC56C45"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1" w:history="1">
              <w:r w:rsidR="005B67F3" w:rsidRPr="005B67F3">
                <w:rPr>
                  <w:rFonts w:ascii="Calibri" w:eastAsia="Times New Roman" w:hAnsi="Calibri" w:cs="Times New Roman"/>
                  <w:color w:val="0563C1"/>
                  <w:u w:val="single"/>
                  <w:lang w:eastAsia="en-IE"/>
                </w:rPr>
                <w:t>5N2275</w:t>
              </w:r>
            </w:hyperlink>
          </w:p>
        </w:tc>
        <w:tc>
          <w:tcPr>
            <w:tcW w:w="4380" w:type="dxa"/>
            <w:tcBorders>
              <w:top w:val="nil"/>
              <w:left w:val="nil"/>
              <w:bottom w:val="single" w:sz="4" w:space="0" w:color="auto"/>
              <w:right w:val="single" w:sz="4" w:space="0" w:color="auto"/>
            </w:tcBorders>
            <w:shd w:val="clear" w:color="auto" w:fill="auto"/>
            <w:vAlign w:val="center"/>
            <w:hideMark/>
          </w:tcPr>
          <w:p w14:paraId="0FD781F7"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Pig Nutrition, Housing and Welfare</w:t>
            </w:r>
          </w:p>
        </w:tc>
        <w:tc>
          <w:tcPr>
            <w:tcW w:w="960" w:type="dxa"/>
            <w:tcBorders>
              <w:top w:val="nil"/>
              <w:left w:val="nil"/>
              <w:bottom w:val="single" w:sz="4" w:space="0" w:color="auto"/>
              <w:right w:val="single" w:sz="4" w:space="0" w:color="auto"/>
            </w:tcBorders>
            <w:shd w:val="clear" w:color="auto" w:fill="auto"/>
            <w:vAlign w:val="center"/>
            <w:hideMark/>
          </w:tcPr>
          <w:p w14:paraId="59A18D9C"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25C2924F"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30</w:t>
            </w:r>
          </w:p>
        </w:tc>
        <w:tc>
          <w:tcPr>
            <w:tcW w:w="1580" w:type="dxa"/>
            <w:tcBorders>
              <w:top w:val="nil"/>
              <w:left w:val="nil"/>
              <w:bottom w:val="single" w:sz="4" w:space="0" w:color="auto"/>
              <w:right w:val="single" w:sz="4" w:space="0" w:color="auto"/>
            </w:tcBorders>
            <w:shd w:val="clear" w:color="auto" w:fill="auto"/>
            <w:noWrap/>
            <w:vAlign w:val="bottom"/>
            <w:hideMark/>
          </w:tcPr>
          <w:p w14:paraId="3473A51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11 &amp; 5N1433</w:t>
            </w:r>
          </w:p>
        </w:tc>
        <w:tc>
          <w:tcPr>
            <w:tcW w:w="1320" w:type="dxa"/>
            <w:tcBorders>
              <w:top w:val="nil"/>
              <w:left w:val="nil"/>
              <w:bottom w:val="single" w:sz="4" w:space="0" w:color="auto"/>
              <w:right w:val="single" w:sz="4" w:space="0" w:color="auto"/>
            </w:tcBorders>
            <w:shd w:val="clear" w:color="auto" w:fill="auto"/>
            <w:noWrap/>
            <w:vAlign w:val="bottom"/>
            <w:hideMark/>
          </w:tcPr>
          <w:p w14:paraId="5391F6CA"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21B5987F"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11</w:t>
            </w:r>
          </w:p>
        </w:tc>
        <w:tc>
          <w:tcPr>
            <w:tcW w:w="3615" w:type="dxa"/>
            <w:tcBorders>
              <w:top w:val="nil"/>
              <w:left w:val="nil"/>
              <w:bottom w:val="single" w:sz="4" w:space="0" w:color="auto"/>
              <w:right w:val="single" w:sz="4" w:space="0" w:color="auto"/>
            </w:tcBorders>
            <w:shd w:val="clear" w:color="auto" w:fill="auto"/>
            <w:vAlign w:val="bottom"/>
            <w:hideMark/>
          </w:tcPr>
          <w:p w14:paraId="4EA8164E"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Nutrition, Housing and Welfare of Pigs</w:t>
            </w:r>
          </w:p>
        </w:tc>
        <w:tc>
          <w:tcPr>
            <w:tcW w:w="940" w:type="dxa"/>
            <w:tcBorders>
              <w:top w:val="nil"/>
              <w:left w:val="nil"/>
              <w:bottom w:val="single" w:sz="4" w:space="0" w:color="auto"/>
              <w:right w:val="single" w:sz="4" w:space="0" w:color="auto"/>
            </w:tcBorders>
            <w:shd w:val="clear" w:color="auto" w:fill="auto"/>
            <w:noWrap/>
            <w:vAlign w:val="bottom"/>
            <w:hideMark/>
          </w:tcPr>
          <w:p w14:paraId="216C83D5"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5B0A3F85"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3333B38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17BE0B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868CB0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741EA1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6BE5BA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FD00E8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BCB5073"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729CB998"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3B7FB1F0"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2CDA1C74"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468266EE"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13B39BAB"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67B57A"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A9F8A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50B56899"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12</w:t>
            </w:r>
          </w:p>
        </w:tc>
        <w:tc>
          <w:tcPr>
            <w:tcW w:w="3615" w:type="dxa"/>
            <w:tcBorders>
              <w:top w:val="nil"/>
              <w:left w:val="nil"/>
              <w:bottom w:val="single" w:sz="4" w:space="0" w:color="auto"/>
              <w:right w:val="single" w:sz="4" w:space="0" w:color="auto"/>
            </w:tcBorders>
            <w:shd w:val="clear" w:color="auto" w:fill="auto"/>
            <w:noWrap/>
            <w:vAlign w:val="bottom"/>
            <w:hideMark/>
          </w:tcPr>
          <w:p w14:paraId="5A7AA36D"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Equipment for Crop Establishment</w:t>
            </w:r>
          </w:p>
        </w:tc>
        <w:tc>
          <w:tcPr>
            <w:tcW w:w="940" w:type="dxa"/>
            <w:tcBorders>
              <w:top w:val="nil"/>
              <w:left w:val="nil"/>
              <w:bottom w:val="single" w:sz="4" w:space="0" w:color="auto"/>
              <w:right w:val="single" w:sz="4" w:space="0" w:color="auto"/>
            </w:tcBorders>
            <w:shd w:val="clear" w:color="auto" w:fill="auto"/>
            <w:noWrap/>
            <w:vAlign w:val="bottom"/>
            <w:hideMark/>
          </w:tcPr>
          <w:p w14:paraId="2DDC716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7CF65579"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113A0ED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B58797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C38B3E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6599D1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6EBAFA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ABF6EA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D056267"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14C696B3"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0188F48F"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7E1ABAA2"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6276CAE4"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025283BE"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3294CD9E"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A0E5B8"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64997A9D"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13</w:t>
            </w:r>
          </w:p>
        </w:tc>
        <w:tc>
          <w:tcPr>
            <w:tcW w:w="3615" w:type="dxa"/>
            <w:tcBorders>
              <w:top w:val="nil"/>
              <w:left w:val="nil"/>
              <w:bottom w:val="single" w:sz="4" w:space="0" w:color="auto"/>
              <w:right w:val="single" w:sz="4" w:space="0" w:color="auto"/>
            </w:tcBorders>
            <w:shd w:val="clear" w:color="auto" w:fill="auto"/>
            <w:noWrap/>
            <w:vAlign w:val="bottom"/>
            <w:hideMark/>
          </w:tcPr>
          <w:p w14:paraId="6F01D0C5"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Potato Production</w:t>
            </w:r>
          </w:p>
        </w:tc>
        <w:tc>
          <w:tcPr>
            <w:tcW w:w="940" w:type="dxa"/>
            <w:tcBorders>
              <w:top w:val="nil"/>
              <w:left w:val="nil"/>
              <w:bottom w:val="single" w:sz="4" w:space="0" w:color="auto"/>
              <w:right w:val="single" w:sz="4" w:space="0" w:color="auto"/>
            </w:tcBorders>
            <w:shd w:val="clear" w:color="auto" w:fill="auto"/>
            <w:noWrap/>
            <w:vAlign w:val="bottom"/>
            <w:hideMark/>
          </w:tcPr>
          <w:p w14:paraId="33B2F972"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74186932"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67889AB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A58DB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039A64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EABD54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12180C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D55009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103AB11"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EB85CFA"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21901D9B"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30CC8F36"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329EE488"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14B20E0D"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0DD1B7A2"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7E6A17"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29B8BC97"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14</w:t>
            </w:r>
          </w:p>
        </w:tc>
        <w:tc>
          <w:tcPr>
            <w:tcW w:w="3615" w:type="dxa"/>
            <w:tcBorders>
              <w:top w:val="nil"/>
              <w:left w:val="nil"/>
              <w:bottom w:val="single" w:sz="4" w:space="0" w:color="auto"/>
              <w:right w:val="single" w:sz="4" w:space="0" w:color="auto"/>
            </w:tcBorders>
            <w:shd w:val="clear" w:color="auto" w:fill="auto"/>
            <w:noWrap/>
            <w:vAlign w:val="bottom"/>
            <w:hideMark/>
          </w:tcPr>
          <w:p w14:paraId="2F27A43B"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Grass Production</w:t>
            </w:r>
          </w:p>
        </w:tc>
        <w:tc>
          <w:tcPr>
            <w:tcW w:w="940" w:type="dxa"/>
            <w:tcBorders>
              <w:top w:val="nil"/>
              <w:left w:val="nil"/>
              <w:bottom w:val="single" w:sz="4" w:space="0" w:color="auto"/>
              <w:right w:val="single" w:sz="4" w:space="0" w:color="auto"/>
            </w:tcBorders>
            <w:shd w:val="clear" w:color="auto" w:fill="auto"/>
            <w:noWrap/>
            <w:vAlign w:val="bottom"/>
            <w:hideMark/>
          </w:tcPr>
          <w:p w14:paraId="1ED427D4"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4C08B2ED"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04C50FC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6FC264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25566D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156C89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959AF6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0A9FF6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4B6AA85"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0EFB0A67"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41D3ABB0"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706E5E65"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55283244"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021D3200"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3513CE91"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E85CBB"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t>
            </w:r>
          </w:p>
        </w:tc>
        <w:tc>
          <w:tcPr>
            <w:tcW w:w="3054" w:type="dxa"/>
            <w:tcBorders>
              <w:top w:val="nil"/>
              <w:left w:val="nil"/>
              <w:bottom w:val="single" w:sz="4" w:space="0" w:color="auto"/>
              <w:right w:val="single" w:sz="4" w:space="0" w:color="auto"/>
            </w:tcBorders>
            <w:shd w:val="clear" w:color="auto" w:fill="auto"/>
            <w:noWrap/>
            <w:vAlign w:val="bottom"/>
            <w:hideMark/>
          </w:tcPr>
          <w:p w14:paraId="143A4A6D"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25</w:t>
            </w:r>
          </w:p>
        </w:tc>
        <w:tc>
          <w:tcPr>
            <w:tcW w:w="3615" w:type="dxa"/>
            <w:tcBorders>
              <w:top w:val="nil"/>
              <w:left w:val="nil"/>
              <w:bottom w:val="single" w:sz="4" w:space="0" w:color="auto"/>
              <w:right w:val="single" w:sz="4" w:space="0" w:color="auto"/>
            </w:tcBorders>
            <w:shd w:val="clear" w:color="auto" w:fill="auto"/>
            <w:noWrap/>
            <w:vAlign w:val="bottom"/>
            <w:hideMark/>
          </w:tcPr>
          <w:p w14:paraId="1B45FEEF"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Poultry Husbandry</w:t>
            </w:r>
          </w:p>
        </w:tc>
        <w:tc>
          <w:tcPr>
            <w:tcW w:w="940" w:type="dxa"/>
            <w:tcBorders>
              <w:top w:val="nil"/>
              <w:left w:val="nil"/>
              <w:bottom w:val="single" w:sz="4" w:space="0" w:color="auto"/>
              <w:right w:val="single" w:sz="4" w:space="0" w:color="auto"/>
            </w:tcBorders>
            <w:shd w:val="clear" w:color="auto" w:fill="auto"/>
            <w:noWrap/>
            <w:vAlign w:val="bottom"/>
            <w:hideMark/>
          </w:tcPr>
          <w:p w14:paraId="6751C74D"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4757C2D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0CD9B0B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65CCEF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17DCBC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200560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F1539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2208F4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624DB3A"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42E84EA6"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4FCACC16" w14:textId="77777777" w:rsidR="005B67F3" w:rsidRPr="005B67F3" w:rsidRDefault="005B67F3" w:rsidP="005B67F3">
            <w:pPr>
              <w:spacing w:after="0" w:line="240" w:lineRule="auto"/>
              <w:rPr>
                <w:rFonts w:ascii="Calibri" w:eastAsia="Times New Roman" w:hAnsi="Calibri" w:cs="Times New Roman"/>
                <w:color w:val="0563C1"/>
                <w:u w:val="single"/>
                <w:lang w:eastAsia="en-IE"/>
              </w:rPr>
            </w:pPr>
            <w:r w:rsidRPr="005B67F3">
              <w:rPr>
                <w:rFonts w:ascii="Calibri" w:eastAsia="Times New Roman" w:hAnsi="Calibri" w:cs="Times New Roman"/>
                <w:color w:val="0563C1"/>
                <w:u w:val="single"/>
                <w:lang w:eastAsia="en-IE"/>
              </w:rPr>
              <w:t> </w:t>
            </w:r>
          </w:p>
        </w:tc>
        <w:tc>
          <w:tcPr>
            <w:tcW w:w="4380" w:type="dxa"/>
            <w:tcBorders>
              <w:top w:val="nil"/>
              <w:left w:val="nil"/>
              <w:bottom w:val="single" w:sz="4" w:space="0" w:color="auto"/>
              <w:right w:val="single" w:sz="4" w:space="0" w:color="auto"/>
            </w:tcBorders>
            <w:shd w:val="clear" w:color="auto" w:fill="auto"/>
            <w:vAlign w:val="center"/>
            <w:hideMark/>
          </w:tcPr>
          <w:p w14:paraId="32044A73"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69A8EB2D"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14:paraId="10530F8B"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5D87F414"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AB8007"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t>
            </w:r>
          </w:p>
        </w:tc>
        <w:tc>
          <w:tcPr>
            <w:tcW w:w="3054" w:type="dxa"/>
            <w:tcBorders>
              <w:top w:val="nil"/>
              <w:left w:val="nil"/>
              <w:bottom w:val="nil"/>
              <w:right w:val="single" w:sz="4" w:space="0" w:color="auto"/>
            </w:tcBorders>
            <w:shd w:val="clear" w:color="auto" w:fill="auto"/>
            <w:noWrap/>
            <w:vAlign w:val="bottom"/>
            <w:hideMark/>
          </w:tcPr>
          <w:p w14:paraId="255B6170"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26</w:t>
            </w:r>
          </w:p>
        </w:tc>
        <w:tc>
          <w:tcPr>
            <w:tcW w:w="3615" w:type="dxa"/>
            <w:tcBorders>
              <w:top w:val="nil"/>
              <w:left w:val="nil"/>
              <w:bottom w:val="nil"/>
              <w:right w:val="single" w:sz="4" w:space="0" w:color="auto"/>
            </w:tcBorders>
            <w:shd w:val="clear" w:color="auto" w:fill="auto"/>
            <w:noWrap/>
            <w:vAlign w:val="bottom"/>
            <w:hideMark/>
          </w:tcPr>
          <w:p w14:paraId="3DB5D7CF"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Poultry Nutrition Housing and Welfare</w:t>
            </w:r>
          </w:p>
        </w:tc>
        <w:tc>
          <w:tcPr>
            <w:tcW w:w="940" w:type="dxa"/>
            <w:tcBorders>
              <w:top w:val="nil"/>
              <w:left w:val="nil"/>
              <w:bottom w:val="nil"/>
              <w:right w:val="single" w:sz="4" w:space="0" w:color="auto"/>
            </w:tcBorders>
            <w:shd w:val="clear" w:color="auto" w:fill="auto"/>
            <w:noWrap/>
            <w:vAlign w:val="bottom"/>
            <w:hideMark/>
          </w:tcPr>
          <w:p w14:paraId="0424FD0A"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single" w:sz="4" w:space="0" w:color="auto"/>
            </w:tcBorders>
            <w:shd w:val="clear" w:color="auto" w:fill="auto"/>
            <w:noWrap/>
            <w:vAlign w:val="bottom"/>
            <w:hideMark/>
          </w:tcPr>
          <w:p w14:paraId="1A0C1E22"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10</w:t>
            </w:r>
          </w:p>
        </w:tc>
        <w:tc>
          <w:tcPr>
            <w:tcW w:w="960" w:type="dxa"/>
            <w:tcBorders>
              <w:top w:val="nil"/>
              <w:left w:val="nil"/>
              <w:bottom w:val="nil"/>
              <w:right w:val="nil"/>
            </w:tcBorders>
            <w:shd w:val="clear" w:color="auto" w:fill="auto"/>
            <w:noWrap/>
            <w:vAlign w:val="bottom"/>
            <w:hideMark/>
          </w:tcPr>
          <w:p w14:paraId="5DECCC5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06875E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2801DA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7FD3C8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907996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394CB2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E425CA1"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30AB9B07" w14:textId="77777777" w:rsidTr="005353C1">
        <w:trPr>
          <w:trHeight w:val="300"/>
        </w:trPr>
        <w:tc>
          <w:tcPr>
            <w:tcW w:w="7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1E1F0D" w14:textId="77777777" w:rsidR="005B67F3" w:rsidRPr="005B67F3" w:rsidRDefault="005B67F3" w:rsidP="005B67F3">
            <w:pPr>
              <w:spacing w:after="0" w:line="240" w:lineRule="auto"/>
              <w:rPr>
                <w:rFonts w:ascii="Arial" w:eastAsia="Times New Roman" w:hAnsi="Arial" w:cs="Arial"/>
                <w:b/>
                <w:bCs/>
                <w:color w:val="666666"/>
                <w:lang w:eastAsia="en-IE"/>
              </w:rPr>
            </w:pPr>
            <w:r w:rsidRPr="005B67F3">
              <w:rPr>
                <w:rFonts w:ascii="Arial" w:eastAsia="Times New Roman" w:hAnsi="Arial" w:cs="Arial"/>
                <w:b/>
                <w:bCs/>
                <w:color w:val="666666"/>
                <w:lang w:eastAsia="en-IE"/>
              </w:rPr>
              <w:t>A minimum credit value of 15 from the following component(s)</w:t>
            </w:r>
          </w:p>
        </w:tc>
        <w:tc>
          <w:tcPr>
            <w:tcW w:w="1580" w:type="dxa"/>
            <w:tcBorders>
              <w:top w:val="nil"/>
              <w:left w:val="nil"/>
              <w:bottom w:val="single" w:sz="4" w:space="0" w:color="auto"/>
              <w:right w:val="single" w:sz="4" w:space="0" w:color="auto"/>
            </w:tcBorders>
            <w:shd w:val="clear" w:color="auto" w:fill="auto"/>
            <w:noWrap/>
            <w:vAlign w:val="bottom"/>
            <w:hideMark/>
          </w:tcPr>
          <w:p w14:paraId="4F9A3360"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69B1DB2A"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66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31CCAC" w14:textId="77777777" w:rsidR="005B67F3" w:rsidRPr="005B67F3" w:rsidRDefault="005B67F3" w:rsidP="005B67F3">
            <w:pPr>
              <w:spacing w:after="0" w:line="240" w:lineRule="auto"/>
              <w:rPr>
                <w:rFonts w:ascii="Calibri" w:eastAsia="Times New Roman" w:hAnsi="Calibri" w:cs="Times New Roman"/>
                <w:b/>
                <w:bCs/>
                <w:color w:val="000000"/>
                <w:lang w:eastAsia="en-IE"/>
              </w:rPr>
            </w:pPr>
            <w:r w:rsidRPr="005B67F3">
              <w:rPr>
                <w:rFonts w:ascii="Calibri" w:eastAsia="Times New Roman" w:hAnsi="Calibri" w:cs="Times New Roman"/>
                <w:b/>
                <w:bCs/>
                <w:color w:val="000000"/>
                <w:lang w:eastAsia="en-IE"/>
              </w:rPr>
              <w:t>A minimum of 5 credits from the following components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C85CA55"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B015A4"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053B0AA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15370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9EC2F5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4E1718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7CE109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75FD0B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1D7D8F8"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25EBC7A4"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42673BD3"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2" w:history="1">
              <w:r w:rsidR="005B67F3" w:rsidRPr="005B67F3">
                <w:rPr>
                  <w:rFonts w:ascii="Calibri" w:eastAsia="Times New Roman" w:hAnsi="Calibri" w:cs="Times New Roman"/>
                  <w:color w:val="0563C1"/>
                  <w:u w:val="single"/>
                  <w:lang w:eastAsia="en-IE"/>
                </w:rPr>
                <w:t>5N0731</w:t>
              </w:r>
            </w:hyperlink>
          </w:p>
        </w:tc>
        <w:tc>
          <w:tcPr>
            <w:tcW w:w="4380" w:type="dxa"/>
            <w:tcBorders>
              <w:top w:val="nil"/>
              <w:left w:val="nil"/>
              <w:bottom w:val="single" w:sz="4" w:space="0" w:color="auto"/>
              <w:right w:val="single" w:sz="4" w:space="0" w:color="auto"/>
            </w:tcBorders>
            <w:shd w:val="clear" w:color="auto" w:fill="auto"/>
            <w:vAlign w:val="center"/>
            <w:hideMark/>
          </w:tcPr>
          <w:p w14:paraId="0D6EF728"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Hand Held Pesticide Application</w:t>
            </w:r>
          </w:p>
        </w:tc>
        <w:tc>
          <w:tcPr>
            <w:tcW w:w="960" w:type="dxa"/>
            <w:tcBorders>
              <w:top w:val="nil"/>
              <w:left w:val="nil"/>
              <w:bottom w:val="single" w:sz="4" w:space="0" w:color="auto"/>
              <w:right w:val="single" w:sz="4" w:space="0" w:color="auto"/>
            </w:tcBorders>
            <w:shd w:val="clear" w:color="auto" w:fill="auto"/>
            <w:vAlign w:val="center"/>
            <w:hideMark/>
          </w:tcPr>
          <w:p w14:paraId="750C636A"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774EC7F3"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2459AB97"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5, 15</w:t>
            </w:r>
          </w:p>
        </w:tc>
        <w:tc>
          <w:tcPr>
            <w:tcW w:w="1320" w:type="dxa"/>
            <w:tcBorders>
              <w:top w:val="nil"/>
              <w:left w:val="nil"/>
              <w:bottom w:val="single" w:sz="4" w:space="0" w:color="auto"/>
              <w:right w:val="single" w:sz="4" w:space="0" w:color="auto"/>
            </w:tcBorders>
            <w:shd w:val="clear" w:color="auto" w:fill="auto"/>
            <w:noWrap/>
            <w:vAlign w:val="bottom"/>
            <w:hideMark/>
          </w:tcPr>
          <w:p w14:paraId="1F189281"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0CB91FC1"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15</w:t>
            </w:r>
          </w:p>
        </w:tc>
        <w:tc>
          <w:tcPr>
            <w:tcW w:w="3615" w:type="dxa"/>
            <w:tcBorders>
              <w:top w:val="nil"/>
              <w:left w:val="nil"/>
              <w:bottom w:val="single" w:sz="4" w:space="0" w:color="auto"/>
              <w:right w:val="single" w:sz="4" w:space="0" w:color="auto"/>
            </w:tcBorders>
            <w:shd w:val="clear" w:color="auto" w:fill="auto"/>
            <w:noWrap/>
            <w:vAlign w:val="bottom"/>
            <w:hideMark/>
          </w:tcPr>
          <w:p w14:paraId="3503EE21"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Manual Pesticide Application</w:t>
            </w:r>
          </w:p>
        </w:tc>
        <w:tc>
          <w:tcPr>
            <w:tcW w:w="940" w:type="dxa"/>
            <w:tcBorders>
              <w:top w:val="nil"/>
              <w:left w:val="nil"/>
              <w:bottom w:val="single" w:sz="4" w:space="0" w:color="auto"/>
              <w:right w:val="single" w:sz="4" w:space="0" w:color="auto"/>
            </w:tcBorders>
            <w:shd w:val="clear" w:color="auto" w:fill="auto"/>
            <w:noWrap/>
            <w:vAlign w:val="bottom"/>
            <w:hideMark/>
          </w:tcPr>
          <w:p w14:paraId="72D3389C"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C2FA399"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3AA3DFD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BCF7BA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1C8484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B89C0F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BD3A5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C732D2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99861C6"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47EA8AAF"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156A8D5"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3" w:history="1">
              <w:r w:rsidR="005B67F3" w:rsidRPr="005B67F3">
                <w:rPr>
                  <w:rFonts w:ascii="Calibri" w:eastAsia="Times New Roman" w:hAnsi="Calibri" w:cs="Times New Roman"/>
                  <w:color w:val="0563C1"/>
                  <w:u w:val="single"/>
                  <w:lang w:eastAsia="en-IE"/>
                </w:rPr>
                <w:t>5N1743</w:t>
              </w:r>
            </w:hyperlink>
          </w:p>
        </w:tc>
        <w:tc>
          <w:tcPr>
            <w:tcW w:w="4380" w:type="dxa"/>
            <w:tcBorders>
              <w:top w:val="nil"/>
              <w:left w:val="nil"/>
              <w:bottom w:val="single" w:sz="4" w:space="0" w:color="auto"/>
              <w:right w:val="single" w:sz="4" w:space="0" w:color="auto"/>
            </w:tcBorders>
            <w:shd w:val="clear" w:color="auto" w:fill="auto"/>
            <w:vAlign w:val="center"/>
            <w:hideMark/>
          </w:tcPr>
          <w:p w14:paraId="5497CD71"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Potato Production and Storage</w:t>
            </w:r>
          </w:p>
        </w:tc>
        <w:tc>
          <w:tcPr>
            <w:tcW w:w="960" w:type="dxa"/>
            <w:tcBorders>
              <w:top w:val="nil"/>
              <w:left w:val="nil"/>
              <w:bottom w:val="single" w:sz="4" w:space="0" w:color="auto"/>
              <w:right w:val="single" w:sz="4" w:space="0" w:color="auto"/>
            </w:tcBorders>
            <w:shd w:val="clear" w:color="auto" w:fill="auto"/>
            <w:vAlign w:val="center"/>
            <w:hideMark/>
          </w:tcPr>
          <w:p w14:paraId="5EB14EA0"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53224384"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6484EE4D"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13</w:t>
            </w:r>
          </w:p>
        </w:tc>
        <w:tc>
          <w:tcPr>
            <w:tcW w:w="1320" w:type="dxa"/>
            <w:tcBorders>
              <w:top w:val="nil"/>
              <w:left w:val="nil"/>
              <w:bottom w:val="single" w:sz="4" w:space="0" w:color="auto"/>
              <w:right w:val="single" w:sz="4" w:space="0" w:color="auto"/>
            </w:tcBorders>
            <w:shd w:val="clear" w:color="auto" w:fill="auto"/>
            <w:noWrap/>
            <w:vAlign w:val="bottom"/>
            <w:hideMark/>
          </w:tcPr>
          <w:p w14:paraId="5AB6E78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hideMark/>
          </w:tcPr>
          <w:p w14:paraId="35DCDA92"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615" w:type="dxa"/>
            <w:tcBorders>
              <w:top w:val="nil"/>
              <w:left w:val="nil"/>
              <w:bottom w:val="single" w:sz="4" w:space="0" w:color="auto"/>
              <w:right w:val="single" w:sz="4" w:space="0" w:color="auto"/>
            </w:tcBorders>
            <w:shd w:val="clear" w:color="auto" w:fill="auto"/>
            <w:noWrap/>
            <w:vAlign w:val="bottom"/>
            <w:hideMark/>
          </w:tcPr>
          <w:p w14:paraId="74B9D32D"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40" w:type="dxa"/>
            <w:tcBorders>
              <w:top w:val="nil"/>
              <w:left w:val="nil"/>
              <w:bottom w:val="single" w:sz="4" w:space="0" w:color="auto"/>
              <w:right w:val="single" w:sz="4" w:space="0" w:color="auto"/>
            </w:tcBorders>
            <w:shd w:val="clear" w:color="auto" w:fill="auto"/>
            <w:noWrap/>
            <w:vAlign w:val="bottom"/>
            <w:hideMark/>
          </w:tcPr>
          <w:p w14:paraId="17E751C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8C61D"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3D150E5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BD313B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BA8289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D2A5C9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D2F9D2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6AC716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0884C79"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6B201829"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0BD7356B"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4" w:history="1">
              <w:r w:rsidR="005B67F3" w:rsidRPr="005B67F3">
                <w:rPr>
                  <w:rFonts w:ascii="Calibri" w:eastAsia="Times New Roman" w:hAnsi="Calibri" w:cs="Times New Roman"/>
                  <w:color w:val="0563C1"/>
                  <w:u w:val="single"/>
                  <w:lang w:eastAsia="en-IE"/>
                </w:rPr>
                <w:t>5N1744</w:t>
              </w:r>
            </w:hyperlink>
          </w:p>
        </w:tc>
        <w:tc>
          <w:tcPr>
            <w:tcW w:w="4380" w:type="dxa"/>
            <w:tcBorders>
              <w:top w:val="nil"/>
              <w:left w:val="nil"/>
              <w:bottom w:val="single" w:sz="4" w:space="0" w:color="auto"/>
              <w:right w:val="single" w:sz="4" w:space="0" w:color="auto"/>
            </w:tcBorders>
            <w:shd w:val="clear" w:color="auto" w:fill="auto"/>
            <w:vAlign w:val="center"/>
            <w:hideMark/>
          </w:tcPr>
          <w:p w14:paraId="5A28F52E"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Crop Establishment Equipment</w:t>
            </w:r>
          </w:p>
        </w:tc>
        <w:tc>
          <w:tcPr>
            <w:tcW w:w="960" w:type="dxa"/>
            <w:tcBorders>
              <w:top w:val="nil"/>
              <w:left w:val="nil"/>
              <w:bottom w:val="single" w:sz="4" w:space="0" w:color="auto"/>
              <w:right w:val="single" w:sz="4" w:space="0" w:color="auto"/>
            </w:tcBorders>
            <w:shd w:val="clear" w:color="auto" w:fill="auto"/>
            <w:vAlign w:val="center"/>
            <w:hideMark/>
          </w:tcPr>
          <w:p w14:paraId="7052BF19"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317A16AC"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33C4903D" w14:textId="77777777" w:rsidR="005B67F3" w:rsidRPr="005B67F3" w:rsidRDefault="005B67F3" w:rsidP="005B67F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12</w:t>
            </w:r>
          </w:p>
        </w:tc>
        <w:tc>
          <w:tcPr>
            <w:tcW w:w="1320" w:type="dxa"/>
            <w:tcBorders>
              <w:top w:val="nil"/>
              <w:left w:val="nil"/>
              <w:bottom w:val="single" w:sz="4" w:space="0" w:color="auto"/>
              <w:right w:val="single" w:sz="4" w:space="0" w:color="auto"/>
            </w:tcBorders>
            <w:shd w:val="clear" w:color="auto" w:fill="auto"/>
            <w:noWrap/>
            <w:vAlign w:val="bottom"/>
            <w:hideMark/>
          </w:tcPr>
          <w:p w14:paraId="16DE402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hideMark/>
          </w:tcPr>
          <w:p w14:paraId="674F5F98"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615" w:type="dxa"/>
            <w:tcBorders>
              <w:top w:val="nil"/>
              <w:left w:val="nil"/>
              <w:bottom w:val="single" w:sz="4" w:space="0" w:color="auto"/>
              <w:right w:val="single" w:sz="4" w:space="0" w:color="auto"/>
            </w:tcBorders>
            <w:shd w:val="clear" w:color="auto" w:fill="auto"/>
            <w:noWrap/>
            <w:vAlign w:val="bottom"/>
            <w:hideMark/>
          </w:tcPr>
          <w:p w14:paraId="6B134519"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40" w:type="dxa"/>
            <w:tcBorders>
              <w:top w:val="nil"/>
              <w:left w:val="nil"/>
              <w:bottom w:val="single" w:sz="4" w:space="0" w:color="auto"/>
              <w:right w:val="single" w:sz="4" w:space="0" w:color="auto"/>
            </w:tcBorders>
            <w:shd w:val="clear" w:color="auto" w:fill="auto"/>
            <w:noWrap/>
            <w:vAlign w:val="bottom"/>
            <w:hideMark/>
          </w:tcPr>
          <w:p w14:paraId="5D4ECC16"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F85982"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7C8EB12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9303391"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936ECE9"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B2B7910"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DD0538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C21072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A1B79E4"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22A70F3E"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494BD228"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5" w:history="1">
              <w:r w:rsidR="005B67F3" w:rsidRPr="005B67F3">
                <w:rPr>
                  <w:rFonts w:ascii="Calibri" w:eastAsia="Times New Roman" w:hAnsi="Calibri" w:cs="Times New Roman"/>
                  <w:color w:val="0563C1"/>
                  <w:u w:val="single"/>
                  <w:lang w:eastAsia="en-IE"/>
                </w:rPr>
                <w:t>5N1745</w:t>
              </w:r>
            </w:hyperlink>
          </w:p>
        </w:tc>
        <w:tc>
          <w:tcPr>
            <w:tcW w:w="4380" w:type="dxa"/>
            <w:tcBorders>
              <w:top w:val="nil"/>
              <w:left w:val="nil"/>
              <w:bottom w:val="single" w:sz="4" w:space="0" w:color="auto"/>
              <w:right w:val="single" w:sz="4" w:space="0" w:color="auto"/>
            </w:tcBorders>
            <w:shd w:val="clear" w:color="auto" w:fill="auto"/>
            <w:vAlign w:val="center"/>
            <w:hideMark/>
          </w:tcPr>
          <w:p w14:paraId="7CCA2CB5"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Agricultural Mechanics</w:t>
            </w:r>
          </w:p>
        </w:tc>
        <w:tc>
          <w:tcPr>
            <w:tcW w:w="960" w:type="dxa"/>
            <w:tcBorders>
              <w:top w:val="nil"/>
              <w:left w:val="nil"/>
              <w:bottom w:val="single" w:sz="4" w:space="0" w:color="auto"/>
              <w:right w:val="single" w:sz="4" w:space="0" w:color="auto"/>
            </w:tcBorders>
            <w:shd w:val="clear" w:color="auto" w:fill="auto"/>
            <w:vAlign w:val="center"/>
            <w:hideMark/>
          </w:tcPr>
          <w:p w14:paraId="73221655"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7DBFC15F"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406A5B83"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16, 19</w:t>
            </w:r>
          </w:p>
        </w:tc>
        <w:tc>
          <w:tcPr>
            <w:tcW w:w="1320" w:type="dxa"/>
            <w:tcBorders>
              <w:top w:val="nil"/>
              <w:left w:val="nil"/>
              <w:bottom w:val="single" w:sz="4" w:space="0" w:color="auto"/>
              <w:right w:val="single" w:sz="4" w:space="0" w:color="auto"/>
            </w:tcBorders>
            <w:shd w:val="clear" w:color="auto" w:fill="auto"/>
            <w:noWrap/>
            <w:vAlign w:val="bottom"/>
            <w:hideMark/>
          </w:tcPr>
          <w:p w14:paraId="4B459020"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46B6E5CE"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16</w:t>
            </w:r>
          </w:p>
        </w:tc>
        <w:tc>
          <w:tcPr>
            <w:tcW w:w="3615" w:type="dxa"/>
            <w:tcBorders>
              <w:top w:val="nil"/>
              <w:left w:val="nil"/>
              <w:bottom w:val="single" w:sz="4" w:space="0" w:color="auto"/>
              <w:right w:val="single" w:sz="4" w:space="0" w:color="auto"/>
            </w:tcBorders>
            <w:shd w:val="clear" w:color="auto" w:fill="auto"/>
            <w:noWrap/>
            <w:vAlign w:val="bottom"/>
            <w:hideMark/>
          </w:tcPr>
          <w:p w14:paraId="719AE2EE"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Tractor Maintenance</w:t>
            </w:r>
          </w:p>
        </w:tc>
        <w:tc>
          <w:tcPr>
            <w:tcW w:w="940" w:type="dxa"/>
            <w:tcBorders>
              <w:top w:val="nil"/>
              <w:left w:val="nil"/>
              <w:bottom w:val="single" w:sz="4" w:space="0" w:color="auto"/>
              <w:right w:val="single" w:sz="4" w:space="0" w:color="auto"/>
            </w:tcBorders>
            <w:shd w:val="clear" w:color="auto" w:fill="auto"/>
            <w:noWrap/>
            <w:vAlign w:val="bottom"/>
            <w:hideMark/>
          </w:tcPr>
          <w:p w14:paraId="5E00AF28"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5B4C848B"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2185C1B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365F8BB"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A03D096"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F65DC3E"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1BEF08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51DE86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76A435C"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67CACBF5"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7E0089CC"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6" w:history="1">
              <w:r w:rsidR="005B67F3" w:rsidRPr="005B67F3">
                <w:rPr>
                  <w:rFonts w:ascii="Calibri" w:eastAsia="Times New Roman" w:hAnsi="Calibri" w:cs="Times New Roman"/>
                  <w:color w:val="0563C1"/>
                  <w:u w:val="single"/>
                  <w:lang w:eastAsia="en-IE"/>
                </w:rPr>
                <w:t>5N1746</w:t>
              </w:r>
            </w:hyperlink>
          </w:p>
        </w:tc>
        <w:tc>
          <w:tcPr>
            <w:tcW w:w="4380" w:type="dxa"/>
            <w:tcBorders>
              <w:top w:val="nil"/>
              <w:left w:val="nil"/>
              <w:bottom w:val="single" w:sz="4" w:space="0" w:color="auto"/>
              <w:right w:val="single" w:sz="4" w:space="0" w:color="auto"/>
            </w:tcBorders>
            <w:shd w:val="clear" w:color="auto" w:fill="auto"/>
            <w:vAlign w:val="center"/>
            <w:hideMark/>
          </w:tcPr>
          <w:p w14:paraId="75B353DD"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Maintenance of Farm Structures</w:t>
            </w:r>
          </w:p>
        </w:tc>
        <w:tc>
          <w:tcPr>
            <w:tcW w:w="960" w:type="dxa"/>
            <w:tcBorders>
              <w:top w:val="nil"/>
              <w:left w:val="nil"/>
              <w:bottom w:val="single" w:sz="4" w:space="0" w:color="auto"/>
              <w:right w:val="single" w:sz="4" w:space="0" w:color="auto"/>
            </w:tcBorders>
            <w:shd w:val="clear" w:color="auto" w:fill="auto"/>
            <w:vAlign w:val="center"/>
            <w:hideMark/>
          </w:tcPr>
          <w:p w14:paraId="7BA52FC1"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0B2603AA"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10</w:t>
            </w:r>
          </w:p>
        </w:tc>
        <w:tc>
          <w:tcPr>
            <w:tcW w:w="1580" w:type="dxa"/>
            <w:tcBorders>
              <w:top w:val="nil"/>
              <w:left w:val="nil"/>
              <w:bottom w:val="single" w:sz="4" w:space="0" w:color="auto"/>
              <w:right w:val="single" w:sz="4" w:space="0" w:color="auto"/>
            </w:tcBorders>
            <w:shd w:val="clear" w:color="auto" w:fill="auto"/>
            <w:noWrap/>
            <w:vAlign w:val="bottom"/>
            <w:hideMark/>
          </w:tcPr>
          <w:p w14:paraId="4C6750AC"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xml:space="preserve">6, 14, 17, </w:t>
            </w:r>
          </w:p>
        </w:tc>
        <w:tc>
          <w:tcPr>
            <w:tcW w:w="1320" w:type="dxa"/>
            <w:tcBorders>
              <w:top w:val="nil"/>
              <w:left w:val="nil"/>
              <w:bottom w:val="single" w:sz="4" w:space="0" w:color="auto"/>
              <w:right w:val="single" w:sz="4" w:space="0" w:color="auto"/>
            </w:tcBorders>
            <w:shd w:val="clear" w:color="auto" w:fill="auto"/>
            <w:noWrap/>
            <w:vAlign w:val="bottom"/>
            <w:hideMark/>
          </w:tcPr>
          <w:p w14:paraId="328EAE00"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26B615D6"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17</w:t>
            </w:r>
          </w:p>
        </w:tc>
        <w:tc>
          <w:tcPr>
            <w:tcW w:w="3615" w:type="dxa"/>
            <w:tcBorders>
              <w:top w:val="nil"/>
              <w:left w:val="nil"/>
              <w:bottom w:val="single" w:sz="4" w:space="0" w:color="auto"/>
              <w:right w:val="single" w:sz="4" w:space="0" w:color="auto"/>
            </w:tcBorders>
            <w:shd w:val="clear" w:color="auto" w:fill="auto"/>
            <w:noWrap/>
            <w:vAlign w:val="bottom"/>
            <w:hideMark/>
          </w:tcPr>
          <w:p w14:paraId="3270726F" w14:textId="77777777" w:rsidR="005B67F3" w:rsidRPr="00544869" w:rsidRDefault="005B67F3" w:rsidP="005B67F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Farm Structures</w:t>
            </w:r>
          </w:p>
        </w:tc>
        <w:tc>
          <w:tcPr>
            <w:tcW w:w="940" w:type="dxa"/>
            <w:tcBorders>
              <w:top w:val="nil"/>
              <w:left w:val="nil"/>
              <w:bottom w:val="single" w:sz="4" w:space="0" w:color="auto"/>
              <w:right w:val="single" w:sz="4" w:space="0" w:color="auto"/>
            </w:tcBorders>
            <w:shd w:val="clear" w:color="auto" w:fill="auto"/>
            <w:noWrap/>
            <w:vAlign w:val="bottom"/>
            <w:hideMark/>
          </w:tcPr>
          <w:p w14:paraId="1EE2CEF0"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7E299304" w14:textId="77777777" w:rsidR="005B67F3" w:rsidRPr="00544869" w:rsidRDefault="005B67F3" w:rsidP="005B67F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1BFA0BB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2A16BA3"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5AB307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36F46C7"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FB42AC"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839760F"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F72F26B"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67F3" w:rsidRPr="005B67F3" w14:paraId="0272076F" w14:textId="77777777" w:rsidTr="00ED6D7E">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9FF7514" w14:textId="77777777" w:rsidR="005B67F3" w:rsidRPr="005B67F3" w:rsidRDefault="00226018" w:rsidP="005B67F3">
            <w:pPr>
              <w:spacing w:after="0" w:line="240" w:lineRule="auto"/>
              <w:rPr>
                <w:rFonts w:ascii="Calibri" w:eastAsia="Times New Roman" w:hAnsi="Calibri" w:cs="Times New Roman"/>
                <w:color w:val="0563C1"/>
                <w:u w:val="single"/>
                <w:lang w:eastAsia="en-IE"/>
              </w:rPr>
            </w:pPr>
            <w:hyperlink r:id="rId27" w:history="1">
              <w:r w:rsidR="005B67F3" w:rsidRPr="005B67F3">
                <w:rPr>
                  <w:rFonts w:ascii="Calibri" w:eastAsia="Times New Roman" w:hAnsi="Calibri" w:cs="Times New Roman"/>
                  <w:color w:val="0563C1"/>
                  <w:u w:val="single"/>
                  <w:lang w:eastAsia="en-IE"/>
                </w:rPr>
                <w:t>5N1747</w:t>
              </w:r>
            </w:hyperlink>
          </w:p>
        </w:tc>
        <w:tc>
          <w:tcPr>
            <w:tcW w:w="4380" w:type="dxa"/>
            <w:tcBorders>
              <w:top w:val="nil"/>
              <w:left w:val="nil"/>
              <w:bottom w:val="single" w:sz="4" w:space="0" w:color="auto"/>
              <w:right w:val="single" w:sz="4" w:space="0" w:color="auto"/>
            </w:tcBorders>
            <w:shd w:val="clear" w:color="auto" w:fill="auto"/>
            <w:vAlign w:val="center"/>
            <w:hideMark/>
          </w:tcPr>
          <w:p w14:paraId="083B82DF" w14:textId="77777777" w:rsidR="005B67F3" w:rsidRPr="005B67F3" w:rsidRDefault="005B67F3" w:rsidP="005B67F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Organic Production Principles</w:t>
            </w:r>
          </w:p>
        </w:tc>
        <w:tc>
          <w:tcPr>
            <w:tcW w:w="960" w:type="dxa"/>
            <w:tcBorders>
              <w:top w:val="nil"/>
              <w:left w:val="nil"/>
              <w:bottom w:val="single" w:sz="4" w:space="0" w:color="auto"/>
              <w:right w:val="single" w:sz="4" w:space="0" w:color="auto"/>
            </w:tcBorders>
            <w:shd w:val="clear" w:color="auto" w:fill="auto"/>
            <w:vAlign w:val="center"/>
            <w:hideMark/>
          </w:tcPr>
          <w:p w14:paraId="6E184920"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34BA3F98" w14:textId="77777777" w:rsidR="005B67F3" w:rsidRPr="005B67F3" w:rsidRDefault="005B67F3" w:rsidP="005B67F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68268481" w14:textId="77777777" w:rsidR="005B67F3" w:rsidRPr="005B67F3" w:rsidRDefault="005B67F3" w:rsidP="005B67F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tcPr>
          <w:p w14:paraId="28B64459" w14:textId="276E484B" w:rsidR="005B67F3" w:rsidRPr="005B67F3" w:rsidRDefault="005B67F3" w:rsidP="005B67F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tcPr>
          <w:p w14:paraId="7368CAFE" w14:textId="53EC3306" w:rsidR="005B67F3" w:rsidRPr="005B67F3" w:rsidRDefault="005B67F3" w:rsidP="005B67F3">
            <w:pPr>
              <w:spacing w:after="0" w:line="240" w:lineRule="auto"/>
              <w:rPr>
                <w:rFonts w:ascii="Calibri" w:eastAsia="Times New Roman" w:hAnsi="Calibri" w:cs="Times New Roman"/>
                <w:color w:val="000000"/>
                <w:lang w:eastAsia="en-IE"/>
              </w:rPr>
            </w:pPr>
          </w:p>
        </w:tc>
        <w:tc>
          <w:tcPr>
            <w:tcW w:w="3615" w:type="dxa"/>
            <w:tcBorders>
              <w:top w:val="nil"/>
              <w:left w:val="nil"/>
              <w:bottom w:val="single" w:sz="4" w:space="0" w:color="auto"/>
              <w:right w:val="single" w:sz="4" w:space="0" w:color="auto"/>
            </w:tcBorders>
            <w:shd w:val="clear" w:color="auto" w:fill="auto"/>
            <w:noWrap/>
            <w:vAlign w:val="bottom"/>
            <w:hideMark/>
          </w:tcPr>
          <w:p w14:paraId="1640691D" w14:textId="77777777" w:rsidR="005B67F3" w:rsidRPr="00ED6D7E" w:rsidRDefault="005B67F3" w:rsidP="005B67F3">
            <w:pPr>
              <w:spacing w:after="0" w:line="240" w:lineRule="auto"/>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Organic Farming Principles</w:t>
            </w:r>
          </w:p>
        </w:tc>
        <w:tc>
          <w:tcPr>
            <w:tcW w:w="940" w:type="dxa"/>
            <w:tcBorders>
              <w:top w:val="nil"/>
              <w:left w:val="nil"/>
              <w:bottom w:val="single" w:sz="4" w:space="0" w:color="auto"/>
              <w:right w:val="single" w:sz="4" w:space="0" w:color="auto"/>
            </w:tcBorders>
            <w:shd w:val="clear" w:color="auto" w:fill="auto"/>
            <w:noWrap/>
            <w:vAlign w:val="bottom"/>
            <w:hideMark/>
          </w:tcPr>
          <w:p w14:paraId="400D344F" w14:textId="77777777" w:rsidR="005B67F3" w:rsidRPr="00ED6D7E" w:rsidRDefault="005B67F3" w:rsidP="005B67F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559C8C12" w14:textId="77777777" w:rsidR="005B67F3" w:rsidRPr="00ED6D7E" w:rsidRDefault="005B67F3" w:rsidP="005B67F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71B6726A"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F505194"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7568B62"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E2E08BD"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7122835"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9D4228" w14:textId="77777777" w:rsidR="005B67F3" w:rsidRPr="005B67F3" w:rsidRDefault="005B67F3" w:rsidP="005B67F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FFEE9E" w14:textId="77777777" w:rsidR="005B67F3" w:rsidRPr="005B67F3" w:rsidRDefault="005B67F3" w:rsidP="005B67F3">
            <w:pPr>
              <w:spacing w:after="0" w:line="240" w:lineRule="auto"/>
              <w:rPr>
                <w:rFonts w:ascii="Calibri" w:eastAsia="Times New Roman" w:hAnsi="Calibri" w:cs="Times New Roman"/>
                <w:color w:val="000000"/>
                <w:lang w:eastAsia="en-IE"/>
              </w:rPr>
            </w:pPr>
          </w:p>
        </w:tc>
      </w:tr>
      <w:tr w:rsidR="005B1993" w:rsidRPr="005B67F3" w14:paraId="289C6055" w14:textId="77777777" w:rsidTr="00E9646B">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B93CD51"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28" w:history="1">
              <w:r w:rsidR="005B1993" w:rsidRPr="005B67F3">
                <w:rPr>
                  <w:rFonts w:ascii="Calibri" w:eastAsia="Times New Roman" w:hAnsi="Calibri" w:cs="Times New Roman"/>
                  <w:color w:val="0563C1"/>
                  <w:u w:val="single"/>
                  <w:lang w:eastAsia="en-IE"/>
                </w:rPr>
                <w:t>5N1748</w:t>
              </w:r>
            </w:hyperlink>
          </w:p>
        </w:tc>
        <w:tc>
          <w:tcPr>
            <w:tcW w:w="4380" w:type="dxa"/>
            <w:tcBorders>
              <w:top w:val="nil"/>
              <w:left w:val="nil"/>
              <w:bottom w:val="single" w:sz="4" w:space="0" w:color="auto"/>
              <w:right w:val="single" w:sz="4" w:space="0" w:color="auto"/>
            </w:tcBorders>
            <w:shd w:val="clear" w:color="auto" w:fill="auto"/>
            <w:vAlign w:val="center"/>
            <w:hideMark/>
          </w:tcPr>
          <w:p w14:paraId="20388BC6"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Mechanical Hedge Trimming</w:t>
            </w:r>
          </w:p>
        </w:tc>
        <w:tc>
          <w:tcPr>
            <w:tcW w:w="960" w:type="dxa"/>
            <w:tcBorders>
              <w:top w:val="nil"/>
              <w:left w:val="nil"/>
              <w:bottom w:val="single" w:sz="4" w:space="0" w:color="auto"/>
              <w:right w:val="single" w:sz="4" w:space="0" w:color="auto"/>
            </w:tcBorders>
            <w:shd w:val="clear" w:color="auto" w:fill="auto"/>
            <w:vAlign w:val="center"/>
            <w:hideMark/>
          </w:tcPr>
          <w:p w14:paraId="3456F256"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069BAB0E"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1CFDFB73"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56A42991"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No Change</w:t>
            </w:r>
          </w:p>
        </w:tc>
        <w:tc>
          <w:tcPr>
            <w:tcW w:w="3054" w:type="dxa"/>
            <w:tcBorders>
              <w:top w:val="nil"/>
              <w:left w:val="nil"/>
              <w:bottom w:val="single" w:sz="4" w:space="0" w:color="auto"/>
              <w:right w:val="single" w:sz="4" w:space="0" w:color="auto"/>
            </w:tcBorders>
            <w:shd w:val="clear" w:color="auto" w:fill="auto"/>
            <w:noWrap/>
            <w:vAlign w:val="bottom"/>
            <w:hideMark/>
          </w:tcPr>
          <w:p w14:paraId="72DB81C1"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5N1748</w:t>
            </w:r>
          </w:p>
        </w:tc>
        <w:tc>
          <w:tcPr>
            <w:tcW w:w="3615" w:type="dxa"/>
            <w:tcBorders>
              <w:top w:val="nil"/>
              <w:left w:val="nil"/>
              <w:bottom w:val="single" w:sz="4" w:space="0" w:color="auto"/>
              <w:right w:val="single" w:sz="4" w:space="0" w:color="auto"/>
            </w:tcBorders>
            <w:shd w:val="clear" w:color="auto" w:fill="auto"/>
            <w:noWrap/>
            <w:vAlign w:val="center"/>
          </w:tcPr>
          <w:p w14:paraId="6A0DC066" w14:textId="21976706" w:rsidR="005B1993" w:rsidRPr="005B1993" w:rsidRDefault="005B1993" w:rsidP="005B1993">
            <w:pPr>
              <w:spacing w:after="0" w:line="240" w:lineRule="auto"/>
              <w:rPr>
                <w:rFonts w:eastAsia="Times New Roman" w:cs="Times New Roman"/>
                <w:lang w:eastAsia="en-IE"/>
              </w:rPr>
            </w:pPr>
            <w:r w:rsidRPr="005B1993">
              <w:rPr>
                <w:rFonts w:eastAsia="Times New Roman" w:cs="Arial"/>
                <w:lang w:eastAsia="en-IE"/>
              </w:rPr>
              <w:t>Mechanical Hedge Trimming</w:t>
            </w:r>
          </w:p>
        </w:tc>
        <w:tc>
          <w:tcPr>
            <w:tcW w:w="940" w:type="dxa"/>
            <w:tcBorders>
              <w:top w:val="nil"/>
              <w:left w:val="nil"/>
              <w:bottom w:val="single" w:sz="4" w:space="0" w:color="auto"/>
              <w:right w:val="single" w:sz="4" w:space="0" w:color="auto"/>
            </w:tcBorders>
            <w:shd w:val="clear" w:color="auto" w:fill="auto"/>
            <w:noWrap/>
            <w:vAlign w:val="bottom"/>
          </w:tcPr>
          <w:p w14:paraId="2C9AE97D" w14:textId="3FB374AB" w:rsidR="005B1993" w:rsidRPr="005B67F3" w:rsidRDefault="00F4731B" w:rsidP="005B1993">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tcPr>
          <w:p w14:paraId="4DFC317B" w14:textId="08A09039" w:rsidR="005B1993" w:rsidRPr="005B67F3" w:rsidRDefault="00F4731B" w:rsidP="005B1993">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w:t>
            </w:r>
          </w:p>
        </w:tc>
        <w:tc>
          <w:tcPr>
            <w:tcW w:w="960" w:type="dxa"/>
            <w:tcBorders>
              <w:top w:val="nil"/>
              <w:left w:val="nil"/>
              <w:bottom w:val="nil"/>
              <w:right w:val="nil"/>
            </w:tcBorders>
            <w:shd w:val="clear" w:color="auto" w:fill="auto"/>
            <w:noWrap/>
            <w:vAlign w:val="bottom"/>
            <w:hideMark/>
          </w:tcPr>
          <w:p w14:paraId="5F032A0D"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77123E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A7BB720"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72D2EC7"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B684E3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B8CE66D"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770ACA8"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1226353D" w14:textId="77777777" w:rsidTr="00E9646B">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1228524E"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29" w:history="1">
              <w:r w:rsidR="005B1993" w:rsidRPr="005B67F3">
                <w:rPr>
                  <w:rFonts w:ascii="Calibri" w:eastAsia="Times New Roman" w:hAnsi="Calibri" w:cs="Times New Roman"/>
                  <w:color w:val="0563C1"/>
                  <w:u w:val="single"/>
                  <w:lang w:eastAsia="en-IE"/>
                </w:rPr>
                <w:t>5N1750</w:t>
              </w:r>
            </w:hyperlink>
          </w:p>
        </w:tc>
        <w:tc>
          <w:tcPr>
            <w:tcW w:w="4380" w:type="dxa"/>
            <w:tcBorders>
              <w:top w:val="nil"/>
              <w:left w:val="nil"/>
              <w:bottom w:val="single" w:sz="4" w:space="0" w:color="auto"/>
              <w:right w:val="single" w:sz="4" w:space="0" w:color="auto"/>
            </w:tcBorders>
            <w:shd w:val="clear" w:color="auto" w:fill="auto"/>
            <w:vAlign w:val="center"/>
            <w:hideMark/>
          </w:tcPr>
          <w:p w14:paraId="2FEA415F"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Chemical Fertiliser Application</w:t>
            </w:r>
          </w:p>
        </w:tc>
        <w:tc>
          <w:tcPr>
            <w:tcW w:w="960" w:type="dxa"/>
            <w:tcBorders>
              <w:top w:val="nil"/>
              <w:left w:val="nil"/>
              <w:bottom w:val="single" w:sz="4" w:space="0" w:color="auto"/>
              <w:right w:val="single" w:sz="4" w:space="0" w:color="auto"/>
            </w:tcBorders>
            <w:shd w:val="clear" w:color="auto" w:fill="auto"/>
            <w:vAlign w:val="center"/>
            <w:hideMark/>
          </w:tcPr>
          <w:p w14:paraId="48DA947B"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047F0AA7"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18C86596"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EDF8D1"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No Change</w:t>
            </w:r>
          </w:p>
        </w:tc>
        <w:tc>
          <w:tcPr>
            <w:tcW w:w="3054" w:type="dxa"/>
            <w:tcBorders>
              <w:top w:val="nil"/>
              <w:left w:val="nil"/>
              <w:bottom w:val="single" w:sz="4" w:space="0" w:color="auto"/>
              <w:right w:val="single" w:sz="4" w:space="0" w:color="auto"/>
            </w:tcBorders>
            <w:shd w:val="clear" w:color="auto" w:fill="auto"/>
            <w:noWrap/>
            <w:vAlign w:val="bottom"/>
            <w:hideMark/>
          </w:tcPr>
          <w:p w14:paraId="766F5525"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5N1750</w:t>
            </w:r>
          </w:p>
        </w:tc>
        <w:tc>
          <w:tcPr>
            <w:tcW w:w="3615" w:type="dxa"/>
            <w:tcBorders>
              <w:top w:val="nil"/>
              <w:left w:val="nil"/>
              <w:bottom w:val="single" w:sz="4" w:space="0" w:color="auto"/>
              <w:right w:val="single" w:sz="4" w:space="0" w:color="auto"/>
            </w:tcBorders>
            <w:shd w:val="clear" w:color="auto" w:fill="auto"/>
            <w:noWrap/>
            <w:vAlign w:val="center"/>
          </w:tcPr>
          <w:p w14:paraId="282269E0" w14:textId="48581E6E" w:rsidR="005B1993" w:rsidRPr="005B1993" w:rsidRDefault="005B1993" w:rsidP="005B1993">
            <w:pPr>
              <w:spacing w:after="0" w:line="240" w:lineRule="auto"/>
              <w:rPr>
                <w:rFonts w:eastAsia="Times New Roman" w:cs="Times New Roman"/>
                <w:lang w:eastAsia="en-IE"/>
              </w:rPr>
            </w:pPr>
            <w:r w:rsidRPr="005B1993">
              <w:rPr>
                <w:rFonts w:eastAsia="Times New Roman" w:cs="Arial"/>
                <w:lang w:eastAsia="en-IE"/>
              </w:rPr>
              <w:t>Chemical Fertiliser Application</w:t>
            </w:r>
          </w:p>
        </w:tc>
        <w:tc>
          <w:tcPr>
            <w:tcW w:w="940" w:type="dxa"/>
            <w:tcBorders>
              <w:top w:val="nil"/>
              <w:left w:val="nil"/>
              <w:bottom w:val="single" w:sz="4" w:space="0" w:color="auto"/>
              <w:right w:val="single" w:sz="4" w:space="0" w:color="auto"/>
            </w:tcBorders>
            <w:shd w:val="clear" w:color="auto" w:fill="auto"/>
            <w:noWrap/>
            <w:vAlign w:val="bottom"/>
          </w:tcPr>
          <w:p w14:paraId="4B446C8C" w14:textId="68CEE14E" w:rsidR="005B1993" w:rsidRPr="005B67F3" w:rsidRDefault="00F4731B" w:rsidP="005B1993">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w:t>
            </w:r>
          </w:p>
        </w:tc>
        <w:tc>
          <w:tcPr>
            <w:tcW w:w="960" w:type="dxa"/>
            <w:tcBorders>
              <w:top w:val="nil"/>
              <w:left w:val="nil"/>
              <w:bottom w:val="single" w:sz="4" w:space="0" w:color="auto"/>
              <w:right w:val="single" w:sz="4" w:space="0" w:color="auto"/>
            </w:tcBorders>
            <w:shd w:val="clear" w:color="auto" w:fill="auto"/>
            <w:noWrap/>
            <w:vAlign w:val="bottom"/>
          </w:tcPr>
          <w:p w14:paraId="1B051D37" w14:textId="21EFD772" w:rsidR="005B1993" w:rsidRPr="005B67F3" w:rsidRDefault="00F4731B" w:rsidP="005B1993">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5</w:t>
            </w:r>
          </w:p>
        </w:tc>
        <w:tc>
          <w:tcPr>
            <w:tcW w:w="960" w:type="dxa"/>
            <w:tcBorders>
              <w:top w:val="nil"/>
              <w:left w:val="nil"/>
              <w:bottom w:val="nil"/>
              <w:right w:val="nil"/>
            </w:tcBorders>
            <w:shd w:val="clear" w:color="auto" w:fill="auto"/>
            <w:noWrap/>
            <w:vAlign w:val="bottom"/>
            <w:hideMark/>
          </w:tcPr>
          <w:p w14:paraId="2E3E7F1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E9EE42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0A3B8F6"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3FB747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0AF841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86B7386"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D3B9740"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28F7948A" w14:textId="77777777" w:rsidTr="00125F2D">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ED52778"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Code</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14:paraId="32581D48"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Title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9682234"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Level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AF516EF"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Credit Value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D93FC" w14:textId="77777777" w:rsidR="005B1993" w:rsidRPr="005B67F3" w:rsidRDefault="005B1993" w:rsidP="005B1993">
            <w:pPr>
              <w:spacing w:after="0" w:line="240" w:lineRule="auto"/>
              <w:jc w:val="center"/>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Indicate mapping reference to proposed award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2F720" w14:textId="77777777" w:rsidR="005B1993" w:rsidRPr="005B67F3" w:rsidRDefault="005B1993" w:rsidP="005B1993">
            <w:pPr>
              <w:spacing w:after="0" w:line="240" w:lineRule="auto"/>
              <w:jc w:val="center"/>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Indicate if no change has been made</w:t>
            </w:r>
          </w:p>
        </w:tc>
        <w:tc>
          <w:tcPr>
            <w:tcW w:w="3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F5287"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Code Ref</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DDEF4"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Title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F35A6"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Level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9D036" w14:textId="77777777" w:rsidR="005B1993" w:rsidRPr="005B67F3" w:rsidRDefault="005B1993" w:rsidP="005B1993">
            <w:pPr>
              <w:spacing w:after="0" w:line="240" w:lineRule="auto"/>
              <w:rPr>
                <w:rFonts w:ascii="Inherit" w:eastAsia="Times New Roman" w:hAnsi="Inherit" w:cs="Times New Roman"/>
                <w:b/>
                <w:bCs/>
                <w:color w:val="666666"/>
                <w:sz w:val="18"/>
                <w:szCs w:val="18"/>
                <w:lang w:eastAsia="en-IE"/>
              </w:rPr>
            </w:pPr>
            <w:r w:rsidRPr="005B67F3">
              <w:rPr>
                <w:rFonts w:ascii="Inherit" w:eastAsia="Times New Roman" w:hAnsi="Inherit" w:cs="Times New Roman"/>
                <w:b/>
                <w:bCs/>
                <w:color w:val="666666"/>
                <w:sz w:val="18"/>
                <w:szCs w:val="18"/>
                <w:lang w:eastAsia="en-IE"/>
              </w:rPr>
              <w:t>Credit Value</w:t>
            </w:r>
          </w:p>
        </w:tc>
        <w:tc>
          <w:tcPr>
            <w:tcW w:w="960" w:type="dxa"/>
            <w:tcBorders>
              <w:top w:val="nil"/>
              <w:left w:val="single" w:sz="4" w:space="0" w:color="auto"/>
              <w:bottom w:val="nil"/>
              <w:right w:val="nil"/>
            </w:tcBorders>
            <w:shd w:val="clear" w:color="auto" w:fill="auto"/>
            <w:noWrap/>
            <w:vAlign w:val="bottom"/>
          </w:tcPr>
          <w:p w14:paraId="76157637"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30650A93"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2F53872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32742C7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2DDAE0DF"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40F1865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tcPr>
          <w:p w14:paraId="0CBC2582"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2076A6C7" w14:textId="77777777" w:rsidTr="00125F2D">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A4155"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0" w:history="1">
              <w:r w:rsidR="005B1993" w:rsidRPr="005B67F3">
                <w:rPr>
                  <w:rFonts w:ascii="Calibri" w:eastAsia="Times New Roman" w:hAnsi="Calibri" w:cs="Times New Roman"/>
                  <w:color w:val="0563C1"/>
                  <w:u w:val="single"/>
                  <w:lang w:eastAsia="en-IE"/>
                </w:rPr>
                <w:t>5N1751</w:t>
              </w:r>
            </w:hyperlink>
          </w:p>
        </w:tc>
        <w:tc>
          <w:tcPr>
            <w:tcW w:w="4380" w:type="dxa"/>
            <w:tcBorders>
              <w:top w:val="single" w:sz="4" w:space="0" w:color="auto"/>
              <w:left w:val="nil"/>
              <w:bottom w:val="single" w:sz="4" w:space="0" w:color="auto"/>
              <w:right w:val="single" w:sz="4" w:space="0" w:color="auto"/>
            </w:tcBorders>
            <w:shd w:val="clear" w:color="auto" w:fill="auto"/>
            <w:vAlign w:val="center"/>
            <w:hideMark/>
          </w:tcPr>
          <w:p w14:paraId="4D79337E"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Organic Manure Application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B94BE7"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A1C2AD"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0B60D96"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r>
              <w:rPr>
                <w:rFonts w:ascii="Calibri" w:eastAsia="Times New Roman" w:hAnsi="Calibri" w:cs="Times New Roman"/>
                <w:color w:val="000000"/>
                <w:lang w:eastAsia="en-IE"/>
              </w:rPr>
              <w:t>25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33409D0"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single" w:sz="4" w:space="0" w:color="auto"/>
              <w:left w:val="nil"/>
              <w:bottom w:val="single" w:sz="4" w:space="0" w:color="auto"/>
              <w:right w:val="single" w:sz="4" w:space="0" w:color="auto"/>
            </w:tcBorders>
            <w:shd w:val="clear" w:color="auto" w:fill="auto"/>
            <w:noWrap/>
            <w:vAlign w:val="bottom"/>
            <w:hideMark/>
          </w:tcPr>
          <w:p w14:paraId="1E692DA2"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25</w:t>
            </w:r>
          </w:p>
        </w:tc>
        <w:tc>
          <w:tcPr>
            <w:tcW w:w="3615" w:type="dxa"/>
            <w:tcBorders>
              <w:top w:val="single" w:sz="4" w:space="0" w:color="auto"/>
              <w:left w:val="nil"/>
              <w:bottom w:val="single" w:sz="4" w:space="0" w:color="auto"/>
              <w:right w:val="single" w:sz="4" w:space="0" w:color="auto"/>
            </w:tcBorders>
            <w:shd w:val="clear" w:color="auto" w:fill="auto"/>
            <w:noWrap/>
            <w:vAlign w:val="bottom"/>
            <w:hideMark/>
          </w:tcPr>
          <w:p w14:paraId="440854C0"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Organic Manure Spreading</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EA82CBC"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C8D9BF"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0856701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7171E4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CF1C0F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85AE7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082A4B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EF5844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BE161ED"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66CB320B" w14:textId="77777777" w:rsidTr="00ED6D7E">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02E8E66E"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1" w:history="1">
              <w:r w:rsidR="005B1993" w:rsidRPr="005B67F3">
                <w:rPr>
                  <w:rFonts w:ascii="Calibri" w:eastAsia="Times New Roman" w:hAnsi="Calibri" w:cs="Times New Roman"/>
                  <w:color w:val="0563C1"/>
                  <w:u w:val="single"/>
                  <w:lang w:eastAsia="en-IE"/>
                </w:rPr>
                <w:t>5N1752</w:t>
              </w:r>
            </w:hyperlink>
          </w:p>
        </w:tc>
        <w:tc>
          <w:tcPr>
            <w:tcW w:w="4380" w:type="dxa"/>
            <w:tcBorders>
              <w:top w:val="nil"/>
              <w:left w:val="nil"/>
              <w:bottom w:val="single" w:sz="4" w:space="0" w:color="auto"/>
              <w:right w:val="single" w:sz="4" w:space="0" w:color="auto"/>
            </w:tcBorders>
            <w:shd w:val="clear" w:color="auto" w:fill="auto"/>
            <w:vAlign w:val="center"/>
            <w:hideMark/>
          </w:tcPr>
          <w:p w14:paraId="3BDCBE09" w14:textId="53CE2866"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All-Terrain Vehicle Operations</w:t>
            </w:r>
          </w:p>
        </w:tc>
        <w:tc>
          <w:tcPr>
            <w:tcW w:w="960" w:type="dxa"/>
            <w:tcBorders>
              <w:top w:val="nil"/>
              <w:left w:val="nil"/>
              <w:bottom w:val="single" w:sz="4" w:space="0" w:color="auto"/>
              <w:right w:val="single" w:sz="4" w:space="0" w:color="auto"/>
            </w:tcBorders>
            <w:shd w:val="clear" w:color="auto" w:fill="auto"/>
            <w:vAlign w:val="center"/>
            <w:hideMark/>
          </w:tcPr>
          <w:p w14:paraId="1E734254"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46C45FF1"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76A168B4"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3ABE86"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No Change</w:t>
            </w:r>
          </w:p>
        </w:tc>
        <w:tc>
          <w:tcPr>
            <w:tcW w:w="3054" w:type="dxa"/>
            <w:tcBorders>
              <w:top w:val="nil"/>
              <w:left w:val="nil"/>
              <w:bottom w:val="single" w:sz="4" w:space="0" w:color="auto"/>
              <w:right w:val="single" w:sz="4" w:space="0" w:color="auto"/>
            </w:tcBorders>
            <w:shd w:val="clear" w:color="auto" w:fill="auto"/>
            <w:noWrap/>
            <w:vAlign w:val="bottom"/>
            <w:hideMark/>
          </w:tcPr>
          <w:p w14:paraId="4DABDB58"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5N1752</w:t>
            </w:r>
          </w:p>
        </w:tc>
        <w:tc>
          <w:tcPr>
            <w:tcW w:w="3615" w:type="dxa"/>
            <w:tcBorders>
              <w:top w:val="nil"/>
              <w:left w:val="nil"/>
              <w:bottom w:val="single" w:sz="4" w:space="0" w:color="auto"/>
              <w:right w:val="single" w:sz="4" w:space="0" w:color="auto"/>
            </w:tcBorders>
            <w:shd w:val="clear" w:color="auto" w:fill="auto"/>
            <w:noWrap/>
            <w:vAlign w:val="bottom"/>
          </w:tcPr>
          <w:p w14:paraId="550A8F71" w14:textId="5300AB27" w:rsidR="005B1993" w:rsidRPr="005B1993" w:rsidRDefault="005B1993" w:rsidP="005B1993">
            <w:pPr>
              <w:spacing w:after="0" w:line="240" w:lineRule="auto"/>
              <w:rPr>
                <w:rFonts w:eastAsia="Times New Roman" w:cs="Times New Roman"/>
                <w:color w:val="000000"/>
                <w:lang w:eastAsia="en-IE"/>
              </w:rPr>
            </w:pPr>
            <w:proofErr w:type="spellStart"/>
            <w:r w:rsidRPr="005B1993">
              <w:rPr>
                <w:rFonts w:eastAsia="Times New Roman" w:cs="Arial"/>
                <w:lang w:eastAsia="en-IE"/>
              </w:rPr>
              <w:t>All</w:t>
            </w:r>
            <w:r>
              <w:rPr>
                <w:rFonts w:eastAsia="Times New Roman" w:cs="Arial"/>
                <w:lang w:eastAsia="en-IE"/>
              </w:rPr>
              <w:t xml:space="preserve"> </w:t>
            </w:r>
            <w:r w:rsidRPr="005B1993">
              <w:rPr>
                <w:rFonts w:eastAsia="Times New Roman" w:cs="Arial"/>
                <w:lang w:eastAsia="en-IE"/>
              </w:rPr>
              <w:t>Terrain</w:t>
            </w:r>
            <w:proofErr w:type="spellEnd"/>
            <w:r w:rsidRPr="005B1993">
              <w:rPr>
                <w:rFonts w:eastAsia="Times New Roman" w:cs="Arial"/>
                <w:lang w:eastAsia="en-IE"/>
              </w:rPr>
              <w:t xml:space="preserve"> Vehicle Operations</w:t>
            </w:r>
          </w:p>
        </w:tc>
        <w:tc>
          <w:tcPr>
            <w:tcW w:w="940" w:type="dxa"/>
            <w:tcBorders>
              <w:top w:val="nil"/>
              <w:left w:val="nil"/>
              <w:bottom w:val="single" w:sz="4" w:space="0" w:color="auto"/>
              <w:right w:val="single" w:sz="4" w:space="0" w:color="auto"/>
            </w:tcBorders>
            <w:shd w:val="clear" w:color="auto" w:fill="auto"/>
            <w:noWrap/>
            <w:vAlign w:val="bottom"/>
          </w:tcPr>
          <w:p w14:paraId="112DBF0A" w14:textId="26F39319" w:rsidR="005B1993" w:rsidRPr="005B67F3" w:rsidRDefault="005B1993" w:rsidP="005B1993">
            <w:pPr>
              <w:spacing w:after="0" w:line="240" w:lineRule="auto"/>
              <w:jc w:val="right"/>
              <w:rPr>
                <w:rFonts w:ascii="Calibri" w:eastAsia="Times New Roman" w:hAnsi="Calibri" w:cs="Times New Roman"/>
                <w:color w:val="000000"/>
                <w:lang w:eastAsia="en-IE"/>
              </w:rPr>
            </w:pPr>
          </w:p>
        </w:tc>
        <w:tc>
          <w:tcPr>
            <w:tcW w:w="960" w:type="dxa"/>
            <w:tcBorders>
              <w:top w:val="nil"/>
              <w:left w:val="nil"/>
              <w:bottom w:val="single" w:sz="4" w:space="0" w:color="auto"/>
              <w:right w:val="single" w:sz="4" w:space="0" w:color="auto"/>
            </w:tcBorders>
            <w:shd w:val="clear" w:color="auto" w:fill="auto"/>
            <w:noWrap/>
            <w:vAlign w:val="bottom"/>
          </w:tcPr>
          <w:p w14:paraId="2306A612" w14:textId="560C0A4A" w:rsidR="005B1993" w:rsidRPr="005B67F3" w:rsidRDefault="005B1993" w:rsidP="005B1993">
            <w:pPr>
              <w:spacing w:after="0" w:line="240" w:lineRule="auto"/>
              <w:jc w:val="right"/>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11DC64C"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E4D2F91"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226C55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46D513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0D207F3"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4879BA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16ABC6B"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28626E0F"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1C4BB809"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2" w:history="1">
              <w:r w:rsidR="005B1993" w:rsidRPr="005B67F3">
                <w:rPr>
                  <w:rFonts w:ascii="Calibri" w:eastAsia="Times New Roman" w:hAnsi="Calibri" w:cs="Times New Roman"/>
                  <w:color w:val="0563C1"/>
                  <w:u w:val="single"/>
                  <w:lang w:eastAsia="en-IE"/>
                </w:rPr>
                <w:t>5N1797</w:t>
              </w:r>
            </w:hyperlink>
          </w:p>
        </w:tc>
        <w:tc>
          <w:tcPr>
            <w:tcW w:w="4380" w:type="dxa"/>
            <w:tcBorders>
              <w:top w:val="nil"/>
              <w:left w:val="nil"/>
              <w:bottom w:val="single" w:sz="4" w:space="0" w:color="auto"/>
              <w:right w:val="single" w:sz="4" w:space="0" w:color="auto"/>
            </w:tcBorders>
            <w:shd w:val="clear" w:color="auto" w:fill="auto"/>
            <w:vAlign w:val="center"/>
            <w:hideMark/>
          </w:tcPr>
          <w:p w14:paraId="1FDFFFF2"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Boom Sprayer Pesticide Application</w:t>
            </w:r>
          </w:p>
        </w:tc>
        <w:tc>
          <w:tcPr>
            <w:tcW w:w="960" w:type="dxa"/>
            <w:tcBorders>
              <w:top w:val="nil"/>
              <w:left w:val="nil"/>
              <w:bottom w:val="single" w:sz="4" w:space="0" w:color="auto"/>
              <w:right w:val="single" w:sz="4" w:space="0" w:color="auto"/>
            </w:tcBorders>
            <w:shd w:val="clear" w:color="auto" w:fill="auto"/>
            <w:vAlign w:val="center"/>
            <w:hideMark/>
          </w:tcPr>
          <w:p w14:paraId="6F6AB61C"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6BD95026"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0AE4A4F0"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5, 18</w:t>
            </w:r>
          </w:p>
        </w:tc>
        <w:tc>
          <w:tcPr>
            <w:tcW w:w="1320" w:type="dxa"/>
            <w:tcBorders>
              <w:top w:val="nil"/>
              <w:left w:val="nil"/>
              <w:bottom w:val="single" w:sz="4" w:space="0" w:color="auto"/>
              <w:right w:val="single" w:sz="4" w:space="0" w:color="auto"/>
            </w:tcBorders>
            <w:shd w:val="clear" w:color="auto" w:fill="auto"/>
            <w:noWrap/>
            <w:vAlign w:val="bottom"/>
            <w:hideMark/>
          </w:tcPr>
          <w:p w14:paraId="00984AA8"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6D74BCBC"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18</w:t>
            </w:r>
          </w:p>
        </w:tc>
        <w:tc>
          <w:tcPr>
            <w:tcW w:w="3615" w:type="dxa"/>
            <w:tcBorders>
              <w:top w:val="nil"/>
              <w:left w:val="nil"/>
              <w:bottom w:val="single" w:sz="4" w:space="0" w:color="auto"/>
              <w:right w:val="single" w:sz="4" w:space="0" w:color="auto"/>
            </w:tcBorders>
            <w:shd w:val="clear" w:color="auto" w:fill="auto"/>
            <w:noWrap/>
            <w:vAlign w:val="bottom"/>
            <w:hideMark/>
          </w:tcPr>
          <w:p w14:paraId="327970DC"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Mechanical Pesticide Application</w:t>
            </w:r>
          </w:p>
        </w:tc>
        <w:tc>
          <w:tcPr>
            <w:tcW w:w="940" w:type="dxa"/>
            <w:tcBorders>
              <w:top w:val="nil"/>
              <w:left w:val="nil"/>
              <w:bottom w:val="single" w:sz="4" w:space="0" w:color="auto"/>
              <w:right w:val="single" w:sz="4" w:space="0" w:color="auto"/>
            </w:tcBorders>
            <w:shd w:val="clear" w:color="auto" w:fill="auto"/>
            <w:noWrap/>
            <w:vAlign w:val="bottom"/>
            <w:hideMark/>
          </w:tcPr>
          <w:p w14:paraId="77EB70F9"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1E5A047C"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7E6ABE9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01FAEB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A7F152D"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85C1FA3"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1368436"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37AD6D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A910464"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545255BE"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6325077E"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3" w:history="1">
              <w:r w:rsidR="005B1993" w:rsidRPr="005B67F3">
                <w:rPr>
                  <w:rFonts w:ascii="Calibri" w:eastAsia="Times New Roman" w:hAnsi="Calibri" w:cs="Times New Roman"/>
                  <w:color w:val="0563C1"/>
                  <w:u w:val="single"/>
                  <w:lang w:eastAsia="en-IE"/>
                </w:rPr>
                <w:t>5N2433</w:t>
              </w:r>
            </w:hyperlink>
          </w:p>
        </w:tc>
        <w:tc>
          <w:tcPr>
            <w:tcW w:w="4380" w:type="dxa"/>
            <w:tcBorders>
              <w:top w:val="nil"/>
              <w:left w:val="nil"/>
              <w:bottom w:val="single" w:sz="4" w:space="0" w:color="auto"/>
              <w:right w:val="single" w:sz="4" w:space="0" w:color="auto"/>
            </w:tcBorders>
            <w:shd w:val="clear" w:color="auto" w:fill="auto"/>
            <w:vAlign w:val="center"/>
            <w:hideMark/>
          </w:tcPr>
          <w:p w14:paraId="1E9D6902"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Safe Use of Pesticides</w:t>
            </w:r>
          </w:p>
        </w:tc>
        <w:tc>
          <w:tcPr>
            <w:tcW w:w="960" w:type="dxa"/>
            <w:tcBorders>
              <w:top w:val="nil"/>
              <w:left w:val="nil"/>
              <w:bottom w:val="single" w:sz="4" w:space="0" w:color="auto"/>
              <w:right w:val="single" w:sz="4" w:space="0" w:color="auto"/>
            </w:tcBorders>
            <w:shd w:val="clear" w:color="auto" w:fill="auto"/>
            <w:vAlign w:val="center"/>
            <w:hideMark/>
          </w:tcPr>
          <w:p w14:paraId="17D22B59"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74D5C2F4"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47A511BC" w14:textId="77777777" w:rsidR="005B1993" w:rsidRPr="005B67F3" w:rsidRDefault="005B1993" w:rsidP="005B199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5</w:t>
            </w:r>
          </w:p>
        </w:tc>
        <w:tc>
          <w:tcPr>
            <w:tcW w:w="1320" w:type="dxa"/>
            <w:tcBorders>
              <w:top w:val="nil"/>
              <w:left w:val="nil"/>
              <w:bottom w:val="single" w:sz="4" w:space="0" w:color="auto"/>
              <w:right w:val="single" w:sz="4" w:space="0" w:color="auto"/>
            </w:tcBorders>
            <w:shd w:val="clear" w:color="auto" w:fill="auto"/>
            <w:noWrap/>
            <w:vAlign w:val="bottom"/>
            <w:hideMark/>
          </w:tcPr>
          <w:p w14:paraId="22A64652" w14:textId="44FF238B" w:rsidR="005B1993" w:rsidRPr="005B67F3" w:rsidRDefault="005B1993" w:rsidP="005B199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hideMark/>
          </w:tcPr>
          <w:p w14:paraId="5FE47647"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615" w:type="dxa"/>
            <w:tcBorders>
              <w:top w:val="nil"/>
              <w:left w:val="nil"/>
              <w:bottom w:val="single" w:sz="4" w:space="0" w:color="auto"/>
              <w:right w:val="single" w:sz="4" w:space="0" w:color="auto"/>
            </w:tcBorders>
            <w:shd w:val="clear" w:color="auto" w:fill="auto"/>
            <w:noWrap/>
            <w:vAlign w:val="bottom"/>
            <w:hideMark/>
          </w:tcPr>
          <w:p w14:paraId="5A9A6E5D"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40" w:type="dxa"/>
            <w:tcBorders>
              <w:top w:val="nil"/>
              <w:left w:val="nil"/>
              <w:bottom w:val="single" w:sz="4" w:space="0" w:color="auto"/>
              <w:right w:val="single" w:sz="4" w:space="0" w:color="auto"/>
            </w:tcBorders>
            <w:shd w:val="clear" w:color="auto" w:fill="auto"/>
            <w:noWrap/>
            <w:vAlign w:val="bottom"/>
            <w:hideMark/>
          </w:tcPr>
          <w:p w14:paraId="7188C730"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74E81BD"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nil"/>
              <w:right w:val="nil"/>
            </w:tcBorders>
            <w:shd w:val="clear" w:color="auto" w:fill="auto"/>
            <w:noWrap/>
            <w:vAlign w:val="bottom"/>
            <w:hideMark/>
          </w:tcPr>
          <w:p w14:paraId="09D3E88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18C7E1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5CD827C"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81391E2"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1D065D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2DFC1AC"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D15B1C9"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797B736E" w14:textId="77777777" w:rsidTr="00ED6D7E">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75B03F2C"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4" w:history="1">
              <w:r w:rsidR="005B1993" w:rsidRPr="005B67F3">
                <w:rPr>
                  <w:rFonts w:ascii="Calibri" w:eastAsia="Times New Roman" w:hAnsi="Calibri" w:cs="Times New Roman"/>
                  <w:color w:val="0563C1"/>
                  <w:u w:val="single"/>
                  <w:lang w:eastAsia="en-IE"/>
                </w:rPr>
                <w:t>5N2406</w:t>
              </w:r>
            </w:hyperlink>
          </w:p>
        </w:tc>
        <w:tc>
          <w:tcPr>
            <w:tcW w:w="4380" w:type="dxa"/>
            <w:tcBorders>
              <w:top w:val="nil"/>
              <w:left w:val="nil"/>
              <w:bottom w:val="single" w:sz="4" w:space="0" w:color="auto"/>
              <w:right w:val="single" w:sz="4" w:space="0" w:color="auto"/>
            </w:tcBorders>
            <w:shd w:val="clear" w:color="auto" w:fill="auto"/>
            <w:vAlign w:val="center"/>
            <w:hideMark/>
          </w:tcPr>
          <w:p w14:paraId="0574836F"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Herd Recording in Pig Production</w:t>
            </w:r>
          </w:p>
        </w:tc>
        <w:tc>
          <w:tcPr>
            <w:tcW w:w="960" w:type="dxa"/>
            <w:tcBorders>
              <w:top w:val="nil"/>
              <w:left w:val="nil"/>
              <w:bottom w:val="single" w:sz="4" w:space="0" w:color="auto"/>
              <w:right w:val="single" w:sz="4" w:space="0" w:color="auto"/>
            </w:tcBorders>
            <w:shd w:val="clear" w:color="auto" w:fill="auto"/>
            <w:vAlign w:val="center"/>
            <w:hideMark/>
          </w:tcPr>
          <w:p w14:paraId="61E2E3F5"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58501567"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135203BC"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tcPr>
          <w:p w14:paraId="4C660BAD" w14:textId="46FFAC0D" w:rsidR="005B1993" w:rsidRPr="005B67F3" w:rsidRDefault="005B1993" w:rsidP="005B199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tcPr>
          <w:p w14:paraId="01DAD786" w14:textId="1AE7BB0D" w:rsidR="005B1993" w:rsidRPr="005B67F3" w:rsidRDefault="005B1993" w:rsidP="005B1993">
            <w:pPr>
              <w:spacing w:after="0" w:line="240" w:lineRule="auto"/>
              <w:rPr>
                <w:rFonts w:ascii="Calibri" w:eastAsia="Times New Roman" w:hAnsi="Calibri" w:cs="Times New Roman"/>
                <w:color w:val="000000"/>
                <w:lang w:eastAsia="en-IE"/>
              </w:rPr>
            </w:pPr>
          </w:p>
        </w:tc>
        <w:tc>
          <w:tcPr>
            <w:tcW w:w="3615" w:type="dxa"/>
            <w:tcBorders>
              <w:top w:val="nil"/>
              <w:left w:val="nil"/>
              <w:bottom w:val="single" w:sz="4" w:space="0" w:color="auto"/>
              <w:right w:val="single" w:sz="4" w:space="0" w:color="auto"/>
            </w:tcBorders>
            <w:shd w:val="clear" w:color="auto" w:fill="auto"/>
            <w:noWrap/>
            <w:vAlign w:val="bottom"/>
            <w:hideMark/>
          </w:tcPr>
          <w:p w14:paraId="438AE3D4" w14:textId="77777777" w:rsidR="005B1993" w:rsidRPr="00ED6D7E" w:rsidRDefault="005B1993" w:rsidP="005B1993">
            <w:pPr>
              <w:spacing w:after="0" w:line="240" w:lineRule="auto"/>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Herd Recording in Pig Production</w:t>
            </w:r>
          </w:p>
        </w:tc>
        <w:tc>
          <w:tcPr>
            <w:tcW w:w="940" w:type="dxa"/>
            <w:tcBorders>
              <w:top w:val="nil"/>
              <w:left w:val="nil"/>
              <w:bottom w:val="single" w:sz="4" w:space="0" w:color="auto"/>
              <w:right w:val="single" w:sz="4" w:space="0" w:color="auto"/>
            </w:tcBorders>
            <w:shd w:val="clear" w:color="auto" w:fill="auto"/>
            <w:noWrap/>
            <w:vAlign w:val="bottom"/>
            <w:hideMark/>
          </w:tcPr>
          <w:p w14:paraId="4253260B" w14:textId="77777777" w:rsidR="005B1993" w:rsidRPr="00ED6D7E" w:rsidRDefault="005B1993" w:rsidP="005B199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0AE73F4D" w14:textId="77777777" w:rsidR="005B1993" w:rsidRPr="00ED6D7E" w:rsidRDefault="005B1993" w:rsidP="005B199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64743580"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935691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0E2971"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758BED3"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29D785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E1EC40C"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D53F8C5"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0A7B5B48" w14:textId="77777777" w:rsidTr="00ED6D7E">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10084950"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5" w:history="1">
              <w:r w:rsidR="005B1993" w:rsidRPr="005B67F3">
                <w:rPr>
                  <w:rFonts w:ascii="Calibri" w:eastAsia="Times New Roman" w:hAnsi="Calibri" w:cs="Times New Roman"/>
                  <w:color w:val="0563C1"/>
                  <w:u w:val="single"/>
                  <w:lang w:eastAsia="en-IE"/>
                </w:rPr>
                <w:t>5N2278</w:t>
              </w:r>
            </w:hyperlink>
          </w:p>
        </w:tc>
        <w:tc>
          <w:tcPr>
            <w:tcW w:w="4380" w:type="dxa"/>
            <w:tcBorders>
              <w:top w:val="nil"/>
              <w:left w:val="nil"/>
              <w:bottom w:val="single" w:sz="4" w:space="0" w:color="auto"/>
              <w:right w:val="single" w:sz="4" w:space="0" w:color="auto"/>
            </w:tcBorders>
            <w:shd w:val="clear" w:color="auto" w:fill="auto"/>
            <w:vAlign w:val="center"/>
            <w:hideMark/>
          </w:tcPr>
          <w:p w14:paraId="28F12967"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Pig Manure Management</w:t>
            </w:r>
          </w:p>
        </w:tc>
        <w:tc>
          <w:tcPr>
            <w:tcW w:w="960" w:type="dxa"/>
            <w:tcBorders>
              <w:top w:val="nil"/>
              <w:left w:val="nil"/>
              <w:bottom w:val="single" w:sz="4" w:space="0" w:color="auto"/>
              <w:right w:val="single" w:sz="4" w:space="0" w:color="auto"/>
            </w:tcBorders>
            <w:shd w:val="clear" w:color="auto" w:fill="auto"/>
            <w:vAlign w:val="center"/>
            <w:hideMark/>
          </w:tcPr>
          <w:p w14:paraId="46CE15C1"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6B2575F0"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172A5673"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tcPr>
          <w:p w14:paraId="4E4340BC" w14:textId="77988191" w:rsidR="005B1993" w:rsidRPr="005B67F3" w:rsidRDefault="005B1993" w:rsidP="005B199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tcPr>
          <w:p w14:paraId="051746AA" w14:textId="59784FC1" w:rsidR="005B1993" w:rsidRPr="005B67F3" w:rsidRDefault="005B1993" w:rsidP="005B1993">
            <w:pPr>
              <w:spacing w:after="0" w:line="240" w:lineRule="auto"/>
              <w:rPr>
                <w:rFonts w:ascii="Calibri" w:eastAsia="Times New Roman" w:hAnsi="Calibri" w:cs="Times New Roman"/>
                <w:color w:val="000000"/>
                <w:lang w:eastAsia="en-IE"/>
              </w:rPr>
            </w:pPr>
          </w:p>
        </w:tc>
        <w:tc>
          <w:tcPr>
            <w:tcW w:w="3615" w:type="dxa"/>
            <w:tcBorders>
              <w:top w:val="nil"/>
              <w:left w:val="nil"/>
              <w:bottom w:val="single" w:sz="4" w:space="0" w:color="auto"/>
              <w:right w:val="single" w:sz="4" w:space="0" w:color="auto"/>
            </w:tcBorders>
            <w:shd w:val="clear" w:color="auto" w:fill="auto"/>
            <w:noWrap/>
            <w:vAlign w:val="bottom"/>
            <w:hideMark/>
          </w:tcPr>
          <w:p w14:paraId="68FE9D7B" w14:textId="77777777" w:rsidR="005B1993" w:rsidRPr="00ED6D7E" w:rsidRDefault="005B1993" w:rsidP="005B1993">
            <w:pPr>
              <w:spacing w:after="0" w:line="240" w:lineRule="auto"/>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Pig Manure Management</w:t>
            </w:r>
          </w:p>
        </w:tc>
        <w:tc>
          <w:tcPr>
            <w:tcW w:w="940" w:type="dxa"/>
            <w:tcBorders>
              <w:top w:val="nil"/>
              <w:left w:val="nil"/>
              <w:bottom w:val="single" w:sz="4" w:space="0" w:color="auto"/>
              <w:right w:val="single" w:sz="4" w:space="0" w:color="auto"/>
            </w:tcBorders>
            <w:shd w:val="clear" w:color="auto" w:fill="auto"/>
            <w:noWrap/>
            <w:vAlign w:val="bottom"/>
            <w:hideMark/>
          </w:tcPr>
          <w:p w14:paraId="0AEC5A98" w14:textId="77777777" w:rsidR="005B1993" w:rsidRPr="00ED6D7E" w:rsidRDefault="005B1993" w:rsidP="005B199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85C23B4" w14:textId="77777777" w:rsidR="005B1993" w:rsidRPr="00ED6D7E" w:rsidRDefault="005B1993" w:rsidP="005B199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71D289D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4FF6BC1"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D592D2"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D6E559C"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CD71AE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330434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D928EC1"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6D41644B" w14:textId="77777777" w:rsidTr="00ED6D7E">
        <w:trPr>
          <w:trHeight w:val="300"/>
        </w:trPr>
        <w:tc>
          <w:tcPr>
            <w:tcW w:w="1511" w:type="dxa"/>
            <w:tcBorders>
              <w:top w:val="nil"/>
              <w:left w:val="single" w:sz="4" w:space="0" w:color="auto"/>
              <w:bottom w:val="single" w:sz="4" w:space="0" w:color="auto"/>
              <w:right w:val="single" w:sz="4" w:space="0" w:color="auto"/>
            </w:tcBorders>
            <w:shd w:val="clear" w:color="auto" w:fill="auto"/>
            <w:vAlign w:val="center"/>
            <w:hideMark/>
          </w:tcPr>
          <w:p w14:paraId="3969927A" w14:textId="77777777" w:rsidR="005B1993" w:rsidRPr="005B67F3" w:rsidRDefault="00226018" w:rsidP="005B1993">
            <w:pPr>
              <w:spacing w:after="0" w:line="240" w:lineRule="auto"/>
              <w:rPr>
                <w:rFonts w:ascii="Calibri" w:eastAsia="Times New Roman" w:hAnsi="Calibri" w:cs="Times New Roman"/>
                <w:color w:val="0563C1"/>
                <w:u w:val="single"/>
                <w:lang w:eastAsia="en-IE"/>
              </w:rPr>
            </w:pPr>
            <w:hyperlink r:id="rId36" w:history="1">
              <w:r w:rsidR="005B1993" w:rsidRPr="005B67F3">
                <w:rPr>
                  <w:rFonts w:ascii="Calibri" w:eastAsia="Times New Roman" w:hAnsi="Calibri" w:cs="Times New Roman"/>
                  <w:color w:val="0563C1"/>
                  <w:u w:val="single"/>
                  <w:lang w:eastAsia="en-IE"/>
                </w:rPr>
                <w:t>5N2258</w:t>
              </w:r>
            </w:hyperlink>
          </w:p>
        </w:tc>
        <w:tc>
          <w:tcPr>
            <w:tcW w:w="4380" w:type="dxa"/>
            <w:tcBorders>
              <w:top w:val="nil"/>
              <w:left w:val="nil"/>
              <w:bottom w:val="single" w:sz="4" w:space="0" w:color="auto"/>
              <w:right w:val="single" w:sz="4" w:space="0" w:color="auto"/>
            </w:tcBorders>
            <w:shd w:val="clear" w:color="auto" w:fill="auto"/>
            <w:vAlign w:val="center"/>
            <w:hideMark/>
          </w:tcPr>
          <w:p w14:paraId="22252A70" w14:textId="77777777" w:rsidR="005B1993" w:rsidRPr="005B67F3" w:rsidRDefault="005B1993" w:rsidP="005B1993">
            <w:pPr>
              <w:spacing w:after="0" w:line="240" w:lineRule="auto"/>
              <w:rPr>
                <w:rFonts w:ascii="Arial" w:eastAsia="Times New Roman" w:hAnsi="Arial" w:cs="Arial"/>
                <w:color w:val="656565"/>
                <w:lang w:eastAsia="en-IE"/>
              </w:rPr>
            </w:pPr>
            <w:r w:rsidRPr="005B67F3">
              <w:rPr>
                <w:rFonts w:ascii="Arial" w:eastAsia="Times New Roman" w:hAnsi="Arial" w:cs="Arial"/>
                <w:color w:val="656565"/>
                <w:lang w:eastAsia="en-IE"/>
              </w:rPr>
              <w:t>Pig Industry Structure</w:t>
            </w:r>
          </w:p>
        </w:tc>
        <w:tc>
          <w:tcPr>
            <w:tcW w:w="960" w:type="dxa"/>
            <w:tcBorders>
              <w:top w:val="nil"/>
              <w:left w:val="nil"/>
              <w:bottom w:val="single" w:sz="4" w:space="0" w:color="auto"/>
              <w:right w:val="single" w:sz="4" w:space="0" w:color="auto"/>
            </w:tcBorders>
            <w:shd w:val="clear" w:color="auto" w:fill="auto"/>
            <w:vAlign w:val="center"/>
            <w:hideMark/>
          </w:tcPr>
          <w:p w14:paraId="06D9D58B"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960" w:type="dxa"/>
            <w:tcBorders>
              <w:top w:val="nil"/>
              <w:left w:val="nil"/>
              <w:bottom w:val="single" w:sz="4" w:space="0" w:color="auto"/>
              <w:right w:val="single" w:sz="4" w:space="0" w:color="auto"/>
            </w:tcBorders>
            <w:shd w:val="clear" w:color="auto" w:fill="auto"/>
            <w:vAlign w:val="center"/>
            <w:hideMark/>
          </w:tcPr>
          <w:p w14:paraId="6DE1FA94" w14:textId="77777777" w:rsidR="005B1993" w:rsidRPr="005B67F3" w:rsidRDefault="005B1993" w:rsidP="005B1993">
            <w:pPr>
              <w:spacing w:after="0" w:line="240" w:lineRule="auto"/>
              <w:jc w:val="right"/>
              <w:rPr>
                <w:rFonts w:ascii="Arial" w:eastAsia="Times New Roman" w:hAnsi="Arial" w:cs="Arial"/>
                <w:color w:val="656565"/>
                <w:lang w:eastAsia="en-IE"/>
              </w:rPr>
            </w:pPr>
            <w:r w:rsidRPr="005B67F3">
              <w:rPr>
                <w:rFonts w:ascii="Arial" w:eastAsia="Times New Roman" w:hAnsi="Arial" w:cs="Arial"/>
                <w:color w:val="656565"/>
                <w:lang w:eastAsia="en-IE"/>
              </w:rPr>
              <w:t>5</w:t>
            </w:r>
          </w:p>
        </w:tc>
        <w:tc>
          <w:tcPr>
            <w:tcW w:w="1580" w:type="dxa"/>
            <w:tcBorders>
              <w:top w:val="nil"/>
              <w:left w:val="nil"/>
              <w:bottom w:val="single" w:sz="4" w:space="0" w:color="auto"/>
              <w:right w:val="single" w:sz="4" w:space="0" w:color="auto"/>
            </w:tcBorders>
            <w:shd w:val="clear" w:color="auto" w:fill="auto"/>
            <w:noWrap/>
            <w:vAlign w:val="bottom"/>
            <w:hideMark/>
          </w:tcPr>
          <w:p w14:paraId="1156EBBE"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tcPr>
          <w:p w14:paraId="4E9E81C2" w14:textId="598539F4" w:rsidR="005B1993" w:rsidRPr="005B67F3" w:rsidRDefault="005B1993" w:rsidP="005B1993">
            <w:pPr>
              <w:spacing w:after="0" w:line="240" w:lineRule="auto"/>
              <w:rPr>
                <w:rFonts w:ascii="Calibri" w:eastAsia="Times New Roman" w:hAnsi="Calibri" w:cs="Times New Roman"/>
                <w:color w:val="000000"/>
                <w:lang w:eastAsia="en-IE"/>
              </w:rPr>
            </w:pPr>
          </w:p>
        </w:tc>
        <w:tc>
          <w:tcPr>
            <w:tcW w:w="3054" w:type="dxa"/>
            <w:tcBorders>
              <w:top w:val="nil"/>
              <w:left w:val="nil"/>
              <w:bottom w:val="single" w:sz="4" w:space="0" w:color="auto"/>
              <w:right w:val="single" w:sz="4" w:space="0" w:color="auto"/>
            </w:tcBorders>
            <w:shd w:val="clear" w:color="auto" w:fill="auto"/>
            <w:noWrap/>
            <w:vAlign w:val="bottom"/>
          </w:tcPr>
          <w:p w14:paraId="31E4CFFC" w14:textId="30AF8B71" w:rsidR="005B1993" w:rsidRPr="005B67F3" w:rsidRDefault="005B1993" w:rsidP="005B1993">
            <w:pPr>
              <w:spacing w:after="0" w:line="240" w:lineRule="auto"/>
              <w:rPr>
                <w:rFonts w:ascii="Calibri" w:eastAsia="Times New Roman" w:hAnsi="Calibri" w:cs="Times New Roman"/>
                <w:color w:val="000000"/>
                <w:lang w:eastAsia="en-IE"/>
              </w:rPr>
            </w:pPr>
          </w:p>
        </w:tc>
        <w:tc>
          <w:tcPr>
            <w:tcW w:w="3615" w:type="dxa"/>
            <w:tcBorders>
              <w:top w:val="nil"/>
              <w:left w:val="nil"/>
              <w:bottom w:val="single" w:sz="4" w:space="0" w:color="auto"/>
              <w:right w:val="single" w:sz="4" w:space="0" w:color="auto"/>
            </w:tcBorders>
            <w:shd w:val="clear" w:color="auto" w:fill="auto"/>
            <w:noWrap/>
            <w:vAlign w:val="bottom"/>
            <w:hideMark/>
          </w:tcPr>
          <w:p w14:paraId="320BCE97" w14:textId="5E58A330" w:rsidR="005B1993" w:rsidRPr="00ED6D7E" w:rsidRDefault="006F4F69" w:rsidP="006F4F69">
            <w:pPr>
              <w:spacing w:after="0" w:line="240" w:lineRule="auto"/>
              <w:rPr>
                <w:rFonts w:ascii="Calibri" w:eastAsia="Times New Roman" w:hAnsi="Calibri" w:cs="Times New Roman"/>
                <w:color w:val="FF0000"/>
                <w:lang w:eastAsia="en-IE"/>
              </w:rPr>
            </w:pPr>
            <w:r>
              <w:rPr>
                <w:rFonts w:ascii="Calibri" w:eastAsia="Times New Roman" w:hAnsi="Calibri" w:cs="Times New Roman"/>
                <w:color w:val="FF0000"/>
                <w:lang w:eastAsia="en-IE"/>
              </w:rPr>
              <w:t>Structure of the Pig Industry</w:t>
            </w:r>
          </w:p>
        </w:tc>
        <w:tc>
          <w:tcPr>
            <w:tcW w:w="940" w:type="dxa"/>
            <w:tcBorders>
              <w:top w:val="nil"/>
              <w:left w:val="nil"/>
              <w:bottom w:val="single" w:sz="4" w:space="0" w:color="auto"/>
              <w:right w:val="single" w:sz="4" w:space="0" w:color="auto"/>
            </w:tcBorders>
            <w:shd w:val="clear" w:color="auto" w:fill="auto"/>
            <w:noWrap/>
            <w:vAlign w:val="bottom"/>
            <w:hideMark/>
          </w:tcPr>
          <w:p w14:paraId="0A013ABE" w14:textId="77777777" w:rsidR="005B1993" w:rsidRPr="00ED6D7E" w:rsidRDefault="005B1993" w:rsidP="005B199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6C37543A" w14:textId="77777777" w:rsidR="005B1993" w:rsidRPr="00ED6D7E" w:rsidRDefault="005B1993" w:rsidP="005B1993">
            <w:pPr>
              <w:spacing w:after="0" w:line="240" w:lineRule="auto"/>
              <w:jc w:val="right"/>
              <w:rPr>
                <w:rFonts w:ascii="Calibri" w:eastAsia="Times New Roman" w:hAnsi="Calibri" w:cs="Times New Roman"/>
                <w:color w:val="FF0000"/>
                <w:lang w:eastAsia="en-IE"/>
              </w:rPr>
            </w:pPr>
            <w:r w:rsidRPr="00ED6D7E">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21A720A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39D13A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C084EE7"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5C7CE3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D3E9C60"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601CF8B"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83B19C"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5B4C03FB"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00B17B0D"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4380" w:type="dxa"/>
            <w:tcBorders>
              <w:top w:val="nil"/>
              <w:left w:val="nil"/>
              <w:bottom w:val="single" w:sz="4" w:space="0" w:color="auto"/>
              <w:right w:val="single" w:sz="4" w:space="0" w:color="auto"/>
            </w:tcBorders>
            <w:shd w:val="clear" w:color="auto" w:fill="auto"/>
            <w:noWrap/>
            <w:vAlign w:val="bottom"/>
            <w:hideMark/>
          </w:tcPr>
          <w:p w14:paraId="33CA411E"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30F9DB"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7EEE49B8"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168F0385"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0786B98C"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5688D420"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19</w:t>
            </w:r>
          </w:p>
        </w:tc>
        <w:tc>
          <w:tcPr>
            <w:tcW w:w="3615" w:type="dxa"/>
            <w:tcBorders>
              <w:top w:val="nil"/>
              <w:left w:val="nil"/>
              <w:bottom w:val="single" w:sz="4" w:space="0" w:color="auto"/>
              <w:right w:val="single" w:sz="4" w:space="0" w:color="auto"/>
            </w:tcBorders>
            <w:shd w:val="clear" w:color="auto" w:fill="auto"/>
            <w:noWrap/>
            <w:vAlign w:val="bottom"/>
            <w:hideMark/>
          </w:tcPr>
          <w:p w14:paraId="5A3EA62A"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Workshop Skills</w:t>
            </w:r>
          </w:p>
        </w:tc>
        <w:tc>
          <w:tcPr>
            <w:tcW w:w="940" w:type="dxa"/>
            <w:tcBorders>
              <w:top w:val="nil"/>
              <w:left w:val="nil"/>
              <w:bottom w:val="single" w:sz="4" w:space="0" w:color="auto"/>
              <w:right w:val="single" w:sz="4" w:space="0" w:color="auto"/>
            </w:tcBorders>
            <w:shd w:val="clear" w:color="auto" w:fill="auto"/>
            <w:noWrap/>
            <w:vAlign w:val="bottom"/>
            <w:hideMark/>
          </w:tcPr>
          <w:p w14:paraId="30799198"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42D3431E"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3DC2BA01"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266859D"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220BC4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CE43E3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B33D44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6414F2"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0843758"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4235AA5A"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0E41AC4C"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4380" w:type="dxa"/>
            <w:tcBorders>
              <w:top w:val="nil"/>
              <w:left w:val="nil"/>
              <w:bottom w:val="single" w:sz="4" w:space="0" w:color="auto"/>
              <w:right w:val="single" w:sz="4" w:space="0" w:color="auto"/>
            </w:tcBorders>
            <w:shd w:val="clear" w:color="auto" w:fill="auto"/>
            <w:noWrap/>
            <w:vAlign w:val="bottom"/>
            <w:hideMark/>
          </w:tcPr>
          <w:p w14:paraId="087B999C"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0996B"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CA43A2"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6D918CAB"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CE6EC4"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3054" w:type="dxa"/>
            <w:tcBorders>
              <w:top w:val="nil"/>
              <w:left w:val="nil"/>
              <w:bottom w:val="single" w:sz="4" w:space="0" w:color="auto"/>
              <w:right w:val="single" w:sz="4" w:space="0" w:color="auto"/>
            </w:tcBorders>
            <w:shd w:val="clear" w:color="auto" w:fill="auto"/>
            <w:noWrap/>
            <w:vAlign w:val="bottom"/>
            <w:hideMark/>
          </w:tcPr>
          <w:p w14:paraId="217C0562"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20</w:t>
            </w:r>
          </w:p>
        </w:tc>
        <w:tc>
          <w:tcPr>
            <w:tcW w:w="3615" w:type="dxa"/>
            <w:tcBorders>
              <w:top w:val="nil"/>
              <w:left w:val="nil"/>
              <w:bottom w:val="single" w:sz="4" w:space="0" w:color="auto"/>
              <w:right w:val="single" w:sz="4" w:space="0" w:color="auto"/>
            </w:tcBorders>
            <w:shd w:val="clear" w:color="auto" w:fill="auto"/>
            <w:noWrap/>
            <w:vAlign w:val="bottom"/>
            <w:hideMark/>
          </w:tcPr>
          <w:p w14:paraId="2DE75293"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Grassland Machinery</w:t>
            </w:r>
          </w:p>
        </w:tc>
        <w:tc>
          <w:tcPr>
            <w:tcW w:w="940" w:type="dxa"/>
            <w:tcBorders>
              <w:top w:val="nil"/>
              <w:left w:val="nil"/>
              <w:bottom w:val="single" w:sz="4" w:space="0" w:color="auto"/>
              <w:right w:val="single" w:sz="4" w:space="0" w:color="auto"/>
            </w:tcBorders>
            <w:shd w:val="clear" w:color="auto" w:fill="auto"/>
            <w:noWrap/>
            <w:vAlign w:val="bottom"/>
            <w:hideMark/>
          </w:tcPr>
          <w:p w14:paraId="1E57A04E"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22AD8E14"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77306283"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6404636"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AD23A9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E1E9CC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7725E87"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9A15D20"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E7E66AC"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4D19A794" w14:textId="77777777" w:rsidTr="005B67F3">
        <w:trPr>
          <w:trHeight w:val="300"/>
        </w:trPr>
        <w:tc>
          <w:tcPr>
            <w:tcW w:w="1511" w:type="dxa"/>
            <w:tcBorders>
              <w:top w:val="nil"/>
              <w:left w:val="single" w:sz="4" w:space="0" w:color="auto"/>
              <w:bottom w:val="single" w:sz="4" w:space="0" w:color="auto"/>
              <w:right w:val="single" w:sz="4" w:space="0" w:color="auto"/>
            </w:tcBorders>
            <w:shd w:val="clear" w:color="auto" w:fill="auto"/>
            <w:noWrap/>
            <w:vAlign w:val="bottom"/>
            <w:hideMark/>
          </w:tcPr>
          <w:p w14:paraId="1FD51EAE"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4380" w:type="dxa"/>
            <w:tcBorders>
              <w:top w:val="nil"/>
              <w:left w:val="nil"/>
              <w:bottom w:val="single" w:sz="4" w:space="0" w:color="auto"/>
              <w:right w:val="single" w:sz="4" w:space="0" w:color="auto"/>
            </w:tcBorders>
            <w:shd w:val="clear" w:color="auto" w:fill="auto"/>
            <w:noWrap/>
            <w:vAlign w:val="bottom"/>
            <w:hideMark/>
          </w:tcPr>
          <w:p w14:paraId="4E06C6D6"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7506E079"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14:paraId="23DE6EE8"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580" w:type="dxa"/>
            <w:tcBorders>
              <w:top w:val="nil"/>
              <w:left w:val="nil"/>
              <w:bottom w:val="single" w:sz="4" w:space="0" w:color="auto"/>
              <w:right w:val="single" w:sz="4" w:space="0" w:color="auto"/>
            </w:tcBorders>
            <w:shd w:val="clear" w:color="auto" w:fill="auto"/>
            <w:noWrap/>
            <w:vAlign w:val="bottom"/>
            <w:hideMark/>
          </w:tcPr>
          <w:p w14:paraId="275171F4" w14:textId="77777777" w:rsidR="005B1993" w:rsidRPr="005B67F3" w:rsidRDefault="005B1993" w:rsidP="005B1993">
            <w:pPr>
              <w:spacing w:after="0" w:line="240" w:lineRule="auto"/>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 </w:t>
            </w:r>
          </w:p>
        </w:tc>
        <w:tc>
          <w:tcPr>
            <w:tcW w:w="1320" w:type="dxa"/>
            <w:tcBorders>
              <w:top w:val="nil"/>
              <w:left w:val="nil"/>
              <w:bottom w:val="single" w:sz="4" w:space="0" w:color="auto"/>
              <w:right w:val="single" w:sz="4" w:space="0" w:color="auto"/>
            </w:tcBorders>
            <w:shd w:val="clear" w:color="auto" w:fill="auto"/>
            <w:noWrap/>
            <w:vAlign w:val="bottom"/>
            <w:hideMark/>
          </w:tcPr>
          <w:p w14:paraId="7A8D75E7" w14:textId="77777777" w:rsidR="005B1993" w:rsidRPr="005B67F3" w:rsidRDefault="005B1993" w:rsidP="005B199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t>
            </w:r>
          </w:p>
        </w:tc>
        <w:tc>
          <w:tcPr>
            <w:tcW w:w="3054" w:type="dxa"/>
            <w:tcBorders>
              <w:top w:val="nil"/>
              <w:left w:val="nil"/>
              <w:bottom w:val="single" w:sz="4" w:space="0" w:color="auto"/>
              <w:right w:val="single" w:sz="4" w:space="0" w:color="auto"/>
            </w:tcBorders>
            <w:shd w:val="clear" w:color="auto" w:fill="auto"/>
            <w:noWrap/>
            <w:vAlign w:val="bottom"/>
            <w:hideMark/>
          </w:tcPr>
          <w:p w14:paraId="1FF11E13"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21</w:t>
            </w:r>
          </w:p>
        </w:tc>
        <w:tc>
          <w:tcPr>
            <w:tcW w:w="3615" w:type="dxa"/>
            <w:tcBorders>
              <w:top w:val="nil"/>
              <w:left w:val="nil"/>
              <w:bottom w:val="single" w:sz="4" w:space="0" w:color="auto"/>
              <w:right w:val="single" w:sz="4" w:space="0" w:color="auto"/>
            </w:tcBorders>
            <w:shd w:val="clear" w:color="auto" w:fill="auto"/>
            <w:noWrap/>
            <w:vAlign w:val="bottom"/>
            <w:hideMark/>
          </w:tcPr>
          <w:p w14:paraId="001B7BD3"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Farm Forestry</w:t>
            </w:r>
          </w:p>
        </w:tc>
        <w:tc>
          <w:tcPr>
            <w:tcW w:w="940" w:type="dxa"/>
            <w:tcBorders>
              <w:top w:val="nil"/>
              <w:left w:val="nil"/>
              <w:bottom w:val="single" w:sz="4" w:space="0" w:color="auto"/>
              <w:right w:val="single" w:sz="4" w:space="0" w:color="auto"/>
            </w:tcBorders>
            <w:shd w:val="clear" w:color="auto" w:fill="auto"/>
            <w:noWrap/>
            <w:vAlign w:val="bottom"/>
            <w:hideMark/>
          </w:tcPr>
          <w:p w14:paraId="3969F49E"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30DA1643"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3994C76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BB39E8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4D66E06"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147BE1C"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855218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4F3D3FD"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91887AC"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0CD6AF21" w14:textId="77777777" w:rsidTr="005B67F3">
        <w:trPr>
          <w:trHeight w:val="300"/>
        </w:trPr>
        <w:tc>
          <w:tcPr>
            <w:tcW w:w="1511" w:type="dxa"/>
            <w:tcBorders>
              <w:top w:val="nil"/>
              <w:left w:val="nil"/>
              <w:bottom w:val="nil"/>
              <w:right w:val="nil"/>
            </w:tcBorders>
            <w:shd w:val="clear" w:color="auto" w:fill="auto"/>
            <w:noWrap/>
            <w:vAlign w:val="bottom"/>
            <w:hideMark/>
          </w:tcPr>
          <w:p w14:paraId="6C3EA74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4380" w:type="dxa"/>
            <w:tcBorders>
              <w:top w:val="nil"/>
              <w:left w:val="nil"/>
              <w:bottom w:val="nil"/>
              <w:right w:val="nil"/>
            </w:tcBorders>
            <w:shd w:val="clear" w:color="auto" w:fill="auto"/>
            <w:noWrap/>
            <w:vAlign w:val="bottom"/>
            <w:hideMark/>
          </w:tcPr>
          <w:p w14:paraId="3AA4A982"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A07C22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6B061E1"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1580" w:type="dxa"/>
            <w:tcBorders>
              <w:top w:val="nil"/>
              <w:left w:val="nil"/>
              <w:bottom w:val="nil"/>
              <w:right w:val="nil"/>
            </w:tcBorders>
            <w:shd w:val="clear" w:color="auto" w:fill="auto"/>
            <w:noWrap/>
            <w:vAlign w:val="bottom"/>
            <w:hideMark/>
          </w:tcPr>
          <w:p w14:paraId="67A7DD6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1320" w:type="dxa"/>
            <w:tcBorders>
              <w:top w:val="nil"/>
              <w:left w:val="nil"/>
              <w:bottom w:val="nil"/>
              <w:right w:val="nil"/>
            </w:tcBorders>
            <w:shd w:val="clear" w:color="auto" w:fill="auto"/>
            <w:noWrap/>
            <w:vAlign w:val="bottom"/>
            <w:hideMark/>
          </w:tcPr>
          <w:p w14:paraId="2DE5FBE8" w14:textId="77777777" w:rsidR="005B1993" w:rsidRPr="005B67F3" w:rsidRDefault="005B1993" w:rsidP="005B199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t>
            </w:r>
          </w:p>
        </w:tc>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6AFDC94C"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22</w:t>
            </w:r>
          </w:p>
        </w:tc>
        <w:tc>
          <w:tcPr>
            <w:tcW w:w="3615" w:type="dxa"/>
            <w:tcBorders>
              <w:top w:val="nil"/>
              <w:left w:val="nil"/>
              <w:bottom w:val="single" w:sz="4" w:space="0" w:color="auto"/>
              <w:right w:val="single" w:sz="4" w:space="0" w:color="auto"/>
            </w:tcBorders>
            <w:shd w:val="clear" w:color="auto" w:fill="auto"/>
            <w:noWrap/>
            <w:vAlign w:val="bottom"/>
            <w:hideMark/>
          </w:tcPr>
          <w:p w14:paraId="25205688"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Poultry Industry Structure</w:t>
            </w:r>
          </w:p>
        </w:tc>
        <w:tc>
          <w:tcPr>
            <w:tcW w:w="940" w:type="dxa"/>
            <w:tcBorders>
              <w:top w:val="nil"/>
              <w:left w:val="nil"/>
              <w:bottom w:val="single" w:sz="4" w:space="0" w:color="auto"/>
              <w:right w:val="single" w:sz="4" w:space="0" w:color="auto"/>
            </w:tcBorders>
            <w:shd w:val="clear" w:color="auto" w:fill="auto"/>
            <w:noWrap/>
            <w:vAlign w:val="bottom"/>
            <w:hideMark/>
          </w:tcPr>
          <w:p w14:paraId="64A464DD"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11BE5ABD"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4EABC01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DF49AA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BDECFC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DD561C7"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E14E56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2B0D57D"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4FB0409"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07A66C21" w14:textId="77777777" w:rsidTr="005B67F3">
        <w:trPr>
          <w:trHeight w:val="300"/>
        </w:trPr>
        <w:tc>
          <w:tcPr>
            <w:tcW w:w="1511" w:type="dxa"/>
            <w:tcBorders>
              <w:top w:val="nil"/>
              <w:left w:val="nil"/>
              <w:bottom w:val="nil"/>
              <w:right w:val="nil"/>
            </w:tcBorders>
            <w:shd w:val="clear" w:color="auto" w:fill="auto"/>
            <w:noWrap/>
            <w:vAlign w:val="bottom"/>
            <w:hideMark/>
          </w:tcPr>
          <w:p w14:paraId="23094102"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4380" w:type="dxa"/>
            <w:tcBorders>
              <w:top w:val="nil"/>
              <w:left w:val="nil"/>
              <w:bottom w:val="nil"/>
              <w:right w:val="nil"/>
            </w:tcBorders>
            <w:shd w:val="clear" w:color="auto" w:fill="auto"/>
            <w:noWrap/>
            <w:vAlign w:val="bottom"/>
            <w:hideMark/>
          </w:tcPr>
          <w:p w14:paraId="350FB02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5E5E4D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4F89050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1580" w:type="dxa"/>
            <w:tcBorders>
              <w:top w:val="nil"/>
              <w:left w:val="nil"/>
              <w:bottom w:val="nil"/>
              <w:right w:val="nil"/>
            </w:tcBorders>
            <w:shd w:val="clear" w:color="auto" w:fill="auto"/>
            <w:noWrap/>
            <w:vAlign w:val="bottom"/>
            <w:hideMark/>
          </w:tcPr>
          <w:p w14:paraId="569330E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1320" w:type="dxa"/>
            <w:tcBorders>
              <w:top w:val="nil"/>
              <w:left w:val="nil"/>
              <w:bottom w:val="nil"/>
              <w:right w:val="nil"/>
            </w:tcBorders>
            <w:shd w:val="clear" w:color="auto" w:fill="auto"/>
            <w:noWrap/>
            <w:vAlign w:val="bottom"/>
            <w:hideMark/>
          </w:tcPr>
          <w:p w14:paraId="67C86A81" w14:textId="77777777" w:rsidR="005B1993" w:rsidRPr="005B67F3" w:rsidRDefault="005B1993" w:rsidP="005B199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t>
            </w:r>
          </w:p>
        </w:tc>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0EAACD7A"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23</w:t>
            </w:r>
          </w:p>
        </w:tc>
        <w:tc>
          <w:tcPr>
            <w:tcW w:w="3615" w:type="dxa"/>
            <w:tcBorders>
              <w:top w:val="nil"/>
              <w:left w:val="nil"/>
              <w:bottom w:val="single" w:sz="4" w:space="0" w:color="auto"/>
              <w:right w:val="single" w:sz="4" w:space="0" w:color="auto"/>
            </w:tcBorders>
            <w:shd w:val="clear" w:color="auto" w:fill="auto"/>
            <w:noWrap/>
            <w:vAlign w:val="bottom"/>
            <w:hideMark/>
          </w:tcPr>
          <w:p w14:paraId="49998967"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Flock Recording in Poultry Production</w:t>
            </w:r>
          </w:p>
        </w:tc>
        <w:tc>
          <w:tcPr>
            <w:tcW w:w="940" w:type="dxa"/>
            <w:tcBorders>
              <w:top w:val="nil"/>
              <w:left w:val="nil"/>
              <w:bottom w:val="single" w:sz="4" w:space="0" w:color="auto"/>
              <w:right w:val="single" w:sz="4" w:space="0" w:color="auto"/>
            </w:tcBorders>
            <w:shd w:val="clear" w:color="auto" w:fill="auto"/>
            <w:noWrap/>
            <w:vAlign w:val="bottom"/>
            <w:hideMark/>
          </w:tcPr>
          <w:p w14:paraId="22390438"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00639CFB"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088A0B5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2E217B9"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6B4D38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22325D8"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96F71C0"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636B9D4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327D2FFB" w14:textId="77777777" w:rsidR="005B1993" w:rsidRPr="005B67F3" w:rsidRDefault="005B1993" w:rsidP="005B1993">
            <w:pPr>
              <w:spacing w:after="0" w:line="240" w:lineRule="auto"/>
              <w:rPr>
                <w:rFonts w:ascii="Calibri" w:eastAsia="Times New Roman" w:hAnsi="Calibri" w:cs="Times New Roman"/>
                <w:color w:val="000000"/>
                <w:lang w:eastAsia="en-IE"/>
              </w:rPr>
            </w:pPr>
          </w:p>
        </w:tc>
      </w:tr>
      <w:tr w:rsidR="005B1993" w:rsidRPr="005B67F3" w14:paraId="661EBB8F" w14:textId="77777777" w:rsidTr="005B67F3">
        <w:trPr>
          <w:trHeight w:val="300"/>
        </w:trPr>
        <w:tc>
          <w:tcPr>
            <w:tcW w:w="1511" w:type="dxa"/>
            <w:tcBorders>
              <w:top w:val="nil"/>
              <w:left w:val="nil"/>
              <w:bottom w:val="nil"/>
              <w:right w:val="nil"/>
            </w:tcBorders>
            <w:shd w:val="clear" w:color="auto" w:fill="auto"/>
            <w:noWrap/>
            <w:vAlign w:val="bottom"/>
            <w:hideMark/>
          </w:tcPr>
          <w:p w14:paraId="168EED7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4380" w:type="dxa"/>
            <w:tcBorders>
              <w:top w:val="nil"/>
              <w:left w:val="nil"/>
              <w:bottom w:val="nil"/>
              <w:right w:val="nil"/>
            </w:tcBorders>
            <w:shd w:val="clear" w:color="auto" w:fill="auto"/>
            <w:noWrap/>
            <w:vAlign w:val="bottom"/>
            <w:hideMark/>
          </w:tcPr>
          <w:p w14:paraId="04384F37"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F439CCF"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5FE3BB5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1580" w:type="dxa"/>
            <w:tcBorders>
              <w:top w:val="nil"/>
              <w:left w:val="nil"/>
              <w:bottom w:val="nil"/>
              <w:right w:val="nil"/>
            </w:tcBorders>
            <w:shd w:val="clear" w:color="auto" w:fill="auto"/>
            <w:noWrap/>
            <w:vAlign w:val="bottom"/>
            <w:hideMark/>
          </w:tcPr>
          <w:p w14:paraId="3E97DCE4"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1320" w:type="dxa"/>
            <w:tcBorders>
              <w:top w:val="nil"/>
              <w:left w:val="nil"/>
              <w:bottom w:val="nil"/>
              <w:right w:val="nil"/>
            </w:tcBorders>
            <w:shd w:val="clear" w:color="auto" w:fill="auto"/>
            <w:noWrap/>
            <w:vAlign w:val="bottom"/>
            <w:hideMark/>
          </w:tcPr>
          <w:p w14:paraId="6301E534" w14:textId="77777777" w:rsidR="005B1993" w:rsidRPr="005B67F3" w:rsidRDefault="005B1993" w:rsidP="005B1993">
            <w:pPr>
              <w:spacing w:after="0" w:line="240" w:lineRule="auto"/>
              <w:jc w:val="right"/>
              <w:rPr>
                <w:rFonts w:ascii="Calibri" w:eastAsia="Times New Roman" w:hAnsi="Calibri" w:cs="Times New Roman"/>
                <w:color w:val="000000"/>
                <w:lang w:eastAsia="en-IE"/>
              </w:rPr>
            </w:pPr>
            <w:r w:rsidRPr="005B67F3">
              <w:rPr>
                <w:rFonts w:ascii="Calibri" w:eastAsia="Times New Roman" w:hAnsi="Calibri" w:cs="Times New Roman"/>
                <w:color w:val="000000"/>
                <w:lang w:eastAsia="en-IE"/>
              </w:rPr>
              <w:t>***</w:t>
            </w:r>
          </w:p>
        </w:tc>
        <w:tc>
          <w:tcPr>
            <w:tcW w:w="3054" w:type="dxa"/>
            <w:tcBorders>
              <w:top w:val="nil"/>
              <w:left w:val="single" w:sz="4" w:space="0" w:color="auto"/>
              <w:bottom w:val="single" w:sz="4" w:space="0" w:color="auto"/>
              <w:right w:val="single" w:sz="4" w:space="0" w:color="auto"/>
            </w:tcBorders>
            <w:shd w:val="clear" w:color="auto" w:fill="auto"/>
            <w:noWrap/>
            <w:vAlign w:val="bottom"/>
            <w:hideMark/>
          </w:tcPr>
          <w:p w14:paraId="5AC2D594"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24</w:t>
            </w:r>
          </w:p>
        </w:tc>
        <w:tc>
          <w:tcPr>
            <w:tcW w:w="3615" w:type="dxa"/>
            <w:tcBorders>
              <w:top w:val="nil"/>
              <w:left w:val="nil"/>
              <w:bottom w:val="single" w:sz="4" w:space="0" w:color="auto"/>
              <w:right w:val="single" w:sz="4" w:space="0" w:color="auto"/>
            </w:tcBorders>
            <w:shd w:val="clear" w:color="auto" w:fill="auto"/>
            <w:noWrap/>
            <w:vAlign w:val="bottom"/>
            <w:hideMark/>
          </w:tcPr>
          <w:p w14:paraId="7F8878DC" w14:textId="77777777" w:rsidR="005B1993" w:rsidRPr="00544869" w:rsidRDefault="005B1993" w:rsidP="005B1993">
            <w:pPr>
              <w:spacing w:after="0" w:line="240" w:lineRule="auto"/>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Poultry Manure Management</w:t>
            </w:r>
          </w:p>
        </w:tc>
        <w:tc>
          <w:tcPr>
            <w:tcW w:w="940" w:type="dxa"/>
            <w:tcBorders>
              <w:top w:val="nil"/>
              <w:left w:val="nil"/>
              <w:bottom w:val="single" w:sz="4" w:space="0" w:color="auto"/>
              <w:right w:val="single" w:sz="4" w:space="0" w:color="auto"/>
            </w:tcBorders>
            <w:shd w:val="clear" w:color="auto" w:fill="auto"/>
            <w:noWrap/>
            <w:vAlign w:val="bottom"/>
            <w:hideMark/>
          </w:tcPr>
          <w:p w14:paraId="319197EB"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single" w:sz="4" w:space="0" w:color="auto"/>
              <w:right w:val="single" w:sz="4" w:space="0" w:color="auto"/>
            </w:tcBorders>
            <w:shd w:val="clear" w:color="auto" w:fill="auto"/>
            <w:noWrap/>
            <w:vAlign w:val="bottom"/>
            <w:hideMark/>
          </w:tcPr>
          <w:p w14:paraId="397DDFEC" w14:textId="77777777" w:rsidR="005B1993" w:rsidRPr="00544869" w:rsidRDefault="005B1993" w:rsidP="005B1993">
            <w:pPr>
              <w:spacing w:after="0" w:line="240" w:lineRule="auto"/>
              <w:jc w:val="right"/>
              <w:rPr>
                <w:rFonts w:ascii="Calibri" w:eastAsia="Times New Roman" w:hAnsi="Calibri" w:cs="Times New Roman"/>
                <w:color w:val="FF0000"/>
                <w:lang w:eastAsia="en-IE"/>
              </w:rPr>
            </w:pPr>
            <w:r w:rsidRPr="00544869">
              <w:rPr>
                <w:rFonts w:ascii="Calibri" w:eastAsia="Times New Roman" w:hAnsi="Calibri" w:cs="Times New Roman"/>
                <w:color w:val="FF0000"/>
                <w:lang w:eastAsia="en-IE"/>
              </w:rPr>
              <w:t>5</w:t>
            </w:r>
          </w:p>
        </w:tc>
        <w:tc>
          <w:tcPr>
            <w:tcW w:w="960" w:type="dxa"/>
            <w:tcBorders>
              <w:top w:val="nil"/>
              <w:left w:val="nil"/>
              <w:bottom w:val="nil"/>
              <w:right w:val="nil"/>
            </w:tcBorders>
            <w:shd w:val="clear" w:color="auto" w:fill="auto"/>
            <w:noWrap/>
            <w:vAlign w:val="bottom"/>
            <w:hideMark/>
          </w:tcPr>
          <w:p w14:paraId="2D043A80"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16450B3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CBA766"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2CE1E845"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1986E6A"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7FD0C00E" w14:textId="77777777" w:rsidR="005B1993" w:rsidRPr="005B67F3" w:rsidRDefault="005B1993" w:rsidP="005B1993">
            <w:pPr>
              <w:spacing w:after="0" w:line="240" w:lineRule="auto"/>
              <w:rPr>
                <w:rFonts w:ascii="Calibri" w:eastAsia="Times New Roman" w:hAnsi="Calibri" w:cs="Times New Roman"/>
                <w:color w:val="000000"/>
                <w:lang w:eastAsia="en-IE"/>
              </w:rPr>
            </w:pPr>
          </w:p>
        </w:tc>
        <w:tc>
          <w:tcPr>
            <w:tcW w:w="960" w:type="dxa"/>
            <w:tcBorders>
              <w:top w:val="nil"/>
              <w:left w:val="nil"/>
              <w:bottom w:val="nil"/>
              <w:right w:val="nil"/>
            </w:tcBorders>
            <w:shd w:val="clear" w:color="auto" w:fill="auto"/>
            <w:noWrap/>
            <w:vAlign w:val="bottom"/>
            <w:hideMark/>
          </w:tcPr>
          <w:p w14:paraId="0664DA7E" w14:textId="77777777" w:rsidR="005B1993" w:rsidRPr="005B67F3" w:rsidRDefault="005B1993" w:rsidP="005B1993">
            <w:pPr>
              <w:spacing w:after="0" w:line="240" w:lineRule="auto"/>
              <w:rPr>
                <w:rFonts w:ascii="Calibri" w:eastAsia="Times New Roman" w:hAnsi="Calibri" w:cs="Times New Roman"/>
                <w:color w:val="000000"/>
                <w:lang w:eastAsia="en-IE"/>
              </w:rPr>
            </w:pPr>
          </w:p>
        </w:tc>
      </w:tr>
    </w:tbl>
    <w:p w14:paraId="440E4819" w14:textId="59BE72C4" w:rsidR="00507407" w:rsidRDefault="00507407">
      <w:pPr>
        <w:rPr>
          <w:rFonts w:ascii="Cambria" w:eastAsia="Arial Unicode MS" w:hAnsi="Cambria" w:cs="Times New Roman"/>
          <w:b/>
          <w:color w:val="4F81BD"/>
          <w:kern w:val="28"/>
          <w:sz w:val="28"/>
          <w:szCs w:val="28"/>
          <w:lang w:eastAsia="en-IE"/>
        </w:rPr>
      </w:pPr>
    </w:p>
    <w:p w14:paraId="7A6A4A52" w14:textId="77777777" w:rsidR="00507407" w:rsidRPr="00507407" w:rsidRDefault="00507407" w:rsidP="00507407">
      <w:pPr>
        <w:rPr>
          <w:rFonts w:ascii="Cambria" w:eastAsia="Arial Unicode MS" w:hAnsi="Cambria" w:cs="Times New Roman"/>
          <w:sz w:val="28"/>
          <w:szCs w:val="28"/>
          <w:lang w:eastAsia="en-IE"/>
        </w:rPr>
      </w:pPr>
    </w:p>
    <w:p w14:paraId="7A45AAC2" w14:textId="2331881D" w:rsidR="00507407" w:rsidRDefault="00507407" w:rsidP="00507407">
      <w:pPr>
        <w:rPr>
          <w:rFonts w:ascii="Cambria" w:eastAsia="Arial Unicode MS" w:hAnsi="Cambria" w:cs="Times New Roman"/>
          <w:sz w:val="28"/>
          <w:szCs w:val="28"/>
          <w:lang w:eastAsia="en-IE"/>
        </w:rPr>
      </w:pPr>
    </w:p>
    <w:p w14:paraId="3E3F7F53" w14:textId="06C86CD2" w:rsidR="00507407" w:rsidRDefault="00507407" w:rsidP="00507407">
      <w:pPr>
        <w:tabs>
          <w:tab w:val="left" w:pos="915"/>
        </w:tabs>
        <w:rPr>
          <w:rFonts w:ascii="Cambria" w:eastAsia="Arial Unicode MS" w:hAnsi="Cambria" w:cs="Times New Roman"/>
          <w:sz w:val="28"/>
          <w:szCs w:val="28"/>
          <w:lang w:eastAsia="en-IE"/>
        </w:rPr>
      </w:pPr>
      <w:r>
        <w:rPr>
          <w:rFonts w:ascii="Cambria" w:eastAsia="Arial Unicode MS" w:hAnsi="Cambria" w:cs="Times New Roman"/>
          <w:sz w:val="28"/>
          <w:szCs w:val="28"/>
          <w:lang w:eastAsia="en-IE"/>
        </w:rPr>
        <w:tab/>
      </w:r>
      <w:r w:rsidR="002A29A9">
        <w:rPr>
          <w:rFonts w:ascii="Helvetica" w:hAnsi="Helvetica"/>
          <w:b/>
          <w:bCs/>
          <w:color w:val="666666"/>
          <w:sz w:val="21"/>
          <w:szCs w:val="21"/>
        </w:rPr>
        <w:t>The remaining credit value of 10 can be obtained by using relevant component(s) from level 5. A maximum of 10 credits may be used from either level 4 or level 6.</w:t>
      </w:r>
    </w:p>
    <w:p w14:paraId="2EABCDC9" w14:textId="4B129FC9" w:rsidR="007D41EB" w:rsidRPr="00507407" w:rsidRDefault="00507407" w:rsidP="00507407">
      <w:pPr>
        <w:tabs>
          <w:tab w:val="left" w:pos="915"/>
        </w:tabs>
        <w:rPr>
          <w:rFonts w:ascii="Cambria" w:eastAsia="Arial Unicode MS" w:hAnsi="Cambria" w:cs="Times New Roman"/>
          <w:sz w:val="28"/>
          <w:szCs w:val="28"/>
          <w:lang w:eastAsia="en-IE"/>
        </w:rPr>
        <w:sectPr w:rsidR="007D41EB" w:rsidRPr="00507407" w:rsidSect="003F3024">
          <w:headerReference w:type="even" r:id="rId37"/>
          <w:headerReference w:type="default" r:id="rId38"/>
          <w:footerReference w:type="even" r:id="rId39"/>
          <w:footerReference w:type="default" r:id="rId40"/>
          <w:headerReference w:type="first" r:id="rId41"/>
          <w:footerReference w:type="first" r:id="rId42"/>
          <w:pgSz w:w="23814" w:h="16839" w:orient="landscape" w:code="8"/>
          <w:pgMar w:top="1440" w:right="1440" w:bottom="1440" w:left="1440" w:header="708" w:footer="708" w:gutter="0"/>
          <w:cols w:space="708"/>
          <w:docGrid w:linePitch="360"/>
        </w:sectPr>
      </w:pPr>
      <w:r>
        <w:rPr>
          <w:rFonts w:ascii="Cambria" w:eastAsia="Arial Unicode MS" w:hAnsi="Cambria" w:cs="Times New Roman"/>
          <w:sz w:val="28"/>
          <w:szCs w:val="28"/>
          <w:lang w:eastAsia="en-IE"/>
        </w:rPr>
        <w:tab/>
      </w:r>
    </w:p>
    <w:p w14:paraId="72F0B72D" w14:textId="77777777" w:rsidR="007D41EB" w:rsidRDefault="007D41EB">
      <w:pPr>
        <w:rPr>
          <w:rFonts w:ascii="Cambria" w:eastAsia="Arial Unicode MS" w:hAnsi="Cambria" w:cs="Times New Roman"/>
          <w:b/>
          <w:color w:val="4F81BD"/>
          <w:kern w:val="28"/>
          <w:sz w:val="28"/>
          <w:szCs w:val="28"/>
          <w:lang w:eastAsia="en-IE"/>
        </w:rPr>
      </w:pPr>
    </w:p>
    <w:p w14:paraId="17B04039" w14:textId="77777777" w:rsidR="007D41EB" w:rsidRDefault="007D41EB" w:rsidP="007D41EB">
      <w:pPr>
        <w:ind w:left="5040"/>
        <w:rPr>
          <w:sz w:val="24"/>
        </w:rPr>
      </w:pPr>
      <w:r w:rsidRPr="00103084">
        <w:rPr>
          <w:noProof/>
          <w:lang w:eastAsia="en-IE"/>
        </w:rPr>
        <w:drawing>
          <wp:inline distT="0" distB="0" distL="0" distR="0" wp14:anchorId="094E733D" wp14:editId="21A7ABC0">
            <wp:extent cx="3286125" cy="971550"/>
            <wp:effectExtent l="0" t="0" r="9525" b="0"/>
            <wp:docPr id="37" name="Picture 37" descr="C:\Users\amaher\Desktop\QQI-RGB-eng-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her\Desktop\QQI-RGB-eng-7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86125" cy="971550"/>
                    </a:xfrm>
                    <a:prstGeom prst="rect">
                      <a:avLst/>
                    </a:prstGeom>
                    <a:noFill/>
                    <a:ln>
                      <a:noFill/>
                    </a:ln>
                  </pic:spPr>
                </pic:pic>
              </a:graphicData>
            </a:graphic>
          </wp:inline>
        </w:drawing>
      </w:r>
    </w:p>
    <w:p w14:paraId="5F9C7C62" w14:textId="77777777" w:rsidR="007D41EB" w:rsidRPr="00B07B3F" w:rsidRDefault="007D41EB" w:rsidP="007D41EB">
      <w:pPr>
        <w:rPr>
          <w:sz w:val="24"/>
        </w:rPr>
      </w:pPr>
      <w:r w:rsidRPr="00B07B3F">
        <w:rPr>
          <w:sz w:val="24"/>
        </w:rPr>
        <w:t xml:space="preserve">QQI is currently developing its corporate brands and policies for awards and </w:t>
      </w:r>
      <w:r>
        <w:rPr>
          <w:sz w:val="24"/>
        </w:rPr>
        <w:t>s</w:t>
      </w:r>
      <w:r w:rsidRPr="00B07B3F">
        <w:rPr>
          <w:sz w:val="24"/>
        </w:rPr>
        <w:t xml:space="preserve">tandards.  Until this process is completed an interim format will be used for new QQI certificate/component specifications for the Common Awards System. </w:t>
      </w:r>
    </w:p>
    <w:tbl>
      <w:tblPr>
        <w:tblpPr w:leftFromText="180" w:rightFromText="180" w:vertAnchor="text" w:horzAnchor="margin" w:tblpY="301"/>
        <w:tblW w:w="9629" w:type="dxa"/>
        <w:tblLook w:val="04A0" w:firstRow="1" w:lastRow="0" w:firstColumn="1" w:lastColumn="0" w:noHBand="0" w:noVBand="1"/>
      </w:tblPr>
      <w:tblGrid>
        <w:gridCol w:w="9629"/>
      </w:tblGrid>
      <w:tr w:rsidR="007D41EB" w:rsidRPr="0054469C" w14:paraId="721DAE36" w14:textId="77777777" w:rsidTr="007D41EB">
        <w:trPr>
          <w:trHeight w:val="2097"/>
        </w:trPr>
        <w:tc>
          <w:tcPr>
            <w:tcW w:w="9629" w:type="dxa"/>
            <w:tcBorders>
              <w:top w:val="single" w:sz="8" w:space="0" w:color="auto"/>
              <w:left w:val="single" w:sz="8" w:space="0" w:color="auto"/>
              <w:right w:val="single" w:sz="8" w:space="0" w:color="000000"/>
            </w:tcBorders>
            <w:shd w:val="clear" w:color="auto" w:fill="auto"/>
            <w:noWrap/>
            <w:vAlign w:val="center"/>
          </w:tcPr>
          <w:p w14:paraId="115CA5DA" w14:textId="77777777" w:rsidR="007D41EB" w:rsidRDefault="007D41EB" w:rsidP="007D41EB">
            <w:pPr>
              <w:spacing w:after="0"/>
              <w:rPr>
                <w:rFonts w:eastAsia="Times New Roman"/>
                <w:b/>
                <w:bCs/>
                <w:sz w:val="32"/>
                <w:szCs w:val="32"/>
                <w:lang w:eastAsia="en-IE"/>
              </w:rPr>
            </w:pPr>
            <w:r w:rsidRPr="003227AD">
              <w:rPr>
                <w:rFonts w:eastAsia="Times New Roman"/>
                <w:b/>
                <w:bCs/>
                <w:sz w:val="32"/>
                <w:szCs w:val="32"/>
                <w:lang w:eastAsia="en-IE"/>
              </w:rPr>
              <w:t>Certificate Details</w:t>
            </w:r>
            <w:r>
              <w:rPr>
                <w:rFonts w:eastAsia="Times New Roman"/>
                <w:b/>
                <w:bCs/>
                <w:sz w:val="32"/>
                <w:szCs w:val="32"/>
                <w:lang w:eastAsia="en-IE"/>
              </w:rPr>
              <w:t xml:space="preserve"> </w:t>
            </w:r>
          </w:p>
          <w:p w14:paraId="2A536567" w14:textId="77777777" w:rsidR="007D41EB" w:rsidRPr="007D41EB" w:rsidRDefault="007D41EB" w:rsidP="007D41EB">
            <w:pPr>
              <w:spacing w:after="0"/>
              <w:rPr>
                <w:rFonts w:eastAsia="Times New Roman"/>
                <w:b/>
                <w:bCs/>
                <w:sz w:val="18"/>
                <w:szCs w:val="18"/>
                <w:lang w:eastAsia="en-IE"/>
              </w:rPr>
            </w:pPr>
          </w:p>
          <w:p w14:paraId="5C65E5A6" w14:textId="77777777" w:rsidR="007D41EB" w:rsidRDefault="007D41EB" w:rsidP="007D41EB">
            <w:pPr>
              <w:spacing w:after="0"/>
              <w:ind w:left="567" w:hanging="567"/>
              <w:rPr>
                <w:rFonts w:eastAsia="Times New Roman"/>
                <w:b/>
                <w:bCs/>
                <w:sz w:val="28"/>
                <w:szCs w:val="28"/>
                <w:lang w:eastAsia="en-IE"/>
              </w:rPr>
            </w:pPr>
            <w:r w:rsidRPr="003227AD">
              <w:rPr>
                <w:rFonts w:eastAsia="Times New Roman"/>
                <w:b/>
                <w:bCs/>
                <w:sz w:val="28"/>
                <w:szCs w:val="28"/>
                <w:lang w:eastAsia="en-IE"/>
              </w:rPr>
              <w:t xml:space="preserve">Title: </w:t>
            </w:r>
            <w:r w:rsidRPr="00031062">
              <w:rPr>
                <w:rFonts w:cs="Arial"/>
                <w:sz w:val="18"/>
                <w:szCs w:val="18"/>
              </w:rPr>
              <w:t xml:space="preserve"> </w:t>
            </w:r>
            <w:r w:rsidRPr="003227AD">
              <w:rPr>
                <w:rFonts w:eastAsia="Times New Roman"/>
                <w:b/>
                <w:bCs/>
                <w:sz w:val="28"/>
                <w:szCs w:val="28"/>
                <w:lang w:eastAsia="en-IE"/>
              </w:rPr>
              <w:t xml:space="preserve">  </w:t>
            </w:r>
            <w:r>
              <w:rPr>
                <w:rFonts w:eastAsia="Times New Roman"/>
                <w:b/>
                <w:bCs/>
                <w:sz w:val="28"/>
                <w:szCs w:val="28"/>
                <w:lang w:eastAsia="en-IE"/>
              </w:rPr>
              <w:t xml:space="preserve"> </w:t>
            </w:r>
            <w:r w:rsidRPr="004654FA">
              <w:rPr>
                <w:rFonts w:eastAsia="Times New Roman"/>
                <w:b/>
                <w:bCs/>
                <w:sz w:val="28"/>
                <w:szCs w:val="28"/>
                <w:lang w:eastAsia="en-IE"/>
              </w:rPr>
              <w:t>Agriculture</w:t>
            </w:r>
          </w:p>
          <w:p w14:paraId="4C280B36" w14:textId="77777777" w:rsidR="007D41EB" w:rsidRPr="003227AD" w:rsidRDefault="007D41EB" w:rsidP="007D41EB">
            <w:pPr>
              <w:spacing w:after="0"/>
              <w:ind w:left="567" w:hanging="567"/>
              <w:rPr>
                <w:rFonts w:eastAsia="Times New Roman"/>
                <w:b/>
                <w:bCs/>
                <w:sz w:val="28"/>
                <w:szCs w:val="28"/>
                <w:lang w:eastAsia="en-IE"/>
              </w:rPr>
            </w:pPr>
            <w:r>
              <w:rPr>
                <w:rFonts w:eastAsia="Times New Roman"/>
                <w:b/>
                <w:bCs/>
                <w:sz w:val="28"/>
                <w:szCs w:val="28"/>
                <w:lang w:eastAsia="en-IE"/>
              </w:rPr>
              <w:t xml:space="preserve">Irish Title:  </w:t>
            </w:r>
            <w:r w:rsidRPr="00BB4FCA">
              <w:rPr>
                <w:rFonts w:eastAsia="Times New Roman"/>
                <w:b/>
                <w:bCs/>
                <w:i/>
                <w:sz w:val="28"/>
                <w:szCs w:val="28"/>
                <w:lang w:eastAsia="en-IE"/>
              </w:rPr>
              <w:t xml:space="preserve"> </w:t>
            </w:r>
            <w:proofErr w:type="spellStart"/>
            <w:r w:rsidRPr="004654FA">
              <w:rPr>
                <w:rFonts w:eastAsia="Times New Roman"/>
                <w:b/>
                <w:bCs/>
                <w:sz w:val="28"/>
                <w:szCs w:val="28"/>
                <w:lang w:eastAsia="en-IE"/>
              </w:rPr>
              <w:t>Talmhaíocht</w:t>
            </w:r>
            <w:proofErr w:type="spellEnd"/>
          </w:p>
          <w:p w14:paraId="374304C3" w14:textId="77777777" w:rsidR="007D41EB" w:rsidRPr="003227AD" w:rsidRDefault="007D41EB" w:rsidP="007D41EB">
            <w:pPr>
              <w:spacing w:after="0"/>
              <w:ind w:left="567" w:hanging="567"/>
              <w:rPr>
                <w:rFonts w:eastAsia="Times New Roman"/>
                <w:b/>
                <w:bCs/>
                <w:sz w:val="28"/>
                <w:szCs w:val="28"/>
                <w:lang w:eastAsia="en-IE"/>
              </w:rPr>
            </w:pPr>
            <w:r w:rsidRPr="003227AD">
              <w:rPr>
                <w:rFonts w:eastAsia="Times New Roman"/>
                <w:b/>
                <w:bCs/>
                <w:sz w:val="28"/>
                <w:szCs w:val="28"/>
                <w:lang w:eastAsia="en-IE"/>
              </w:rPr>
              <w:t xml:space="preserve">Award Class:  </w:t>
            </w:r>
            <w:r>
              <w:rPr>
                <w:rFonts w:eastAsia="Times New Roman"/>
                <w:b/>
                <w:bCs/>
                <w:sz w:val="28"/>
                <w:szCs w:val="28"/>
                <w:lang w:eastAsia="en-IE"/>
              </w:rPr>
              <w:t xml:space="preserve"> Major</w:t>
            </w:r>
          </w:p>
          <w:p w14:paraId="211A8721" w14:textId="77777777" w:rsidR="007D41EB" w:rsidRPr="003227AD" w:rsidRDefault="007D41EB" w:rsidP="007D41EB">
            <w:pPr>
              <w:spacing w:after="0"/>
              <w:ind w:left="567" w:hanging="567"/>
              <w:rPr>
                <w:rFonts w:eastAsia="Times New Roman"/>
                <w:b/>
                <w:bCs/>
                <w:sz w:val="28"/>
                <w:szCs w:val="28"/>
                <w:lang w:eastAsia="en-IE"/>
              </w:rPr>
            </w:pPr>
            <w:r>
              <w:rPr>
                <w:rFonts w:eastAsia="Times New Roman"/>
                <w:b/>
                <w:bCs/>
                <w:sz w:val="28"/>
                <w:szCs w:val="28"/>
                <w:lang w:eastAsia="en-IE"/>
              </w:rPr>
              <w:t>Level:     5</w:t>
            </w:r>
          </w:p>
          <w:p w14:paraId="11BED21C" w14:textId="72CE7A59" w:rsidR="007D41EB" w:rsidRDefault="007D41EB" w:rsidP="007D41EB">
            <w:pPr>
              <w:spacing w:after="0"/>
              <w:ind w:left="567" w:hanging="567"/>
              <w:rPr>
                <w:rFonts w:eastAsia="Times New Roman"/>
                <w:b/>
                <w:bCs/>
                <w:sz w:val="28"/>
                <w:szCs w:val="28"/>
                <w:lang w:eastAsia="en-IE"/>
              </w:rPr>
            </w:pPr>
            <w:r w:rsidRPr="003227AD">
              <w:rPr>
                <w:rFonts w:eastAsia="Times New Roman"/>
                <w:b/>
                <w:bCs/>
                <w:sz w:val="28"/>
                <w:szCs w:val="28"/>
                <w:lang w:eastAsia="en-IE"/>
              </w:rPr>
              <w:t xml:space="preserve">Credit Value:  </w:t>
            </w:r>
            <w:r>
              <w:rPr>
                <w:rFonts w:eastAsia="Times New Roman"/>
                <w:b/>
                <w:bCs/>
                <w:sz w:val="28"/>
                <w:szCs w:val="28"/>
                <w:lang w:eastAsia="en-IE"/>
              </w:rPr>
              <w:t>120</w:t>
            </w:r>
          </w:p>
          <w:p w14:paraId="608F3CD5" w14:textId="77777777" w:rsidR="007D41EB" w:rsidRPr="00CF5DDB" w:rsidRDefault="007D41EB" w:rsidP="007D41EB">
            <w:pPr>
              <w:spacing w:after="0"/>
              <w:ind w:left="567" w:hanging="567"/>
              <w:rPr>
                <w:rFonts w:eastAsia="Times New Roman"/>
                <w:b/>
                <w:bCs/>
                <w:sz w:val="28"/>
                <w:szCs w:val="28"/>
                <w:lang w:eastAsia="en-IE"/>
              </w:rPr>
            </w:pPr>
            <w:r>
              <w:rPr>
                <w:rFonts w:eastAsia="Times New Roman"/>
                <w:b/>
                <w:bCs/>
                <w:sz w:val="28"/>
                <w:szCs w:val="28"/>
                <w:lang w:eastAsia="en-IE"/>
              </w:rPr>
              <w:t xml:space="preserve">Code:  </w:t>
            </w:r>
            <w:r w:rsidRPr="00BB4FCA">
              <w:rPr>
                <w:rFonts w:eastAsia="Times New Roman"/>
                <w:b/>
                <w:bCs/>
                <w:i/>
                <w:sz w:val="28"/>
                <w:szCs w:val="28"/>
                <w:lang w:eastAsia="en-IE"/>
              </w:rPr>
              <w:t xml:space="preserve"> To be confirmed by QQI</w:t>
            </w:r>
          </w:p>
        </w:tc>
      </w:tr>
      <w:tr w:rsidR="007D41EB" w:rsidRPr="0054469C" w14:paraId="77BCF01B" w14:textId="77777777" w:rsidTr="007D41EB">
        <w:trPr>
          <w:trHeight w:val="533"/>
        </w:trPr>
        <w:tc>
          <w:tcPr>
            <w:tcW w:w="9629"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7B150F7" w14:textId="77777777" w:rsidR="007D41EB" w:rsidRPr="002A29A9" w:rsidRDefault="007D41EB" w:rsidP="007D41EB">
            <w:pPr>
              <w:spacing w:after="0"/>
              <w:ind w:left="1134" w:hanging="1134"/>
              <w:rPr>
                <w:sz w:val="24"/>
                <w:szCs w:val="24"/>
              </w:rPr>
            </w:pPr>
            <w:r w:rsidRPr="002A29A9">
              <w:rPr>
                <w:rFonts w:eastAsia="Times New Roman"/>
                <w:b/>
                <w:bCs/>
                <w:sz w:val="24"/>
                <w:szCs w:val="24"/>
                <w:lang w:eastAsia="en-IE"/>
              </w:rPr>
              <w:t xml:space="preserve">Purpose:  </w:t>
            </w:r>
            <w:r w:rsidRPr="002A29A9">
              <w:rPr>
                <w:rFonts w:cs="Arial"/>
                <w:sz w:val="24"/>
                <w:szCs w:val="24"/>
              </w:rPr>
              <w:t xml:space="preserve">   </w:t>
            </w:r>
            <w:r w:rsidRPr="002A29A9">
              <w:rPr>
                <w:sz w:val="24"/>
                <w:szCs w:val="24"/>
              </w:rPr>
              <w:t xml:space="preserve"> </w:t>
            </w:r>
          </w:p>
          <w:p w14:paraId="0015B041" w14:textId="77777777" w:rsidR="002A29A9" w:rsidRDefault="007D41EB" w:rsidP="007D41EB">
            <w:pPr>
              <w:pStyle w:val="Default"/>
              <w:rPr>
                <w:rFonts w:asciiTheme="minorHAnsi" w:eastAsia="Times New Roman" w:hAnsiTheme="minorHAnsi"/>
                <w:b/>
                <w:bCs/>
                <w:lang w:eastAsia="en-IE"/>
              </w:rPr>
            </w:pPr>
            <w:r w:rsidRPr="002A29A9">
              <w:rPr>
                <w:rFonts w:asciiTheme="minorHAnsi" w:hAnsiTheme="minorHAnsi"/>
                <w:b/>
              </w:rPr>
              <w:t>The purpose of this award is to enable the learner to work independently under management in commercial farming.</w:t>
            </w:r>
          </w:p>
          <w:p w14:paraId="687BFD9A" w14:textId="5C95F646" w:rsidR="007D41EB" w:rsidRPr="002A29A9" w:rsidRDefault="007D41EB" w:rsidP="007D41EB">
            <w:pPr>
              <w:pStyle w:val="Default"/>
              <w:rPr>
                <w:rFonts w:asciiTheme="minorHAnsi" w:eastAsia="Times New Roman" w:hAnsiTheme="minorHAnsi"/>
                <w:b/>
                <w:bCs/>
                <w:lang w:eastAsia="en-IE"/>
              </w:rPr>
            </w:pPr>
            <w:r w:rsidRPr="002A29A9">
              <w:rPr>
                <w:rFonts w:asciiTheme="minorHAnsi" w:eastAsia="Times New Roman" w:hAnsiTheme="minorHAnsi"/>
                <w:b/>
                <w:bCs/>
                <w:lang w:eastAsia="en-IE"/>
              </w:rPr>
              <w:t xml:space="preserve"> </w:t>
            </w:r>
          </w:p>
        </w:tc>
      </w:tr>
    </w:tbl>
    <w:tbl>
      <w:tblPr>
        <w:tblStyle w:val="GridTable4-Accent11"/>
        <w:tblW w:w="9634" w:type="dxa"/>
        <w:tblLayout w:type="fixed"/>
        <w:tblLook w:val="04A0" w:firstRow="1" w:lastRow="0" w:firstColumn="1" w:lastColumn="0" w:noHBand="0" w:noVBand="1"/>
      </w:tblPr>
      <w:tblGrid>
        <w:gridCol w:w="6386"/>
        <w:gridCol w:w="3248"/>
      </w:tblGrid>
      <w:tr w:rsidR="007D41EB" w:rsidRPr="00CC3776" w14:paraId="03175A11" w14:textId="77777777" w:rsidTr="007D4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6" w:type="dxa"/>
          </w:tcPr>
          <w:p w14:paraId="265442FB" w14:textId="77777777" w:rsidR="007D41EB" w:rsidRPr="00CC3776" w:rsidRDefault="007D41EB" w:rsidP="007D41EB">
            <w:r w:rsidRPr="00CC3776">
              <w:t>The learner should be able to:</w:t>
            </w:r>
          </w:p>
        </w:tc>
        <w:tc>
          <w:tcPr>
            <w:tcW w:w="3248" w:type="dxa"/>
          </w:tcPr>
          <w:p w14:paraId="099A64BD" w14:textId="77777777" w:rsidR="007D41EB" w:rsidRPr="00CC3776" w:rsidRDefault="007D41EB" w:rsidP="007D41EB">
            <w:pPr>
              <w:cnfStyle w:val="100000000000" w:firstRow="1" w:lastRow="0" w:firstColumn="0" w:lastColumn="0" w:oddVBand="0" w:evenVBand="0" w:oddHBand="0" w:evenHBand="0" w:firstRowFirstColumn="0" w:firstRowLastColumn="0" w:lastRowFirstColumn="0" w:lastRowLastColumn="0"/>
            </w:pPr>
            <w:r w:rsidRPr="00CC3776">
              <w:rPr>
                <w:bCs w:val="0"/>
                <w:color w:val="auto"/>
              </w:rPr>
              <w:t>NFQ level Indicators</w:t>
            </w:r>
          </w:p>
        </w:tc>
      </w:tr>
      <w:tr w:rsidR="007D41EB" w14:paraId="67AC84AF" w14:textId="77777777" w:rsidTr="007D41EB">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6386" w:type="dxa"/>
          </w:tcPr>
          <w:p w14:paraId="7D00E06F" w14:textId="794B1196" w:rsidR="007D41EB" w:rsidRPr="00D24100" w:rsidRDefault="00D24100" w:rsidP="007D41EB">
            <w:pPr>
              <w:rPr>
                <w:sz w:val="24"/>
                <w:szCs w:val="24"/>
              </w:rPr>
            </w:pPr>
            <w:r w:rsidRPr="00D24100">
              <w:rPr>
                <w:b w:val="0"/>
                <w:sz w:val="24"/>
                <w:szCs w:val="24"/>
              </w:rPr>
              <w:t>Demonstrate a broad range of knowledge related to the field of agriculture</w:t>
            </w:r>
          </w:p>
        </w:tc>
        <w:tc>
          <w:tcPr>
            <w:tcW w:w="3248" w:type="dxa"/>
            <w:vAlign w:val="center"/>
          </w:tcPr>
          <w:p w14:paraId="25AEEFE9" w14:textId="77777777" w:rsidR="007D41EB" w:rsidRDefault="007D41EB" w:rsidP="007D41EB">
            <w:pPr>
              <w:cnfStyle w:val="000000100000" w:firstRow="0" w:lastRow="0" w:firstColumn="0" w:lastColumn="0" w:oddVBand="0" w:evenVBand="0" w:oddHBand="1" w:evenHBand="0" w:firstRowFirstColumn="0" w:firstRowLastColumn="0" w:lastRowFirstColumn="0" w:lastRowLastColumn="0"/>
            </w:pPr>
            <w:r w:rsidRPr="00DA3705">
              <w:rPr>
                <w:b/>
                <w:bCs/>
              </w:rPr>
              <w:t>Knowledge</w:t>
            </w:r>
            <w:r>
              <w:rPr>
                <w:b/>
                <w:bCs/>
              </w:rPr>
              <w:t xml:space="preserve"> - </w:t>
            </w:r>
            <w:r w:rsidRPr="00DA3705">
              <w:rPr>
                <w:b/>
                <w:bCs/>
              </w:rPr>
              <w:t>Breadth</w:t>
            </w:r>
            <w:r w:rsidRPr="00DA3705">
              <w:t xml:space="preserve"> </w:t>
            </w:r>
          </w:p>
          <w:p w14:paraId="433676F7" w14:textId="77777777" w:rsidR="007D41EB" w:rsidRPr="00DA3705" w:rsidRDefault="007D41EB" w:rsidP="007D41EB">
            <w:pPr>
              <w:cnfStyle w:val="000000100000" w:firstRow="0" w:lastRow="0" w:firstColumn="0" w:lastColumn="0" w:oddVBand="0" w:evenVBand="0" w:oddHBand="1" w:evenHBand="0" w:firstRowFirstColumn="0" w:firstRowLastColumn="0" w:lastRowFirstColumn="0" w:lastRowLastColumn="0"/>
            </w:pPr>
            <w:r>
              <w:t>Broad range of knowledge.</w:t>
            </w:r>
          </w:p>
          <w:p w14:paraId="1B7EB9D9" w14:textId="77777777" w:rsidR="007D41EB" w:rsidRPr="00DA3705" w:rsidRDefault="007D41EB" w:rsidP="007D41EB">
            <w:pPr>
              <w:contextualSpacing/>
              <w:cnfStyle w:val="000000100000" w:firstRow="0" w:lastRow="0" w:firstColumn="0" w:lastColumn="0" w:oddVBand="0" w:evenVBand="0" w:oddHBand="1" w:evenHBand="0" w:firstRowFirstColumn="0" w:firstRowLastColumn="0" w:lastRowFirstColumn="0" w:lastRowLastColumn="0"/>
            </w:pPr>
          </w:p>
        </w:tc>
      </w:tr>
      <w:tr w:rsidR="007D41EB" w14:paraId="3CF20FD0" w14:textId="77777777" w:rsidTr="007D41EB">
        <w:trPr>
          <w:trHeight w:val="983"/>
        </w:trPr>
        <w:tc>
          <w:tcPr>
            <w:cnfStyle w:val="001000000000" w:firstRow="0" w:lastRow="0" w:firstColumn="1" w:lastColumn="0" w:oddVBand="0" w:evenVBand="0" w:oddHBand="0" w:evenHBand="0" w:firstRowFirstColumn="0" w:firstRowLastColumn="0" w:lastRowFirstColumn="0" w:lastRowLastColumn="0"/>
            <w:tcW w:w="6386" w:type="dxa"/>
          </w:tcPr>
          <w:p w14:paraId="0F96B5F4" w14:textId="076EA186" w:rsidR="007D41EB" w:rsidRDefault="00D24100" w:rsidP="007D41EB">
            <w:r w:rsidRPr="00D24100">
              <w:rPr>
                <w:b w:val="0"/>
              </w:rPr>
              <w:t>Demonstrate knowledge of some theoretical concepts and abstract thinking pertaining to plant and animal growth processes including the effect and control of pests, diseases and disorders on plant and animal production</w:t>
            </w:r>
          </w:p>
        </w:tc>
        <w:tc>
          <w:tcPr>
            <w:tcW w:w="3248" w:type="dxa"/>
            <w:vAlign w:val="center"/>
          </w:tcPr>
          <w:p w14:paraId="23CF154E" w14:textId="77777777" w:rsidR="007D41EB" w:rsidRPr="00DA3705" w:rsidRDefault="007D41EB" w:rsidP="007D41EB">
            <w:pPr>
              <w:contextualSpacing/>
              <w:cnfStyle w:val="000000000000" w:firstRow="0" w:lastRow="0" w:firstColumn="0" w:lastColumn="0" w:oddVBand="0" w:evenVBand="0" w:oddHBand="0" w:evenHBand="0" w:firstRowFirstColumn="0" w:firstRowLastColumn="0" w:lastRowFirstColumn="0" w:lastRowLastColumn="0"/>
            </w:pPr>
            <w:r>
              <w:rPr>
                <w:b/>
                <w:bCs/>
              </w:rPr>
              <w:t>Knowledge - K</w:t>
            </w:r>
            <w:r w:rsidRPr="00DA3705">
              <w:rPr>
                <w:b/>
                <w:bCs/>
              </w:rPr>
              <w:t>ind</w:t>
            </w:r>
            <w:r w:rsidRPr="00DA3705">
              <w:t xml:space="preserve"> </w:t>
            </w:r>
          </w:p>
          <w:p w14:paraId="30D5B0BC" w14:textId="573E4F43" w:rsidR="00D24100" w:rsidRDefault="007D41EB" w:rsidP="007D41EB">
            <w:pPr>
              <w:cnfStyle w:val="000000000000" w:firstRow="0" w:lastRow="0" w:firstColumn="0" w:lastColumn="0" w:oddVBand="0" w:evenVBand="0" w:oddHBand="0" w:evenHBand="0" w:firstRowFirstColumn="0" w:firstRowLastColumn="0" w:lastRowFirstColumn="0" w:lastRowLastColumn="0"/>
            </w:pPr>
            <w:r w:rsidRPr="00EA074D">
              <w:t>Some theoretical concepts and abstract thinking, with significant depth in some areas</w:t>
            </w:r>
            <w:r>
              <w:t>.</w:t>
            </w:r>
          </w:p>
          <w:p w14:paraId="5A7105A2" w14:textId="27A2EFC9" w:rsidR="00D24100" w:rsidRPr="00DA3705" w:rsidRDefault="00D24100" w:rsidP="007D41EB">
            <w:pPr>
              <w:cnfStyle w:val="000000000000" w:firstRow="0" w:lastRow="0" w:firstColumn="0" w:lastColumn="0" w:oddVBand="0" w:evenVBand="0" w:oddHBand="0" w:evenHBand="0" w:firstRowFirstColumn="0" w:firstRowLastColumn="0" w:lastRowFirstColumn="0" w:lastRowLastColumn="0"/>
              <w:rPr>
                <w:b/>
                <w:bCs/>
              </w:rPr>
            </w:pPr>
          </w:p>
        </w:tc>
      </w:tr>
      <w:tr w:rsidR="007D41EB" w14:paraId="1D8AF778" w14:textId="77777777" w:rsidTr="007D41EB">
        <w:trPr>
          <w:cnfStyle w:val="000000100000" w:firstRow="0" w:lastRow="0" w:firstColumn="0" w:lastColumn="0" w:oddVBand="0" w:evenVBand="0" w:oddHBand="1" w:evenHBand="0" w:firstRowFirstColumn="0" w:firstRowLastColumn="0" w:lastRowFirstColumn="0" w:lastRowLastColumn="0"/>
          <w:trHeight w:val="1227"/>
        </w:trPr>
        <w:tc>
          <w:tcPr>
            <w:cnfStyle w:val="001000000000" w:firstRow="0" w:lastRow="0" w:firstColumn="1" w:lastColumn="0" w:oddVBand="0" w:evenVBand="0" w:oddHBand="0" w:evenHBand="0" w:firstRowFirstColumn="0" w:firstRowLastColumn="0" w:lastRowFirstColumn="0" w:lastRowLastColumn="0"/>
            <w:tcW w:w="6386" w:type="dxa"/>
          </w:tcPr>
          <w:p w14:paraId="19F35F8F" w14:textId="77777777" w:rsidR="00D24100" w:rsidRPr="00D24100" w:rsidRDefault="00D24100" w:rsidP="00D24100">
            <w:pPr>
              <w:pStyle w:val="Default"/>
              <w:rPr>
                <w:rFonts w:asciiTheme="minorHAnsi" w:hAnsiTheme="minorHAnsi"/>
                <w:b w:val="0"/>
                <w:szCs w:val="22"/>
              </w:rPr>
            </w:pPr>
            <w:r w:rsidRPr="00D24100">
              <w:rPr>
                <w:rFonts w:asciiTheme="minorHAnsi" w:hAnsiTheme="minorHAnsi"/>
                <w:b w:val="0"/>
                <w:sz w:val="22"/>
                <w:szCs w:val="22"/>
              </w:rPr>
              <w:t xml:space="preserve">Demonstrate a broad range of skills and use tools in carrying out farming operations independently and safely in accordance with recommended good practice, and interpreting physical and financial farm records which accurately represent the farm business </w:t>
            </w:r>
          </w:p>
          <w:p w14:paraId="5EB9C241" w14:textId="77777777" w:rsidR="007D41EB" w:rsidRDefault="007D41EB" w:rsidP="007D41EB"/>
        </w:tc>
        <w:tc>
          <w:tcPr>
            <w:tcW w:w="3248" w:type="dxa"/>
            <w:vAlign w:val="center"/>
          </w:tcPr>
          <w:p w14:paraId="175E30A0" w14:textId="77777777" w:rsidR="007D41EB" w:rsidRPr="00DA3705" w:rsidRDefault="007D41EB" w:rsidP="007D41EB">
            <w:pPr>
              <w:cnfStyle w:val="000000100000" w:firstRow="0" w:lastRow="0" w:firstColumn="0" w:lastColumn="0" w:oddVBand="0" w:evenVBand="0" w:oddHBand="1" w:evenHBand="0" w:firstRowFirstColumn="0" w:firstRowLastColumn="0" w:lastRowFirstColumn="0" w:lastRowLastColumn="0"/>
              <w:rPr>
                <w:b/>
              </w:rPr>
            </w:pPr>
            <w:r w:rsidRPr="00DA3705">
              <w:rPr>
                <w:b/>
                <w:bCs/>
              </w:rPr>
              <w:t xml:space="preserve">Know-how and skill </w:t>
            </w:r>
            <w:r>
              <w:rPr>
                <w:b/>
                <w:bCs/>
              </w:rPr>
              <w:t xml:space="preserve"> - </w:t>
            </w:r>
            <w:r w:rsidRPr="00DA3705">
              <w:rPr>
                <w:b/>
              </w:rPr>
              <w:t>Range</w:t>
            </w:r>
            <w:r>
              <w:rPr>
                <w:b/>
              </w:rPr>
              <w:br/>
            </w:r>
            <w:r w:rsidRPr="003458DD">
              <w:t>Demonstrate broad range of specialised skills and tools</w:t>
            </w:r>
            <w:r>
              <w:t>.</w:t>
            </w:r>
            <w:r w:rsidRPr="00DA3705">
              <w:rPr>
                <w:b/>
              </w:rPr>
              <w:t xml:space="preserve"> </w:t>
            </w:r>
          </w:p>
          <w:p w14:paraId="7D128134" w14:textId="77777777" w:rsidR="007D41EB" w:rsidRDefault="007D41EB" w:rsidP="007D41EB">
            <w:pPr>
              <w:cnfStyle w:val="000000100000" w:firstRow="0" w:lastRow="0" w:firstColumn="0" w:lastColumn="0" w:oddVBand="0" w:evenVBand="0" w:oddHBand="1" w:evenHBand="0" w:firstRowFirstColumn="0" w:firstRowLastColumn="0" w:lastRowFirstColumn="0" w:lastRowLastColumn="0"/>
            </w:pPr>
          </w:p>
          <w:p w14:paraId="137C2B04" w14:textId="7F7BCB8C" w:rsidR="00D24100" w:rsidRPr="00DA3705" w:rsidRDefault="00D24100" w:rsidP="007D41EB">
            <w:pPr>
              <w:cnfStyle w:val="000000100000" w:firstRow="0" w:lastRow="0" w:firstColumn="0" w:lastColumn="0" w:oddVBand="0" w:evenVBand="0" w:oddHBand="1" w:evenHBand="0" w:firstRowFirstColumn="0" w:firstRowLastColumn="0" w:lastRowFirstColumn="0" w:lastRowLastColumn="0"/>
            </w:pPr>
          </w:p>
        </w:tc>
      </w:tr>
      <w:tr w:rsidR="007D41EB" w14:paraId="01808BE2" w14:textId="77777777" w:rsidTr="007D41EB">
        <w:trPr>
          <w:trHeight w:val="63"/>
        </w:trPr>
        <w:tc>
          <w:tcPr>
            <w:cnfStyle w:val="001000000000" w:firstRow="0" w:lastRow="0" w:firstColumn="1" w:lastColumn="0" w:oddVBand="0" w:evenVBand="0" w:oddHBand="0" w:evenHBand="0" w:firstRowFirstColumn="0" w:firstRowLastColumn="0" w:lastRowFirstColumn="0" w:lastRowLastColumn="0"/>
            <w:tcW w:w="6386" w:type="dxa"/>
          </w:tcPr>
          <w:p w14:paraId="54AAFA9E" w14:textId="77777777" w:rsidR="00D24100" w:rsidRPr="00D24100" w:rsidRDefault="00D24100" w:rsidP="00D24100">
            <w:pPr>
              <w:pStyle w:val="Default"/>
              <w:rPr>
                <w:rFonts w:asciiTheme="minorHAnsi" w:hAnsiTheme="minorHAnsi"/>
                <w:b w:val="0"/>
                <w:szCs w:val="22"/>
              </w:rPr>
            </w:pPr>
            <w:r w:rsidRPr="00D24100">
              <w:rPr>
                <w:rFonts w:asciiTheme="minorHAnsi" w:hAnsiTheme="minorHAnsi"/>
                <w:b w:val="0"/>
                <w:sz w:val="22"/>
                <w:szCs w:val="22"/>
              </w:rPr>
              <w:t xml:space="preserve">Comply with obligations and responsibilities under Irish and EU laws and regulations in relation to the treatment of soils and the environment, food traceability, in compliance with government requirements, health, welfare and safety </w:t>
            </w:r>
          </w:p>
          <w:p w14:paraId="01C9D1D4" w14:textId="77777777" w:rsidR="007D41EB" w:rsidRDefault="007D41EB" w:rsidP="007D41EB"/>
        </w:tc>
        <w:tc>
          <w:tcPr>
            <w:tcW w:w="3248" w:type="dxa"/>
            <w:tcBorders>
              <w:top w:val="nil"/>
              <w:bottom w:val="nil"/>
            </w:tcBorders>
          </w:tcPr>
          <w:p w14:paraId="36835A7A" w14:textId="77777777" w:rsidR="007D41EB" w:rsidRDefault="007D41EB" w:rsidP="007D41EB">
            <w:pPr>
              <w:tabs>
                <w:tab w:val="left" w:pos="360"/>
              </w:tabs>
              <w:cnfStyle w:val="000000000000" w:firstRow="0" w:lastRow="0" w:firstColumn="0" w:lastColumn="0" w:oddVBand="0" w:evenVBand="0" w:oddHBand="0" w:evenHBand="0" w:firstRowFirstColumn="0" w:firstRowLastColumn="0" w:lastRowFirstColumn="0" w:lastRowLastColumn="0"/>
            </w:pPr>
            <w:r w:rsidRPr="00DA3705">
              <w:rPr>
                <w:b/>
                <w:bCs/>
              </w:rPr>
              <w:t>Know-how and skill</w:t>
            </w:r>
            <w:r>
              <w:rPr>
                <w:b/>
                <w:bCs/>
              </w:rPr>
              <w:t xml:space="preserve"> - </w:t>
            </w:r>
            <w:r w:rsidRPr="00DA3705">
              <w:rPr>
                <w:b/>
              </w:rPr>
              <w:t>Selectivity</w:t>
            </w:r>
            <w:r>
              <w:rPr>
                <w:b/>
              </w:rPr>
              <w:br/>
            </w:r>
            <w:r>
              <w:t>Evaluate and use information to plan and develop investigative strategies and to determine solutions to varied unfamiliar problems.</w:t>
            </w:r>
          </w:p>
          <w:p w14:paraId="1E67B8B2" w14:textId="77777777" w:rsidR="00D24100" w:rsidRDefault="00D24100" w:rsidP="007D41EB">
            <w:pPr>
              <w:tabs>
                <w:tab w:val="left" w:pos="360"/>
              </w:tabs>
              <w:cnfStyle w:val="000000000000" w:firstRow="0" w:lastRow="0" w:firstColumn="0" w:lastColumn="0" w:oddVBand="0" w:evenVBand="0" w:oddHBand="0" w:evenHBand="0" w:firstRowFirstColumn="0" w:firstRowLastColumn="0" w:lastRowFirstColumn="0" w:lastRowLastColumn="0"/>
            </w:pPr>
          </w:p>
          <w:p w14:paraId="6832D775" w14:textId="30B1571D" w:rsidR="00D24100" w:rsidRPr="0075595E" w:rsidRDefault="00D24100" w:rsidP="007D41EB">
            <w:pPr>
              <w:tabs>
                <w:tab w:val="left" w:pos="360"/>
              </w:tabs>
              <w:cnfStyle w:val="000000000000" w:firstRow="0" w:lastRow="0" w:firstColumn="0" w:lastColumn="0" w:oddVBand="0" w:evenVBand="0" w:oddHBand="0" w:evenHBand="0" w:firstRowFirstColumn="0" w:firstRowLastColumn="0" w:lastRowFirstColumn="0" w:lastRowLastColumn="0"/>
            </w:pPr>
          </w:p>
        </w:tc>
      </w:tr>
      <w:tr w:rsidR="00CE751B" w:rsidRPr="0075595E" w14:paraId="56D9085B" w14:textId="77777777" w:rsidTr="007D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6" w:type="dxa"/>
          </w:tcPr>
          <w:p w14:paraId="7D2AEBE3" w14:textId="77777777" w:rsidR="00D24100" w:rsidRPr="00D24100" w:rsidRDefault="00D24100" w:rsidP="00D24100">
            <w:pPr>
              <w:pStyle w:val="Default"/>
              <w:rPr>
                <w:rFonts w:asciiTheme="minorHAnsi" w:hAnsiTheme="minorHAnsi"/>
                <w:b w:val="0"/>
                <w:szCs w:val="22"/>
              </w:rPr>
            </w:pPr>
            <w:r w:rsidRPr="00D24100">
              <w:rPr>
                <w:rFonts w:asciiTheme="minorHAnsi" w:hAnsiTheme="minorHAnsi"/>
                <w:b w:val="0"/>
                <w:sz w:val="22"/>
                <w:szCs w:val="22"/>
              </w:rPr>
              <w:t xml:space="preserve">Demonstrate defined knowledge and skills within a range of varied and specific farming contexts </w:t>
            </w:r>
          </w:p>
          <w:p w14:paraId="6CC09C98" w14:textId="77777777" w:rsidR="00CE751B" w:rsidRDefault="00CE751B" w:rsidP="005353C1"/>
        </w:tc>
        <w:tc>
          <w:tcPr>
            <w:tcW w:w="3248" w:type="dxa"/>
          </w:tcPr>
          <w:p w14:paraId="344452D4" w14:textId="77777777" w:rsidR="00CE751B" w:rsidRDefault="00CE751B" w:rsidP="005353C1">
            <w:pPr>
              <w:cnfStyle w:val="000000100000" w:firstRow="0" w:lastRow="0" w:firstColumn="0" w:lastColumn="0" w:oddVBand="0" w:evenVBand="0" w:oddHBand="1" w:evenHBand="0" w:firstRowFirstColumn="0" w:firstRowLastColumn="0" w:lastRowFirstColumn="0" w:lastRowLastColumn="0"/>
              <w:rPr>
                <w:b/>
                <w:bCs/>
              </w:rPr>
            </w:pPr>
            <w:r w:rsidRPr="0075595E">
              <w:rPr>
                <w:b/>
                <w:bCs/>
              </w:rPr>
              <w:t xml:space="preserve">Competence </w:t>
            </w:r>
            <w:r>
              <w:rPr>
                <w:b/>
                <w:bCs/>
              </w:rPr>
              <w:t>- C</w:t>
            </w:r>
            <w:r w:rsidRPr="0075595E">
              <w:rPr>
                <w:b/>
                <w:bCs/>
              </w:rPr>
              <w:t>ontext</w:t>
            </w:r>
          </w:p>
          <w:p w14:paraId="3C2A602A" w14:textId="77777777" w:rsidR="00CE751B" w:rsidRDefault="00CE751B" w:rsidP="005353C1">
            <w:pPr>
              <w:cnfStyle w:val="000000100000" w:firstRow="0" w:lastRow="0" w:firstColumn="0" w:lastColumn="0" w:oddVBand="0" w:evenVBand="0" w:oddHBand="1" w:evenHBand="0" w:firstRowFirstColumn="0" w:firstRowLastColumn="0" w:lastRowFirstColumn="0" w:lastRowLastColumn="0"/>
            </w:pPr>
            <w:r>
              <w:t>Act in a range of varied and specific contexts, taking responsibility for the nature and quality of outputs; identify and apply skill and knowledge to a variety of contexts.</w:t>
            </w:r>
          </w:p>
          <w:p w14:paraId="40B7FA3C" w14:textId="77777777" w:rsidR="00CE751B" w:rsidRPr="0075595E" w:rsidRDefault="00CE751B" w:rsidP="005353C1">
            <w:pPr>
              <w:cnfStyle w:val="000000100000" w:firstRow="0" w:lastRow="0" w:firstColumn="0" w:lastColumn="0" w:oddVBand="0" w:evenVBand="0" w:oddHBand="1" w:evenHBand="0" w:firstRowFirstColumn="0" w:firstRowLastColumn="0" w:lastRowFirstColumn="0" w:lastRowLastColumn="0"/>
              <w:rPr>
                <w:b/>
                <w:bCs/>
              </w:rPr>
            </w:pPr>
          </w:p>
          <w:p w14:paraId="6D079481" w14:textId="77777777" w:rsidR="00CE751B" w:rsidRPr="00014F6B" w:rsidRDefault="00CE751B" w:rsidP="005353C1">
            <w:pPr>
              <w:tabs>
                <w:tab w:val="left" w:pos="1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b/>
              </w:rPr>
            </w:pPr>
          </w:p>
        </w:tc>
      </w:tr>
      <w:tr w:rsidR="00CE751B" w:rsidRPr="0075595E" w14:paraId="4FB56B2A" w14:textId="77777777" w:rsidTr="005353C1">
        <w:tc>
          <w:tcPr>
            <w:cnfStyle w:val="001000000000" w:firstRow="0" w:lastRow="0" w:firstColumn="1" w:lastColumn="0" w:oddVBand="0" w:evenVBand="0" w:oddHBand="0" w:evenHBand="0" w:firstRowFirstColumn="0" w:firstRowLastColumn="0" w:lastRowFirstColumn="0" w:lastRowLastColumn="0"/>
            <w:tcW w:w="6386" w:type="dxa"/>
          </w:tcPr>
          <w:p w14:paraId="72D5E362" w14:textId="0171199F" w:rsidR="00892DD1" w:rsidRPr="00892DD1" w:rsidRDefault="00892DD1" w:rsidP="00892DD1">
            <w:pPr>
              <w:pStyle w:val="Default"/>
              <w:rPr>
                <w:rFonts w:asciiTheme="minorHAnsi" w:hAnsiTheme="minorHAnsi"/>
                <w:b w:val="0"/>
                <w:sz w:val="22"/>
                <w:szCs w:val="22"/>
              </w:rPr>
            </w:pPr>
            <w:r w:rsidRPr="00892DD1">
              <w:rPr>
                <w:rFonts w:asciiTheme="minorHAnsi" w:hAnsiTheme="minorHAnsi"/>
                <w:b w:val="0"/>
                <w:sz w:val="22"/>
                <w:szCs w:val="22"/>
              </w:rPr>
              <w:t xml:space="preserve">Interpret physical and financial farm records which accurately represent the farm business. </w:t>
            </w:r>
          </w:p>
          <w:p w14:paraId="6AF0A993" w14:textId="77777777" w:rsidR="00892DD1" w:rsidRPr="00892DD1" w:rsidRDefault="00892DD1" w:rsidP="00892DD1">
            <w:pPr>
              <w:pStyle w:val="Default"/>
              <w:rPr>
                <w:rFonts w:asciiTheme="minorHAnsi" w:hAnsiTheme="minorHAnsi"/>
                <w:b w:val="0"/>
                <w:sz w:val="22"/>
                <w:szCs w:val="22"/>
              </w:rPr>
            </w:pPr>
          </w:p>
          <w:p w14:paraId="347D7D9A" w14:textId="77777777" w:rsidR="00892DD1" w:rsidRPr="00892DD1" w:rsidRDefault="00892DD1" w:rsidP="00892DD1">
            <w:pPr>
              <w:pStyle w:val="Default"/>
              <w:rPr>
                <w:rFonts w:asciiTheme="minorHAnsi" w:hAnsiTheme="minorHAnsi"/>
                <w:b w:val="0"/>
                <w:szCs w:val="22"/>
              </w:rPr>
            </w:pPr>
            <w:r w:rsidRPr="00892DD1">
              <w:rPr>
                <w:rFonts w:asciiTheme="minorHAnsi" w:hAnsiTheme="minorHAnsi"/>
                <w:b w:val="0"/>
                <w:sz w:val="22"/>
                <w:szCs w:val="22"/>
              </w:rPr>
              <w:t>Work independently in a commercial farm taking direction from management</w:t>
            </w:r>
          </w:p>
          <w:p w14:paraId="680BA1BA" w14:textId="77777777" w:rsidR="00892DD1" w:rsidRPr="00892DD1" w:rsidRDefault="00892DD1" w:rsidP="00892DD1">
            <w:pPr>
              <w:pStyle w:val="Default"/>
              <w:rPr>
                <w:rFonts w:asciiTheme="minorHAnsi" w:hAnsiTheme="minorHAnsi"/>
                <w:b w:val="0"/>
                <w:szCs w:val="22"/>
              </w:rPr>
            </w:pPr>
          </w:p>
          <w:p w14:paraId="46925FBE" w14:textId="77777777" w:rsidR="00CE751B" w:rsidRPr="00892DD1" w:rsidRDefault="00CE751B" w:rsidP="005353C1">
            <w:pPr>
              <w:rPr>
                <w:b w:val="0"/>
              </w:rPr>
            </w:pPr>
          </w:p>
        </w:tc>
        <w:tc>
          <w:tcPr>
            <w:tcW w:w="3248" w:type="dxa"/>
          </w:tcPr>
          <w:p w14:paraId="786FCDD8" w14:textId="77777777" w:rsidR="00CE751B" w:rsidRDefault="00CE751B" w:rsidP="005353C1">
            <w:pPr>
              <w:tabs>
                <w:tab w:val="left" w:pos="1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000000" w:firstRow="0" w:lastRow="0" w:firstColumn="0" w:lastColumn="0" w:oddVBand="0" w:evenVBand="0" w:oddHBand="0" w:evenHBand="0" w:firstRowFirstColumn="0" w:firstRowLastColumn="0" w:lastRowFirstColumn="0" w:lastRowLastColumn="0"/>
              <w:rPr>
                <w:b/>
              </w:rPr>
            </w:pPr>
            <w:r w:rsidRPr="00014F6B">
              <w:rPr>
                <w:b/>
              </w:rPr>
              <w:t>Competence</w:t>
            </w:r>
            <w:r>
              <w:rPr>
                <w:b/>
              </w:rPr>
              <w:t xml:space="preserve"> </w:t>
            </w:r>
            <w:r w:rsidRPr="00014F6B">
              <w:rPr>
                <w:b/>
              </w:rPr>
              <w:t>- Role</w:t>
            </w:r>
          </w:p>
          <w:p w14:paraId="7438BECB" w14:textId="77777777" w:rsidR="00CE751B" w:rsidRDefault="00CE751B" w:rsidP="005353C1">
            <w:pPr>
              <w:tabs>
                <w:tab w:val="left" w:pos="1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000000" w:firstRow="0" w:lastRow="0" w:firstColumn="0" w:lastColumn="0" w:oddVBand="0" w:evenVBand="0" w:oddHBand="0" w:evenHBand="0" w:firstRowFirstColumn="0" w:firstRowLastColumn="0" w:lastRowFirstColumn="0" w:lastRowLastColumn="0"/>
            </w:pPr>
            <w:r w:rsidRPr="00E77271">
              <w:t>Exercise some initiative and independence in carrying out defined activities; join and function within multiple, complex and heterogeneous groups.</w:t>
            </w:r>
          </w:p>
          <w:p w14:paraId="3FFC5E2B" w14:textId="77777777" w:rsidR="00CE751B" w:rsidRPr="0075595E" w:rsidRDefault="00CE751B" w:rsidP="005353C1">
            <w:pPr>
              <w:tabs>
                <w:tab w:val="left" w:pos="1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000000" w:firstRow="0" w:lastRow="0" w:firstColumn="0" w:lastColumn="0" w:oddVBand="0" w:evenVBand="0" w:oddHBand="0" w:evenHBand="0" w:firstRowFirstColumn="0" w:firstRowLastColumn="0" w:lastRowFirstColumn="0" w:lastRowLastColumn="0"/>
            </w:pPr>
          </w:p>
        </w:tc>
      </w:tr>
      <w:tr w:rsidR="00CE751B" w:rsidRPr="0075595E" w14:paraId="69D94189" w14:textId="77777777" w:rsidTr="00535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6" w:type="dxa"/>
          </w:tcPr>
          <w:p w14:paraId="7D2F3697" w14:textId="77777777" w:rsidR="00892DD1" w:rsidRPr="00892DD1" w:rsidRDefault="00892DD1" w:rsidP="00892DD1">
            <w:pPr>
              <w:pStyle w:val="Default"/>
              <w:rPr>
                <w:rFonts w:asciiTheme="minorHAnsi" w:hAnsiTheme="minorHAnsi"/>
                <w:b w:val="0"/>
                <w:szCs w:val="22"/>
              </w:rPr>
            </w:pPr>
            <w:r w:rsidRPr="00892DD1">
              <w:rPr>
                <w:rFonts w:asciiTheme="minorHAnsi" w:hAnsiTheme="minorHAnsi"/>
                <w:b w:val="0"/>
                <w:sz w:val="22"/>
                <w:szCs w:val="22"/>
              </w:rPr>
              <w:t xml:space="preserve">Take responsibility for own learning in a structured context </w:t>
            </w:r>
          </w:p>
          <w:p w14:paraId="28951D00" w14:textId="77777777" w:rsidR="00CE751B" w:rsidRDefault="00CE751B" w:rsidP="005353C1"/>
        </w:tc>
        <w:tc>
          <w:tcPr>
            <w:tcW w:w="3248" w:type="dxa"/>
          </w:tcPr>
          <w:p w14:paraId="7B863FFF" w14:textId="77777777" w:rsidR="00CE751B" w:rsidRDefault="00CE751B" w:rsidP="005353C1">
            <w:pPr>
              <w:cnfStyle w:val="000000100000" w:firstRow="0" w:lastRow="0" w:firstColumn="0" w:lastColumn="0" w:oddVBand="0" w:evenVBand="0" w:oddHBand="1" w:evenHBand="0" w:firstRowFirstColumn="0" w:firstRowLastColumn="0" w:lastRowFirstColumn="0" w:lastRowLastColumn="0"/>
              <w:rPr>
                <w:b/>
              </w:rPr>
            </w:pPr>
            <w:r w:rsidRPr="00014F6B">
              <w:rPr>
                <w:b/>
              </w:rPr>
              <w:t>Competence</w:t>
            </w:r>
            <w:r>
              <w:rPr>
                <w:b/>
              </w:rPr>
              <w:t xml:space="preserve"> </w:t>
            </w:r>
            <w:r w:rsidRPr="00014F6B">
              <w:rPr>
                <w:b/>
              </w:rPr>
              <w:t>- Learning to learn</w:t>
            </w:r>
          </w:p>
          <w:p w14:paraId="68520B6A" w14:textId="77777777" w:rsidR="00CE751B" w:rsidRDefault="00CE751B" w:rsidP="005353C1">
            <w:pPr>
              <w:cnfStyle w:val="000000100000" w:firstRow="0" w:lastRow="0" w:firstColumn="0" w:lastColumn="0" w:oddVBand="0" w:evenVBand="0" w:oddHBand="1" w:evenHBand="0" w:firstRowFirstColumn="0" w:firstRowLastColumn="0" w:lastRowFirstColumn="0" w:lastRowLastColumn="0"/>
            </w:pPr>
            <w:r w:rsidRPr="00EA074D">
              <w:t>Learn to take responsibility for own learning within a managed environment</w:t>
            </w:r>
          </w:p>
          <w:p w14:paraId="2E8CC7C9" w14:textId="77777777" w:rsidR="00CE751B" w:rsidRPr="0075595E" w:rsidRDefault="00CE751B" w:rsidP="005353C1">
            <w:pPr>
              <w:cnfStyle w:val="000000100000" w:firstRow="0" w:lastRow="0" w:firstColumn="0" w:lastColumn="0" w:oddVBand="0" w:evenVBand="0" w:oddHBand="1" w:evenHBand="0" w:firstRowFirstColumn="0" w:firstRowLastColumn="0" w:lastRowFirstColumn="0" w:lastRowLastColumn="0"/>
            </w:pPr>
          </w:p>
        </w:tc>
      </w:tr>
      <w:tr w:rsidR="00CE751B" w:rsidRPr="0075595E" w14:paraId="205C6EA3" w14:textId="77777777" w:rsidTr="005353C1">
        <w:tc>
          <w:tcPr>
            <w:cnfStyle w:val="001000000000" w:firstRow="0" w:lastRow="0" w:firstColumn="1" w:lastColumn="0" w:oddVBand="0" w:evenVBand="0" w:oddHBand="0" w:evenHBand="0" w:firstRowFirstColumn="0" w:firstRowLastColumn="0" w:lastRowFirstColumn="0" w:lastRowLastColumn="0"/>
            <w:tcW w:w="6386" w:type="dxa"/>
          </w:tcPr>
          <w:p w14:paraId="0998EE5A" w14:textId="77777777" w:rsidR="00892DD1" w:rsidRPr="00892DD1" w:rsidRDefault="00892DD1" w:rsidP="00892DD1">
            <w:pPr>
              <w:pStyle w:val="Default"/>
              <w:rPr>
                <w:rFonts w:asciiTheme="minorHAnsi" w:hAnsiTheme="minorHAnsi"/>
                <w:b w:val="0"/>
                <w:szCs w:val="22"/>
              </w:rPr>
            </w:pPr>
            <w:r w:rsidRPr="00892DD1">
              <w:rPr>
                <w:rFonts w:asciiTheme="minorHAnsi" w:hAnsiTheme="minorHAnsi"/>
                <w:b w:val="0"/>
                <w:sz w:val="22"/>
                <w:szCs w:val="22"/>
              </w:rPr>
              <w:t xml:space="preserve">Reflect on personal practice to inform self-understanding and professional development </w:t>
            </w:r>
          </w:p>
          <w:p w14:paraId="207E1D86" w14:textId="77777777" w:rsidR="00CE751B" w:rsidRDefault="00CE751B" w:rsidP="005353C1"/>
        </w:tc>
        <w:tc>
          <w:tcPr>
            <w:tcW w:w="3248" w:type="dxa"/>
          </w:tcPr>
          <w:p w14:paraId="213F6DB5" w14:textId="77777777" w:rsidR="00CE751B" w:rsidRPr="00014F6B" w:rsidRDefault="00CE751B" w:rsidP="005353C1">
            <w:pPr>
              <w:cnfStyle w:val="000000000000" w:firstRow="0" w:lastRow="0" w:firstColumn="0" w:lastColumn="0" w:oddVBand="0" w:evenVBand="0" w:oddHBand="0" w:evenHBand="0" w:firstRowFirstColumn="0" w:firstRowLastColumn="0" w:lastRowFirstColumn="0" w:lastRowLastColumn="0"/>
              <w:rPr>
                <w:b/>
              </w:rPr>
            </w:pPr>
            <w:r w:rsidRPr="00014F6B">
              <w:rPr>
                <w:b/>
              </w:rPr>
              <w:t>Competence</w:t>
            </w:r>
            <w:r>
              <w:rPr>
                <w:b/>
              </w:rPr>
              <w:t xml:space="preserve"> </w:t>
            </w:r>
            <w:r w:rsidRPr="00014F6B">
              <w:rPr>
                <w:b/>
              </w:rPr>
              <w:t>- Insight</w:t>
            </w:r>
          </w:p>
          <w:p w14:paraId="19606BEF" w14:textId="77777777" w:rsidR="00CE751B" w:rsidRDefault="00CE751B" w:rsidP="005353C1">
            <w:pPr>
              <w:cnfStyle w:val="000000000000" w:firstRow="0" w:lastRow="0" w:firstColumn="0" w:lastColumn="0" w:oddVBand="0" w:evenVBand="0" w:oddHBand="0" w:evenHBand="0" w:firstRowFirstColumn="0" w:firstRowLastColumn="0" w:lastRowFirstColumn="0" w:lastRowLastColumn="0"/>
            </w:pPr>
            <w:r w:rsidRPr="00E77271">
              <w:t>Assume full responsibility for consistency of self-understanding and behaviour.</w:t>
            </w:r>
          </w:p>
          <w:p w14:paraId="231965A0" w14:textId="77777777" w:rsidR="00CE751B" w:rsidRPr="0075595E" w:rsidRDefault="00CE751B" w:rsidP="005353C1">
            <w:pPr>
              <w:cnfStyle w:val="000000000000" w:firstRow="0" w:lastRow="0" w:firstColumn="0" w:lastColumn="0" w:oddVBand="0" w:evenVBand="0" w:oddHBand="0" w:evenHBand="0" w:firstRowFirstColumn="0" w:firstRowLastColumn="0" w:lastRowFirstColumn="0" w:lastRowLastColumn="0"/>
            </w:pPr>
          </w:p>
        </w:tc>
      </w:tr>
    </w:tbl>
    <w:p w14:paraId="150D2FF2" w14:textId="77777777" w:rsidR="007D41EB" w:rsidRDefault="007D41EB" w:rsidP="007D41EB"/>
    <w:p w14:paraId="35F50A64" w14:textId="6E4623A9" w:rsidR="00CE751B" w:rsidRDefault="00CE751B"/>
    <w:tbl>
      <w:tblPr>
        <w:tblStyle w:val="TableGrid2"/>
        <w:tblpPr w:leftFromText="180" w:rightFromText="180" w:vertAnchor="page" w:horzAnchor="margin" w:tblpY="1707"/>
        <w:tblOverlap w:val="never"/>
        <w:tblW w:w="9322" w:type="dxa"/>
        <w:tblLayout w:type="fixed"/>
        <w:tblLook w:val="04A0" w:firstRow="1" w:lastRow="0" w:firstColumn="1" w:lastColumn="0" w:noHBand="0" w:noVBand="1"/>
      </w:tblPr>
      <w:tblGrid>
        <w:gridCol w:w="1555"/>
        <w:gridCol w:w="1559"/>
        <w:gridCol w:w="3969"/>
        <w:gridCol w:w="1105"/>
        <w:gridCol w:w="49"/>
        <w:gridCol w:w="1085"/>
      </w:tblGrid>
      <w:tr w:rsidR="00CE751B" w:rsidRPr="00B661DB" w14:paraId="50818964" w14:textId="77777777" w:rsidTr="005353C1">
        <w:tc>
          <w:tcPr>
            <w:tcW w:w="9322" w:type="dxa"/>
            <w:gridSpan w:val="6"/>
            <w:shd w:val="clear" w:color="auto" w:fill="5B9BD5" w:themeFill="accent1"/>
          </w:tcPr>
          <w:p w14:paraId="149C7001" w14:textId="77777777" w:rsidR="00CE751B" w:rsidRPr="003B40AE" w:rsidRDefault="00CE751B" w:rsidP="00CE751B">
            <w:pPr>
              <w:rPr>
                <w:rFonts w:ascii="Calibri" w:eastAsia="Calibri" w:hAnsi="Calibri"/>
                <w:b/>
                <w:sz w:val="26"/>
                <w:szCs w:val="26"/>
              </w:rPr>
            </w:pPr>
            <w:r w:rsidRPr="003B40AE">
              <w:rPr>
                <w:rFonts w:ascii="Calibri" w:eastAsia="Times New Roman" w:hAnsi="Calibri"/>
                <w:b/>
                <w:bCs/>
                <w:color w:val="FFFFFF" w:themeColor="background1"/>
                <w:sz w:val="26"/>
                <w:szCs w:val="26"/>
                <w:lang w:eastAsia="en-IE"/>
              </w:rPr>
              <w:t>Certificate Requirements</w:t>
            </w:r>
            <w:r>
              <w:rPr>
                <w:rFonts w:ascii="Calibri" w:eastAsia="Times New Roman" w:hAnsi="Calibri"/>
                <w:b/>
                <w:bCs/>
                <w:color w:val="FFFFFF" w:themeColor="background1"/>
                <w:sz w:val="26"/>
                <w:szCs w:val="26"/>
                <w:lang w:eastAsia="en-IE"/>
              </w:rPr>
              <w:t xml:space="preserve">    120 credits</w:t>
            </w:r>
          </w:p>
        </w:tc>
      </w:tr>
      <w:tr w:rsidR="007D41EB" w:rsidRPr="00B661DB" w14:paraId="56AEAD50" w14:textId="77777777" w:rsidTr="00D1328D">
        <w:tc>
          <w:tcPr>
            <w:tcW w:w="1555" w:type="dxa"/>
            <w:shd w:val="clear" w:color="auto" w:fill="auto"/>
          </w:tcPr>
          <w:p w14:paraId="14808F8E" w14:textId="77777777" w:rsidR="007D41EB" w:rsidRPr="00B661DB" w:rsidRDefault="007D41EB" w:rsidP="007D41EB">
            <w:pPr>
              <w:rPr>
                <w:rFonts w:ascii="Calibri" w:eastAsia="Calibri" w:hAnsi="Calibri" w:cs="Arial"/>
                <w:b/>
              </w:rPr>
            </w:pPr>
          </w:p>
        </w:tc>
        <w:tc>
          <w:tcPr>
            <w:tcW w:w="1559" w:type="dxa"/>
            <w:shd w:val="clear" w:color="auto" w:fill="auto"/>
          </w:tcPr>
          <w:p w14:paraId="23100657" w14:textId="77777777" w:rsidR="007D41EB" w:rsidRPr="00B661DB" w:rsidRDefault="007D41EB" w:rsidP="007D41EB">
            <w:pPr>
              <w:rPr>
                <w:rFonts w:ascii="Calibri" w:eastAsia="Calibri" w:hAnsi="Calibri"/>
                <w:b/>
              </w:rPr>
            </w:pPr>
            <w:r w:rsidRPr="00B661DB">
              <w:rPr>
                <w:rFonts w:ascii="Calibri" w:eastAsia="Calibri" w:hAnsi="Calibri"/>
                <w:b/>
              </w:rPr>
              <w:t>Code</w:t>
            </w:r>
          </w:p>
        </w:tc>
        <w:tc>
          <w:tcPr>
            <w:tcW w:w="3969" w:type="dxa"/>
            <w:shd w:val="clear" w:color="auto" w:fill="auto"/>
          </w:tcPr>
          <w:p w14:paraId="38D00395" w14:textId="77777777" w:rsidR="007D41EB" w:rsidRPr="00B661DB" w:rsidRDefault="007D41EB" w:rsidP="007D41EB">
            <w:pPr>
              <w:rPr>
                <w:rFonts w:ascii="Calibri" w:eastAsia="Calibri" w:hAnsi="Calibri"/>
                <w:b/>
              </w:rPr>
            </w:pPr>
            <w:r w:rsidRPr="00B661DB">
              <w:rPr>
                <w:rFonts w:ascii="Calibri" w:eastAsia="Calibri" w:hAnsi="Calibri"/>
                <w:b/>
              </w:rPr>
              <w:t>Title</w:t>
            </w:r>
          </w:p>
        </w:tc>
        <w:tc>
          <w:tcPr>
            <w:tcW w:w="1105" w:type="dxa"/>
            <w:shd w:val="clear" w:color="auto" w:fill="auto"/>
          </w:tcPr>
          <w:p w14:paraId="1F264C03" w14:textId="77777777" w:rsidR="007D41EB" w:rsidRPr="00B661DB" w:rsidRDefault="007D41EB" w:rsidP="007D41EB">
            <w:pPr>
              <w:rPr>
                <w:rFonts w:ascii="Calibri" w:eastAsia="Calibri" w:hAnsi="Calibri"/>
                <w:b/>
              </w:rPr>
            </w:pPr>
            <w:r w:rsidRPr="00B661DB">
              <w:rPr>
                <w:rFonts w:ascii="Calibri" w:eastAsia="Calibri" w:hAnsi="Calibri"/>
                <w:b/>
              </w:rPr>
              <w:t>Level</w:t>
            </w:r>
          </w:p>
        </w:tc>
        <w:tc>
          <w:tcPr>
            <w:tcW w:w="1134" w:type="dxa"/>
            <w:gridSpan w:val="2"/>
            <w:shd w:val="clear" w:color="auto" w:fill="auto"/>
          </w:tcPr>
          <w:p w14:paraId="1B3EE39D" w14:textId="77777777" w:rsidR="007D41EB" w:rsidRPr="00B661DB" w:rsidRDefault="007D41EB" w:rsidP="007D41EB">
            <w:pPr>
              <w:rPr>
                <w:rFonts w:ascii="Calibri" w:eastAsia="Calibri" w:hAnsi="Calibri"/>
                <w:b/>
              </w:rPr>
            </w:pPr>
            <w:r w:rsidRPr="00B661DB">
              <w:rPr>
                <w:rFonts w:ascii="Calibri" w:eastAsia="Calibri" w:hAnsi="Calibri"/>
                <w:b/>
              </w:rPr>
              <w:t>Credit Value</w:t>
            </w:r>
          </w:p>
        </w:tc>
      </w:tr>
      <w:tr w:rsidR="007D41EB" w:rsidRPr="00B661DB" w14:paraId="3E6179DA" w14:textId="77777777" w:rsidTr="007D41EB">
        <w:tc>
          <w:tcPr>
            <w:tcW w:w="9322" w:type="dxa"/>
            <w:gridSpan w:val="6"/>
            <w:shd w:val="clear" w:color="auto" w:fill="auto"/>
          </w:tcPr>
          <w:p w14:paraId="063BC782" w14:textId="77777777" w:rsidR="007D41EB" w:rsidRPr="00B661DB" w:rsidRDefault="007D41EB" w:rsidP="007D41EB">
            <w:pPr>
              <w:rPr>
                <w:rFonts w:ascii="Calibri" w:eastAsia="Calibri" w:hAnsi="Calibri"/>
                <w:b/>
              </w:rPr>
            </w:pPr>
            <w:r w:rsidRPr="00B661DB">
              <w:rPr>
                <w:rFonts w:ascii="Calibri" w:eastAsia="Calibri" w:hAnsi="Calibri" w:cs="Arial"/>
                <w:b/>
              </w:rPr>
              <w:t>All of the following component(s)</w:t>
            </w:r>
          </w:p>
        </w:tc>
      </w:tr>
      <w:tr w:rsidR="007D41EB" w:rsidRPr="00B661DB" w14:paraId="73775EC8" w14:textId="77777777" w:rsidTr="00D1328D">
        <w:tc>
          <w:tcPr>
            <w:tcW w:w="1555" w:type="dxa"/>
          </w:tcPr>
          <w:p w14:paraId="3C8C7FCE" w14:textId="77777777" w:rsidR="007D41EB" w:rsidRPr="009D3366" w:rsidRDefault="007D41EB" w:rsidP="007D41EB">
            <w:pPr>
              <w:rPr>
                <w:rFonts w:ascii="Arial" w:eastAsia="Calibri" w:hAnsi="Arial" w:cs="Arial"/>
              </w:rPr>
            </w:pPr>
          </w:p>
        </w:tc>
        <w:tc>
          <w:tcPr>
            <w:tcW w:w="1559" w:type="dxa"/>
          </w:tcPr>
          <w:p w14:paraId="750FD2FB" w14:textId="77777777" w:rsidR="007D41EB" w:rsidRPr="005174F0" w:rsidRDefault="007D41EB" w:rsidP="007D41EB">
            <w:pPr>
              <w:rPr>
                <w:rFonts w:eastAsia="Calibri" w:cs="Arial"/>
              </w:rPr>
            </w:pPr>
            <w:r w:rsidRPr="005174F0">
              <w:rPr>
                <w:rFonts w:eastAsia="Calibri" w:cs="Arial"/>
              </w:rPr>
              <w:t>TBC</w:t>
            </w:r>
          </w:p>
        </w:tc>
        <w:tc>
          <w:tcPr>
            <w:tcW w:w="3969" w:type="dxa"/>
            <w:vAlign w:val="bottom"/>
          </w:tcPr>
          <w:p w14:paraId="7B1DDC85" w14:textId="77777777" w:rsidR="007D41EB" w:rsidRPr="005174F0" w:rsidRDefault="007D41EB" w:rsidP="007D41EB">
            <w:pPr>
              <w:rPr>
                <w:rFonts w:eastAsia="Times New Roman" w:cs="Arial"/>
                <w:bCs/>
                <w:lang w:eastAsia="en-IE"/>
              </w:rPr>
            </w:pPr>
            <w:r w:rsidRPr="005174F0">
              <w:rPr>
                <w:rFonts w:eastAsia="Times New Roman" w:cs="Arial"/>
                <w:bCs/>
                <w:lang w:eastAsia="en-IE"/>
              </w:rPr>
              <w:t>Principles of  Agriculture</w:t>
            </w:r>
          </w:p>
        </w:tc>
        <w:tc>
          <w:tcPr>
            <w:tcW w:w="1154" w:type="dxa"/>
            <w:gridSpan w:val="2"/>
          </w:tcPr>
          <w:p w14:paraId="43A1C58A" w14:textId="77777777" w:rsidR="007D41EB" w:rsidRPr="005174F0" w:rsidRDefault="007D41EB" w:rsidP="007D41EB">
            <w:pPr>
              <w:rPr>
                <w:rFonts w:eastAsia="Calibri" w:cs="Arial"/>
              </w:rPr>
            </w:pPr>
            <w:r w:rsidRPr="005174F0">
              <w:rPr>
                <w:rFonts w:eastAsia="Calibri" w:cs="Arial"/>
              </w:rPr>
              <w:t>5</w:t>
            </w:r>
          </w:p>
        </w:tc>
        <w:tc>
          <w:tcPr>
            <w:tcW w:w="1085" w:type="dxa"/>
            <w:vAlign w:val="center"/>
          </w:tcPr>
          <w:p w14:paraId="30241647" w14:textId="77777777" w:rsidR="007D41EB" w:rsidRPr="005174F0" w:rsidRDefault="007D41EB" w:rsidP="007D41EB">
            <w:pPr>
              <w:rPr>
                <w:rFonts w:eastAsia="Times New Roman" w:cs="Arial"/>
                <w:lang w:eastAsia="en-IE"/>
              </w:rPr>
            </w:pPr>
            <w:r w:rsidRPr="005174F0">
              <w:rPr>
                <w:rFonts w:eastAsia="Times New Roman" w:cs="Arial"/>
                <w:lang w:eastAsia="en-IE"/>
              </w:rPr>
              <w:t>15</w:t>
            </w:r>
          </w:p>
        </w:tc>
      </w:tr>
      <w:tr w:rsidR="007D41EB" w:rsidRPr="00B661DB" w14:paraId="468A76D7" w14:textId="77777777" w:rsidTr="00D1328D">
        <w:tc>
          <w:tcPr>
            <w:tcW w:w="1555" w:type="dxa"/>
          </w:tcPr>
          <w:p w14:paraId="457C1950" w14:textId="77777777" w:rsidR="007D41EB" w:rsidRPr="009D3366" w:rsidRDefault="007D41EB" w:rsidP="007D41EB">
            <w:pPr>
              <w:rPr>
                <w:rFonts w:ascii="Arial" w:eastAsia="Calibri" w:hAnsi="Arial" w:cs="Arial"/>
              </w:rPr>
            </w:pPr>
          </w:p>
        </w:tc>
        <w:tc>
          <w:tcPr>
            <w:tcW w:w="1559" w:type="dxa"/>
          </w:tcPr>
          <w:p w14:paraId="44E3F93D" w14:textId="77777777" w:rsidR="007D41EB" w:rsidRPr="005174F0" w:rsidRDefault="007D41EB" w:rsidP="007D41EB">
            <w:pPr>
              <w:rPr>
                <w:rFonts w:eastAsia="Calibri" w:cs="Arial"/>
              </w:rPr>
            </w:pPr>
            <w:r w:rsidRPr="005174F0">
              <w:rPr>
                <w:rFonts w:eastAsia="Calibri" w:cs="Arial"/>
              </w:rPr>
              <w:t>TBC</w:t>
            </w:r>
          </w:p>
        </w:tc>
        <w:tc>
          <w:tcPr>
            <w:tcW w:w="3969" w:type="dxa"/>
            <w:vAlign w:val="bottom"/>
          </w:tcPr>
          <w:p w14:paraId="78DD7791" w14:textId="77777777" w:rsidR="007D41EB" w:rsidRPr="005174F0" w:rsidRDefault="007D41EB" w:rsidP="007D41EB">
            <w:pPr>
              <w:rPr>
                <w:rFonts w:eastAsia="Times New Roman" w:cs="Arial"/>
                <w:bCs/>
                <w:lang w:eastAsia="en-IE"/>
              </w:rPr>
            </w:pPr>
            <w:r w:rsidRPr="005174F0">
              <w:rPr>
                <w:rFonts w:eastAsia="Times New Roman" w:cs="Arial"/>
                <w:bCs/>
                <w:lang w:eastAsia="en-IE"/>
              </w:rPr>
              <w:t>Farm Safety and Farm Assurance</w:t>
            </w:r>
          </w:p>
        </w:tc>
        <w:tc>
          <w:tcPr>
            <w:tcW w:w="1154" w:type="dxa"/>
            <w:gridSpan w:val="2"/>
          </w:tcPr>
          <w:p w14:paraId="6340F0C8" w14:textId="77777777" w:rsidR="007D41EB" w:rsidRPr="005174F0" w:rsidRDefault="007D41EB" w:rsidP="007D41EB">
            <w:pPr>
              <w:rPr>
                <w:rFonts w:eastAsia="Calibri" w:cs="Arial"/>
              </w:rPr>
            </w:pPr>
            <w:r w:rsidRPr="005174F0">
              <w:rPr>
                <w:rFonts w:eastAsia="Calibri" w:cs="Arial"/>
              </w:rPr>
              <w:t>5</w:t>
            </w:r>
          </w:p>
        </w:tc>
        <w:tc>
          <w:tcPr>
            <w:tcW w:w="1085" w:type="dxa"/>
            <w:vAlign w:val="center"/>
          </w:tcPr>
          <w:p w14:paraId="4D621347" w14:textId="77777777" w:rsidR="007D41EB" w:rsidRPr="005174F0" w:rsidRDefault="007D41EB" w:rsidP="007D41EB">
            <w:pPr>
              <w:rPr>
                <w:rFonts w:eastAsia="Times New Roman" w:cs="Arial"/>
                <w:lang w:eastAsia="en-IE"/>
              </w:rPr>
            </w:pPr>
            <w:r w:rsidRPr="005174F0">
              <w:rPr>
                <w:rFonts w:eastAsia="Times New Roman" w:cs="Arial"/>
                <w:lang w:eastAsia="en-IE"/>
              </w:rPr>
              <w:t>15</w:t>
            </w:r>
          </w:p>
        </w:tc>
      </w:tr>
      <w:tr w:rsidR="007D41EB" w:rsidRPr="00B661DB" w14:paraId="35F6ED10" w14:textId="77777777" w:rsidTr="00D1328D">
        <w:tc>
          <w:tcPr>
            <w:tcW w:w="1555" w:type="dxa"/>
          </w:tcPr>
          <w:p w14:paraId="48FDED19" w14:textId="77777777" w:rsidR="007D41EB" w:rsidRPr="009D3366" w:rsidRDefault="007D41EB" w:rsidP="007D41EB">
            <w:pPr>
              <w:rPr>
                <w:rFonts w:ascii="Arial" w:eastAsia="Calibri" w:hAnsi="Arial" w:cs="Arial"/>
              </w:rPr>
            </w:pPr>
          </w:p>
        </w:tc>
        <w:tc>
          <w:tcPr>
            <w:tcW w:w="1559" w:type="dxa"/>
          </w:tcPr>
          <w:p w14:paraId="507DAD80" w14:textId="77777777" w:rsidR="007D41EB" w:rsidRPr="005174F0" w:rsidRDefault="007D41EB" w:rsidP="007D41EB">
            <w:pPr>
              <w:rPr>
                <w:rFonts w:eastAsia="Calibri" w:cs="Arial"/>
              </w:rPr>
            </w:pPr>
            <w:r w:rsidRPr="005174F0">
              <w:rPr>
                <w:rFonts w:eastAsia="Calibri" w:cs="Arial"/>
              </w:rPr>
              <w:t>TBC</w:t>
            </w:r>
          </w:p>
        </w:tc>
        <w:tc>
          <w:tcPr>
            <w:tcW w:w="3969" w:type="dxa"/>
            <w:vAlign w:val="bottom"/>
          </w:tcPr>
          <w:p w14:paraId="0075E40A" w14:textId="77777777" w:rsidR="007D41EB" w:rsidRPr="005174F0" w:rsidRDefault="007D41EB" w:rsidP="007D41EB">
            <w:pPr>
              <w:rPr>
                <w:rFonts w:eastAsia="Times New Roman" w:cs="Arial"/>
                <w:bCs/>
                <w:lang w:eastAsia="en-IE"/>
              </w:rPr>
            </w:pPr>
            <w:r w:rsidRPr="005174F0">
              <w:rPr>
                <w:rFonts w:eastAsia="Times New Roman" w:cs="Arial"/>
                <w:bCs/>
                <w:lang w:eastAsia="en-IE"/>
              </w:rPr>
              <w:t>Soils and the Environment</w:t>
            </w:r>
          </w:p>
        </w:tc>
        <w:tc>
          <w:tcPr>
            <w:tcW w:w="1154" w:type="dxa"/>
            <w:gridSpan w:val="2"/>
          </w:tcPr>
          <w:p w14:paraId="45BA139F" w14:textId="77777777" w:rsidR="007D41EB" w:rsidRPr="005174F0" w:rsidRDefault="007D41EB" w:rsidP="007D41EB">
            <w:pPr>
              <w:rPr>
                <w:rFonts w:eastAsia="Calibri" w:cs="Arial"/>
              </w:rPr>
            </w:pPr>
            <w:r w:rsidRPr="005174F0">
              <w:rPr>
                <w:rFonts w:eastAsia="Calibri" w:cs="Arial"/>
              </w:rPr>
              <w:t>5</w:t>
            </w:r>
          </w:p>
        </w:tc>
        <w:tc>
          <w:tcPr>
            <w:tcW w:w="1085" w:type="dxa"/>
            <w:vAlign w:val="center"/>
          </w:tcPr>
          <w:p w14:paraId="0E8F9940" w14:textId="77777777" w:rsidR="007D41EB" w:rsidRPr="005174F0" w:rsidRDefault="007D41EB" w:rsidP="007D41EB">
            <w:pPr>
              <w:rPr>
                <w:rFonts w:eastAsia="Times New Roman" w:cs="Arial"/>
                <w:lang w:eastAsia="en-IE"/>
              </w:rPr>
            </w:pPr>
            <w:r w:rsidRPr="005174F0">
              <w:rPr>
                <w:rFonts w:eastAsia="Times New Roman" w:cs="Arial"/>
                <w:lang w:eastAsia="en-IE"/>
              </w:rPr>
              <w:t>10</w:t>
            </w:r>
          </w:p>
        </w:tc>
      </w:tr>
      <w:tr w:rsidR="007D41EB" w:rsidRPr="00B661DB" w14:paraId="0EC59CE8" w14:textId="77777777" w:rsidTr="00D1328D">
        <w:tc>
          <w:tcPr>
            <w:tcW w:w="1555" w:type="dxa"/>
          </w:tcPr>
          <w:p w14:paraId="5CF15D39" w14:textId="77777777" w:rsidR="007D41EB" w:rsidRPr="009D3366" w:rsidRDefault="007D41EB" w:rsidP="007D41EB">
            <w:pPr>
              <w:rPr>
                <w:rFonts w:ascii="Arial" w:eastAsia="Calibri" w:hAnsi="Arial" w:cs="Arial"/>
              </w:rPr>
            </w:pPr>
          </w:p>
        </w:tc>
        <w:tc>
          <w:tcPr>
            <w:tcW w:w="1559" w:type="dxa"/>
          </w:tcPr>
          <w:p w14:paraId="32922874" w14:textId="77777777" w:rsidR="007D41EB" w:rsidRPr="005174F0" w:rsidRDefault="007D41EB" w:rsidP="007D41EB">
            <w:pPr>
              <w:rPr>
                <w:rFonts w:eastAsia="Calibri" w:cs="Arial"/>
              </w:rPr>
            </w:pPr>
            <w:r w:rsidRPr="005174F0">
              <w:rPr>
                <w:rFonts w:eastAsia="Calibri" w:cs="Arial"/>
              </w:rPr>
              <w:t>5N1433</w:t>
            </w:r>
          </w:p>
        </w:tc>
        <w:tc>
          <w:tcPr>
            <w:tcW w:w="3969" w:type="dxa"/>
            <w:vAlign w:val="bottom"/>
          </w:tcPr>
          <w:p w14:paraId="2C26AE54" w14:textId="77777777" w:rsidR="007D41EB" w:rsidRPr="005174F0" w:rsidRDefault="007D41EB" w:rsidP="007D41EB">
            <w:pPr>
              <w:rPr>
                <w:rFonts w:eastAsia="Times New Roman" w:cs="Arial"/>
                <w:bCs/>
                <w:lang w:eastAsia="en-IE"/>
              </w:rPr>
            </w:pPr>
            <w:r w:rsidRPr="005174F0">
              <w:rPr>
                <w:rFonts w:eastAsia="Times New Roman" w:cs="Arial"/>
                <w:bCs/>
                <w:lang w:eastAsia="en-IE"/>
              </w:rPr>
              <w:t xml:space="preserve">Work Practice </w:t>
            </w:r>
          </w:p>
        </w:tc>
        <w:tc>
          <w:tcPr>
            <w:tcW w:w="1154" w:type="dxa"/>
            <w:gridSpan w:val="2"/>
          </w:tcPr>
          <w:p w14:paraId="62FA8B3B" w14:textId="77777777" w:rsidR="007D41EB" w:rsidRPr="005174F0" w:rsidRDefault="007D41EB" w:rsidP="007D41EB">
            <w:pPr>
              <w:rPr>
                <w:rFonts w:eastAsia="Calibri" w:cs="Arial"/>
              </w:rPr>
            </w:pPr>
            <w:r w:rsidRPr="005174F0">
              <w:rPr>
                <w:rFonts w:eastAsia="Calibri" w:cs="Arial"/>
              </w:rPr>
              <w:t>5</w:t>
            </w:r>
          </w:p>
        </w:tc>
        <w:tc>
          <w:tcPr>
            <w:tcW w:w="1085" w:type="dxa"/>
            <w:vAlign w:val="center"/>
          </w:tcPr>
          <w:p w14:paraId="40BC318C" w14:textId="77777777" w:rsidR="007D41EB" w:rsidRPr="005174F0" w:rsidRDefault="007D41EB" w:rsidP="007D41EB">
            <w:pPr>
              <w:rPr>
                <w:rFonts w:eastAsia="Times New Roman" w:cs="Arial"/>
                <w:lang w:eastAsia="en-IE"/>
              </w:rPr>
            </w:pPr>
            <w:r w:rsidRPr="005174F0">
              <w:rPr>
                <w:rFonts w:eastAsia="Times New Roman" w:cs="Arial"/>
                <w:lang w:eastAsia="en-IE"/>
              </w:rPr>
              <w:t>15</w:t>
            </w:r>
          </w:p>
        </w:tc>
      </w:tr>
      <w:tr w:rsidR="007D41EB" w:rsidRPr="00B661DB" w14:paraId="115038D8" w14:textId="77777777" w:rsidTr="00D1328D">
        <w:tc>
          <w:tcPr>
            <w:tcW w:w="1555" w:type="dxa"/>
          </w:tcPr>
          <w:p w14:paraId="4E2129FA" w14:textId="77777777" w:rsidR="007D41EB" w:rsidRPr="009D3366" w:rsidRDefault="007D41EB" w:rsidP="007D41EB">
            <w:pPr>
              <w:rPr>
                <w:rFonts w:ascii="Arial" w:eastAsia="Calibri" w:hAnsi="Arial" w:cs="Arial"/>
              </w:rPr>
            </w:pPr>
          </w:p>
        </w:tc>
        <w:tc>
          <w:tcPr>
            <w:tcW w:w="1559" w:type="dxa"/>
          </w:tcPr>
          <w:p w14:paraId="6954306A" w14:textId="77777777" w:rsidR="007D41EB" w:rsidRPr="005174F0" w:rsidRDefault="007D41EB" w:rsidP="007D41EB">
            <w:pPr>
              <w:rPr>
                <w:rFonts w:eastAsia="Calibri" w:cs="Arial"/>
              </w:rPr>
            </w:pPr>
            <w:r w:rsidRPr="005174F0">
              <w:rPr>
                <w:rFonts w:eastAsia="Calibri" w:cs="Arial"/>
              </w:rPr>
              <w:t>TBC</w:t>
            </w:r>
          </w:p>
        </w:tc>
        <w:tc>
          <w:tcPr>
            <w:tcW w:w="3969" w:type="dxa"/>
            <w:vAlign w:val="bottom"/>
          </w:tcPr>
          <w:p w14:paraId="5DD22F1E" w14:textId="77777777" w:rsidR="007D41EB" w:rsidRPr="005174F0" w:rsidRDefault="007D41EB" w:rsidP="007D41EB">
            <w:pPr>
              <w:rPr>
                <w:rFonts w:eastAsia="Times New Roman" w:cs="Arial"/>
                <w:bCs/>
                <w:lang w:eastAsia="en-IE"/>
              </w:rPr>
            </w:pPr>
            <w:r w:rsidRPr="005174F0">
              <w:rPr>
                <w:rFonts w:eastAsia="Times New Roman" w:cs="Arial"/>
                <w:bCs/>
                <w:lang w:eastAsia="en-IE"/>
              </w:rPr>
              <w:t>Farm Business &amp; Technology</w:t>
            </w:r>
          </w:p>
        </w:tc>
        <w:tc>
          <w:tcPr>
            <w:tcW w:w="1154" w:type="dxa"/>
            <w:gridSpan w:val="2"/>
          </w:tcPr>
          <w:p w14:paraId="63667F38" w14:textId="77777777" w:rsidR="007D41EB" w:rsidRPr="005174F0" w:rsidRDefault="007D41EB" w:rsidP="007D41EB">
            <w:pPr>
              <w:rPr>
                <w:rFonts w:eastAsia="Calibri" w:cs="Arial"/>
              </w:rPr>
            </w:pPr>
            <w:r w:rsidRPr="005174F0">
              <w:rPr>
                <w:rFonts w:eastAsia="Calibri" w:cs="Arial"/>
              </w:rPr>
              <w:t>5</w:t>
            </w:r>
          </w:p>
        </w:tc>
        <w:tc>
          <w:tcPr>
            <w:tcW w:w="1085" w:type="dxa"/>
            <w:vAlign w:val="center"/>
          </w:tcPr>
          <w:p w14:paraId="6E2B61B4" w14:textId="77777777" w:rsidR="007D41EB" w:rsidRPr="005174F0" w:rsidRDefault="007D41EB" w:rsidP="007D41EB">
            <w:pPr>
              <w:rPr>
                <w:rFonts w:eastAsia="Times New Roman" w:cs="Arial"/>
                <w:lang w:eastAsia="en-IE"/>
              </w:rPr>
            </w:pPr>
            <w:r w:rsidRPr="005174F0">
              <w:rPr>
                <w:rFonts w:eastAsia="Times New Roman" w:cs="Arial"/>
                <w:lang w:eastAsia="en-IE"/>
              </w:rPr>
              <w:t>10</w:t>
            </w:r>
          </w:p>
        </w:tc>
      </w:tr>
      <w:tr w:rsidR="007D41EB" w:rsidRPr="00B661DB" w14:paraId="3AD0A4A1" w14:textId="77777777" w:rsidTr="00D1328D">
        <w:tc>
          <w:tcPr>
            <w:tcW w:w="1555" w:type="dxa"/>
          </w:tcPr>
          <w:p w14:paraId="4DA17316" w14:textId="77777777" w:rsidR="007D41EB" w:rsidRPr="009D3366" w:rsidRDefault="007D41EB" w:rsidP="007D41EB">
            <w:pPr>
              <w:rPr>
                <w:rFonts w:ascii="Arial" w:eastAsia="Calibri" w:hAnsi="Arial" w:cs="Arial"/>
              </w:rPr>
            </w:pPr>
          </w:p>
        </w:tc>
        <w:tc>
          <w:tcPr>
            <w:tcW w:w="1559" w:type="dxa"/>
          </w:tcPr>
          <w:p w14:paraId="45C8EACF" w14:textId="77777777" w:rsidR="007D41EB" w:rsidRPr="005174F0" w:rsidRDefault="007D41EB" w:rsidP="007D41EB">
            <w:pPr>
              <w:rPr>
                <w:rFonts w:eastAsia="Calibri" w:cs="Arial"/>
              </w:rPr>
            </w:pPr>
            <w:r w:rsidRPr="005174F0">
              <w:rPr>
                <w:rFonts w:eastAsia="Calibri" w:cs="Arial"/>
              </w:rPr>
              <w:t>TBC</w:t>
            </w:r>
          </w:p>
        </w:tc>
        <w:tc>
          <w:tcPr>
            <w:tcW w:w="3969" w:type="dxa"/>
            <w:vAlign w:val="bottom"/>
          </w:tcPr>
          <w:p w14:paraId="47E4DC8B" w14:textId="77777777" w:rsidR="007D41EB" w:rsidRPr="005174F0" w:rsidRDefault="007D41EB" w:rsidP="007D41EB">
            <w:pPr>
              <w:rPr>
                <w:rFonts w:eastAsia="Times New Roman" w:cs="Arial"/>
                <w:b/>
                <w:bCs/>
                <w:lang w:eastAsia="en-IE"/>
              </w:rPr>
            </w:pPr>
            <w:r w:rsidRPr="005174F0">
              <w:rPr>
                <w:rFonts w:eastAsia="Times New Roman" w:cs="Arial"/>
                <w:bCs/>
                <w:lang w:eastAsia="en-IE"/>
              </w:rPr>
              <w:t>Safe Use of Pesticide Products</w:t>
            </w:r>
          </w:p>
        </w:tc>
        <w:tc>
          <w:tcPr>
            <w:tcW w:w="1154" w:type="dxa"/>
            <w:gridSpan w:val="2"/>
          </w:tcPr>
          <w:p w14:paraId="31ED9611" w14:textId="77777777" w:rsidR="007D41EB" w:rsidRPr="005174F0" w:rsidRDefault="007D41EB" w:rsidP="007D41EB">
            <w:pPr>
              <w:rPr>
                <w:rFonts w:eastAsia="Calibri" w:cs="Arial"/>
              </w:rPr>
            </w:pPr>
            <w:r w:rsidRPr="005174F0">
              <w:rPr>
                <w:rFonts w:eastAsia="Calibri" w:cs="Arial"/>
              </w:rPr>
              <w:t>5</w:t>
            </w:r>
          </w:p>
        </w:tc>
        <w:tc>
          <w:tcPr>
            <w:tcW w:w="1085" w:type="dxa"/>
            <w:vAlign w:val="center"/>
          </w:tcPr>
          <w:p w14:paraId="02A2CE4A" w14:textId="77777777" w:rsidR="007D41EB" w:rsidRPr="005174F0" w:rsidRDefault="007D41EB" w:rsidP="007D41EB">
            <w:pPr>
              <w:rPr>
                <w:rFonts w:eastAsia="Times New Roman" w:cs="Arial"/>
                <w:lang w:eastAsia="en-IE"/>
              </w:rPr>
            </w:pPr>
            <w:r w:rsidRPr="005174F0">
              <w:rPr>
                <w:rFonts w:eastAsia="Times New Roman" w:cs="Arial"/>
                <w:lang w:eastAsia="en-IE"/>
              </w:rPr>
              <w:t>5</w:t>
            </w:r>
          </w:p>
        </w:tc>
      </w:tr>
      <w:tr w:rsidR="007D41EB" w:rsidRPr="00B661DB" w14:paraId="08580BE2" w14:textId="77777777" w:rsidTr="007D41EB">
        <w:tc>
          <w:tcPr>
            <w:tcW w:w="9322" w:type="dxa"/>
            <w:gridSpan w:val="6"/>
          </w:tcPr>
          <w:p w14:paraId="714893B9" w14:textId="77777777" w:rsidR="007D41EB" w:rsidRPr="005174F0" w:rsidRDefault="007D41EB" w:rsidP="007D41EB">
            <w:pPr>
              <w:rPr>
                <w:rFonts w:eastAsia="Calibri"/>
                <w:b/>
              </w:rPr>
            </w:pPr>
            <w:r w:rsidRPr="005174F0">
              <w:rPr>
                <w:rFonts w:eastAsia="Calibri" w:cs="Arial"/>
                <w:b/>
              </w:rPr>
              <w:t>A minimum credit value of 15 from the following component(s)</w:t>
            </w:r>
          </w:p>
        </w:tc>
      </w:tr>
      <w:tr w:rsidR="007D41EB" w:rsidRPr="00B661DB" w14:paraId="25811B16" w14:textId="77777777" w:rsidTr="00D1328D">
        <w:tc>
          <w:tcPr>
            <w:tcW w:w="1555" w:type="dxa"/>
          </w:tcPr>
          <w:p w14:paraId="34CC9154" w14:textId="77777777" w:rsidR="007D41EB" w:rsidRPr="00B661DB" w:rsidRDefault="007D41EB" w:rsidP="007D41EB">
            <w:pPr>
              <w:rPr>
                <w:rFonts w:ascii="Calibri" w:eastAsia="Calibri" w:hAnsi="Calibri"/>
              </w:rPr>
            </w:pPr>
          </w:p>
        </w:tc>
        <w:tc>
          <w:tcPr>
            <w:tcW w:w="1559" w:type="dxa"/>
          </w:tcPr>
          <w:p w14:paraId="26F00E25" w14:textId="77777777" w:rsidR="007D41EB" w:rsidRPr="005174F0" w:rsidRDefault="007D41EB" w:rsidP="007D41EB">
            <w:pPr>
              <w:rPr>
                <w:rFonts w:eastAsia="Calibri" w:cs="Arial"/>
              </w:rPr>
            </w:pPr>
            <w:r w:rsidRPr="005174F0">
              <w:rPr>
                <w:rFonts w:eastAsia="Times New Roman" w:cs="Arial"/>
                <w:lang w:eastAsia="en-IE"/>
              </w:rPr>
              <w:t>5N0690</w:t>
            </w:r>
          </w:p>
        </w:tc>
        <w:tc>
          <w:tcPr>
            <w:tcW w:w="3969" w:type="dxa"/>
            <w:vAlign w:val="bottom"/>
          </w:tcPr>
          <w:p w14:paraId="625B77FB" w14:textId="77777777" w:rsidR="007D41EB" w:rsidRPr="005174F0" w:rsidRDefault="007D41EB" w:rsidP="007D41EB">
            <w:pPr>
              <w:rPr>
                <w:rFonts w:eastAsia="Times New Roman" w:cs="Arial"/>
                <w:lang w:eastAsia="en-IE"/>
              </w:rPr>
            </w:pPr>
            <w:r w:rsidRPr="005174F0">
              <w:rPr>
                <w:rFonts w:eastAsia="Times New Roman" w:cs="Arial"/>
                <w:lang w:eastAsia="en-IE"/>
              </w:rPr>
              <w:t>Communications</w:t>
            </w:r>
          </w:p>
        </w:tc>
        <w:tc>
          <w:tcPr>
            <w:tcW w:w="1154" w:type="dxa"/>
            <w:gridSpan w:val="2"/>
          </w:tcPr>
          <w:p w14:paraId="6A16D084" w14:textId="77777777" w:rsidR="007D41EB" w:rsidRPr="005174F0" w:rsidRDefault="007D41EB" w:rsidP="007D41EB">
            <w:pPr>
              <w:rPr>
                <w:rFonts w:eastAsia="Calibri"/>
              </w:rPr>
            </w:pPr>
            <w:r w:rsidRPr="005174F0">
              <w:rPr>
                <w:rFonts w:eastAsia="Calibri"/>
              </w:rPr>
              <w:t>5</w:t>
            </w:r>
          </w:p>
        </w:tc>
        <w:tc>
          <w:tcPr>
            <w:tcW w:w="1085" w:type="dxa"/>
          </w:tcPr>
          <w:p w14:paraId="084A4D38" w14:textId="77777777" w:rsidR="007D41EB" w:rsidRPr="005174F0" w:rsidRDefault="007D41EB" w:rsidP="007D41EB">
            <w:pPr>
              <w:rPr>
                <w:rFonts w:eastAsia="Calibri"/>
              </w:rPr>
            </w:pPr>
            <w:r w:rsidRPr="005174F0">
              <w:rPr>
                <w:rFonts w:eastAsia="Calibri"/>
              </w:rPr>
              <w:t>15</w:t>
            </w:r>
          </w:p>
        </w:tc>
      </w:tr>
      <w:tr w:rsidR="007D41EB" w:rsidRPr="00B661DB" w14:paraId="264D21FE" w14:textId="77777777" w:rsidTr="00D1328D">
        <w:tc>
          <w:tcPr>
            <w:tcW w:w="1555" w:type="dxa"/>
          </w:tcPr>
          <w:p w14:paraId="64F8E83E" w14:textId="77777777" w:rsidR="007D41EB" w:rsidRPr="00B661DB" w:rsidRDefault="007D41EB" w:rsidP="007D41EB">
            <w:pPr>
              <w:rPr>
                <w:rFonts w:ascii="Calibri" w:eastAsia="Calibri" w:hAnsi="Calibri"/>
              </w:rPr>
            </w:pPr>
          </w:p>
        </w:tc>
        <w:tc>
          <w:tcPr>
            <w:tcW w:w="1559" w:type="dxa"/>
          </w:tcPr>
          <w:p w14:paraId="3BF276C7" w14:textId="77777777" w:rsidR="007D41EB" w:rsidRPr="005174F0" w:rsidRDefault="007D41EB" w:rsidP="007D41EB">
            <w:pPr>
              <w:rPr>
                <w:rFonts w:eastAsia="Calibri" w:cs="Arial"/>
              </w:rPr>
            </w:pPr>
            <w:r w:rsidRPr="005174F0">
              <w:rPr>
                <w:rFonts w:eastAsia="Times New Roman" w:cs="Arial"/>
                <w:lang w:eastAsia="en-IE"/>
              </w:rPr>
              <w:t>5N1833</w:t>
            </w:r>
          </w:p>
        </w:tc>
        <w:tc>
          <w:tcPr>
            <w:tcW w:w="3969" w:type="dxa"/>
            <w:vAlign w:val="bottom"/>
          </w:tcPr>
          <w:p w14:paraId="5FC38B7B" w14:textId="77777777" w:rsidR="007D41EB" w:rsidRPr="005174F0" w:rsidRDefault="007D41EB" w:rsidP="007D41EB">
            <w:pPr>
              <w:rPr>
                <w:rFonts w:eastAsia="Times New Roman" w:cs="Arial"/>
                <w:lang w:eastAsia="en-IE"/>
              </w:rPr>
            </w:pPr>
            <w:r w:rsidRPr="005174F0">
              <w:rPr>
                <w:rFonts w:eastAsia="Times New Roman" w:cs="Arial"/>
                <w:lang w:eastAsia="en-IE"/>
              </w:rPr>
              <w:t>Mathematics</w:t>
            </w:r>
          </w:p>
        </w:tc>
        <w:tc>
          <w:tcPr>
            <w:tcW w:w="1154" w:type="dxa"/>
            <w:gridSpan w:val="2"/>
          </w:tcPr>
          <w:p w14:paraId="6BCAC9B1" w14:textId="77777777" w:rsidR="007D41EB" w:rsidRPr="005174F0" w:rsidRDefault="007D41EB" w:rsidP="007D41EB">
            <w:pPr>
              <w:rPr>
                <w:rFonts w:eastAsia="Calibri"/>
              </w:rPr>
            </w:pPr>
            <w:r w:rsidRPr="005174F0">
              <w:rPr>
                <w:rFonts w:eastAsia="Calibri"/>
              </w:rPr>
              <w:t>5</w:t>
            </w:r>
          </w:p>
        </w:tc>
        <w:tc>
          <w:tcPr>
            <w:tcW w:w="1085" w:type="dxa"/>
          </w:tcPr>
          <w:p w14:paraId="5DA88D99" w14:textId="77777777" w:rsidR="007D41EB" w:rsidRPr="005174F0" w:rsidRDefault="007D41EB" w:rsidP="007D41EB">
            <w:pPr>
              <w:rPr>
                <w:rFonts w:eastAsia="Calibri"/>
              </w:rPr>
            </w:pPr>
            <w:r w:rsidRPr="005174F0">
              <w:rPr>
                <w:rFonts w:eastAsia="Calibri"/>
              </w:rPr>
              <w:t>15</w:t>
            </w:r>
          </w:p>
        </w:tc>
      </w:tr>
      <w:tr w:rsidR="007D41EB" w:rsidRPr="00B661DB" w14:paraId="29686832" w14:textId="77777777" w:rsidTr="00D1328D">
        <w:tc>
          <w:tcPr>
            <w:tcW w:w="1555" w:type="dxa"/>
          </w:tcPr>
          <w:p w14:paraId="781DC6F7" w14:textId="77777777" w:rsidR="007D41EB" w:rsidRPr="00B661DB" w:rsidRDefault="007D41EB" w:rsidP="007D41EB">
            <w:pPr>
              <w:rPr>
                <w:rFonts w:ascii="Calibri" w:eastAsia="Calibri" w:hAnsi="Calibri"/>
              </w:rPr>
            </w:pPr>
          </w:p>
        </w:tc>
        <w:tc>
          <w:tcPr>
            <w:tcW w:w="1559" w:type="dxa"/>
          </w:tcPr>
          <w:p w14:paraId="2966ECB1" w14:textId="77777777" w:rsidR="007D41EB" w:rsidRPr="005174F0" w:rsidRDefault="007D41EB" w:rsidP="007D41EB">
            <w:pPr>
              <w:rPr>
                <w:rFonts w:eastAsia="Calibri"/>
              </w:rPr>
            </w:pPr>
            <w:r w:rsidRPr="005174F0">
              <w:rPr>
                <w:rFonts w:eastAsia="Times New Roman" w:cs="Arial"/>
                <w:lang w:eastAsia="en-IE"/>
              </w:rPr>
              <w:t xml:space="preserve">5N2985  </w:t>
            </w:r>
          </w:p>
        </w:tc>
        <w:tc>
          <w:tcPr>
            <w:tcW w:w="3969" w:type="dxa"/>
            <w:vAlign w:val="bottom"/>
          </w:tcPr>
          <w:p w14:paraId="6C92F89F" w14:textId="77777777" w:rsidR="007D41EB" w:rsidRPr="005174F0" w:rsidRDefault="007D41EB" w:rsidP="007D41EB">
            <w:pPr>
              <w:rPr>
                <w:rFonts w:eastAsia="Times New Roman" w:cs="Arial"/>
                <w:lang w:eastAsia="en-IE"/>
              </w:rPr>
            </w:pPr>
            <w:r w:rsidRPr="005174F0">
              <w:rPr>
                <w:rFonts w:eastAsia="Times New Roman" w:cs="Arial"/>
                <w:lang w:eastAsia="en-IE"/>
              </w:rPr>
              <w:t xml:space="preserve">Personal and Professional Development  </w:t>
            </w:r>
          </w:p>
        </w:tc>
        <w:tc>
          <w:tcPr>
            <w:tcW w:w="1154" w:type="dxa"/>
            <w:gridSpan w:val="2"/>
          </w:tcPr>
          <w:p w14:paraId="5D58E00D" w14:textId="77777777" w:rsidR="007D41EB" w:rsidRPr="005174F0" w:rsidRDefault="007D41EB" w:rsidP="007D41EB">
            <w:pPr>
              <w:rPr>
                <w:rFonts w:eastAsia="Calibri"/>
              </w:rPr>
            </w:pPr>
            <w:r w:rsidRPr="005174F0">
              <w:rPr>
                <w:rFonts w:eastAsia="Calibri"/>
              </w:rPr>
              <w:t>5</w:t>
            </w:r>
          </w:p>
        </w:tc>
        <w:tc>
          <w:tcPr>
            <w:tcW w:w="1085" w:type="dxa"/>
          </w:tcPr>
          <w:p w14:paraId="359828F7" w14:textId="77777777" w:rsidR="007D41EB" w:rsidRPr="005174F0" w:rsidRDefault="007D41EB" w:rsidP="007D41EB">
            <w:pPr>
              <w:rPr>
                <w:rFonts w:eastAsia="Calibri"/>
              </w:rPr>
            </w:pPr>
            <w:r w:rsidRPr="005174F0">
              <w:rPr>
                <w:rFonts w:eastAsia="Calibri"/>
              </w:rPr>
              <w:t>15</w:t>
            </w:r>
          </w:p>
        </w:tc>
      </w:tr>
      <w:tr w:rsidR="007D41EB" w:rsidRPr="00B661DB" w14:paraId="7A3BD8E9" w14:textId="77777777" w:rsidTr="00D1328D">
        <w:tc>
          <w:tcPr>
            <w:tcW w:w="1555" w:type="dxa"/>
          </w:tcPr>
          <w:p w14:paraId="2571FF30" w14:textId="77777777" w:rsidR="007D41EB" w:rsidRPr="00B661DB" w:rsidRDefault="007D41EB" w:rsidP="007D41EB">
            <w:pPr>
              <w:rPr>
                <w:rFonts w:ascii="Calibri" w:eastAsia="Calibri" w:hAnsi="Calibri"/>
              </w:rPr>
            </w:pPr>
          </w:p>
        </w:tc>
        <w:tc>
          <w:tcPr>
            <w:tcW w:w="1559" w:type="dxa"/>
          </w:tcPr>
          <w:p w14:paraId="215790AF" w14:textId="77777777" w:rsidR="007D41EB" w:rsidRPr="005174F0" w:rsidRDefault="007D41EB" w:rsidP="007D41EB">
            <w:pPr>
              <w:rPr>
                <w:rFonts w:eastAsia="Calibri"/>
              </w:rPr>
            </w:pPr>
            <w:r w:rsidRPr="005174F0">
              <w:rPr>
                <w:rFonts w:eastAsia="Times New Roman" w:cs="Arial"/>
                <w:lang w:eastAsia="en-IE"/>
              </w:rPr>
              <w:t>5N1390</w:t>
            </w:r>
          </w:p>
        </w:tc>
        <w:tc>
          <w:tcPr>
            <w:tcW w:w="3969" w:type="dxa"/>
            <w:vAlign w:val="bottom"/>
          </w:tcPr>
          <w:p w14:paraId="37563E8D" w14:textId="77777777" w:rsidR="007D41EB" w:rsidRPr="005174F0" w:rsidRDefault="007D41EB" w:rsidP="007D41EB">
            <w:pPr>
              <w:rPr>
                <w:rFonts w:eastAsia="Times New Roman" w:cs="Arial"/>
                <w:lang w:eastAsia="en-IE"/>
              </w:rPr>
            </w:pPr>
            <w:r w:rsidRPr="005174F0">
              <w:rPr>
                <w:rFonts w:eastAsia="Times New Roman" w:cs="Arial"/>
                <w:lang w:eastAsia="en-IE"/>
              </w:rPr>
              <w:t xml:space="preserve">Personal Effectiveness </w:t>
            </w:r>
          </w:p>
        </w:tc>
        <w:tc>
          <w:tcPr>
            <w:tcW w:w="1154" w:type="dxa"/>
            <w:gridSpan w:val="2"/>
          </w:tcPr>
          <w:p w14:paraId="02AA6AD0" w14:textId="77777777" w:rsidR="007D41EB" w:rsidRPr="005174F0" w:rsidRDefault="007D41EB" w:rsidP="007D41EB">
            <w:pPr>
              <w:rPr>
                <w:rFonts w:eastAsia="Calibri"/>
              </w:rPr>
            </w:pPr>
            <w:r w:rsidRPr="005174F0">
              <w:rPr>
                <w:rFonts w:eastAsia="Calibri"/>
              </w:rPr>
              <w:t>5</w:t>
            </w:r>
          </w:p>
        </w:tc>
        <w:tc>
          <w:tcPr>
            <w:tcW w:w="1085" w:type="dxa"/>
          </w:tcPr>
          <w:p w14:paraId="5ED05AE4" w14:textId="77777777" w:rsidR="007D41EB" w:rsidRPr="005174F0" w:rsidRDefault="007D41EB" w:rsidP="007D41EB">
            <w:pPr>
              <w:rPr>
                <w:rFonts w:eastAsia="Calibri"/>
              </w:rPr>
            </w:pPr>
            <w:r w:rsidRPr="005174F0">
              <w:rPr>
                <w:rFonts w:eastAsia="Calibri"/>
              </w:rPr>
              <w:t>15</w:t>
            </w:r>
          </w:p>
        </w:tc>
      </w:tr>
      <w:tr w:rsidR="007D41EB" w:rsidRPr="00B661DB" w14:paraId="62D8C08C" w14:textId="77777777" w:rsidTr="00D1328D">
        <w:tc>
          <w:tcPr>
            <w:tcW w:w="1555" w:type="dxa"/>
          </w:tcPr>
          <w:p w14:paraId="64FD4BB1" w14:textId="77777777" w:rsidR="007D41EB" w:rsidRPr="00B661DB" w:rsidRDefault="007D41EB" w:rsidP="007D41EB">
            <w:pPr>
              <w:rPr>
                <w:rFonts w:ascii="Calibri" w:eastAsia="Calibri" w:hAnsi="Calibri"/>
              </w:rPr>
            </w:pPr>
          </w:p>
        </w:tc>
        <w:tc>
          <w:tcPr>
            <w:tcW w:w="1559" w:type="dxa"/>
          </w:tcPr>
          <w:p w14:paraId="644DB89D" w14:textId="77777777" w:rsidR="007D41EB" w:rsidRPr="005174F0" w:rsidRDefault="007D41EB" w:rsidP="007D41EB">
            <w:pPr>
              <w:rPr>
                <w:rFonts w:eastAsia="Calibri"/>
              </w:rPr>
            </w:pPr>
            <w:r w:rsidRPr="005174F0">
              <w:rPr>
                <w:rFonts w:eastAsia="Times New Roman" w:cs="Arial"/>
                <w:lang w:eastAsia="en-IE"/>
              </w:rPr>
              <w:t>5N1367</w:t>
            </w:r>
          </w:p>
        </w:tc>
        <w:tc>
          <w:tcPr>
            <w:tcW w:w="3969" w:type="dxa"/>
            <w:vAlign w:val="bottom"/>
          </w:tcPr>
          <w:p w14:paraId="14B04DC8" w14:textId="77777777" w:rsidR="007D41EB" w:rsidRPr="005174F0" w:rsidRDefault="007D41EB" w:rsidP="007D41EB">
            <w:pPr>
              <w:rPr>
                <w:rFonts w:eastAsia="Times New Roman" w:cs="Arial"/>
                <w:lang w:eastAsia="en-IE"/>
              </w:rPr>
            </w:pPr>
            <w:r w:rsidRPr="005174F0">
              <w:rPr>
                <w:rFonts w:eastAsia="Times New Roman" w:cs="Arial"/>
                <w:lang w:eastAsia="en-IE"/>
              </w:rPr>
              <w:t xml:space="preserve">Team-working  </w:t>
            </w:r>
          </w:p>
        </w:tc>
        <w:tc>
          <w:tcPr>
            <w:tcW w:w="1154" w:type="dxa"/>
            <w:gridSpan w:val="2"/>
          </w:tcPr>
          <w:p w14:paraId="4AA4B6F7" w14:textId="77777777" w:rsidR="007D41EB" w:rsidRPr="005174F0" w:rsidRDefault="007D41EB" w:rsidP="007D41EB">
            <w:pPr>
              <w:rPr>
                <w:rFonts w:eastAsia="Calibri"/>
              </w:rPr>
            </w:pPr>
            <w:r w:rsidRPr="005174F0">
              <w:rPr>
                <w:rFonts w:eastAsia="Calibri"/>
              </w:rPr>
              <w:t>5</w:t>
            </w:r>
          </w:p>
        </w:tc>
        <w:tc>
          <w:tcPr>
            <w:tcW w:w="1085" w:type="dxa"/>
          </w:tcPr>
          <w:p w14:paraId="2C0BFC3F" w14:textId="77777777" w:rsidR="007D41EB" w:rsidRPr="005174F0" w:rsidRDefault="007D41EB" w:rsidP="007D41EB">
            <w:pPr>
              <w:rPr>
                <w:rFonts w:eastAsia="Calibri"/>
              </w:rPr>
            </w:pPr>
            <w:r w:rsidRPr="005174F0">
              <w:rPr>
                <w:rFonts w:eastAsia="Calibri"/>
              </w:rPr>
              <w:t>15</w:t>
            </w:r>
          </w:p>
        </w:tc>
      </w:tr>
      <w:tr w:rsidR="007D41EB" w:rsidRPr="00B661DB" w14:paraId="781AF2B0" w14:textId="77777777" w:rsidTr="00D1328D">
        <w:tc>
          <w:tcPr>
            <w:tcW w:w="1555" w:type="dxa"/>
          </w:tcPr>
          <w:p w14:paraId="305F9586" w14:textId="77777777" w:rsidR="007D41EB" w:rsidRPr="00B661DB" w:rsidRDefault="007D41EB" w:rsidP="007D41EB">
            <w:pPr>
              <w:rPr>
                <w:rFonts w:ascii="Calibri" w:eastAsia="Calibri" w:hAnsi="Calibri"/>
              </w:rPr>
            </w:pPr>
          </w:p>
        </w:tc>
        <w:tc>
          <w:tcPr>
            <w:tcW w:w="1559" w:type="dxa"/>
          </w:tcPr>
          <w:p w14:paraId="5DF80746" w14:textId="77777777" w:rsidR="007D41EB" w:rsidRPr="005174F0" w:rsidRDefault="007D41EB" w:rsidP="007D41EB">
            <w:pPr>
              <w:rPr>
                <w:rFonts w:eastAsia="Calibri"/>
              </w:rPr>
            </w:pPr>
            <w:r w:rsidRPr="005174F0">
              <w:rPr>
                <w:rFonts w:eastAsia="Times New Roman" w:cs="Arial"/>
                <w:lang w:eastAsia="en-IE"/>
              </w:rPr>
              <w:t>5N0693</w:t>
            </w:r>
          </w:p>
        </w:tc>
        <w:tc>
          <w:tcPr>
            <w:tcW w:w="3969" w:type="dxa"/>
            <w:vAlign w:val="bottom"/>
          </w:tcPr>
          <w:p w14:paraId="0F3C0138" w14:textId="77777777" w:rsidR="007D41EB" w:rsidRPr="005174F0" w:rsidRDefault="007D41EB" w:rsidP="007D41EB">
            <w:pPr>
              <w:rPr>
                <w:rFonts w:eastAsia="Times New Roman" w:cs="Arial"/>
                <w:lang w:eastAsia="en-IE"/>
              </w:rPr>
            </w:pPr>
            <w:r w:rsidRPr="005174F0">
              <w:rPr>
                <w:rFonts w:eastAsia="Times New Roman" w:cs="Arial"/>
                <w:lang w:eastAsia="en-IE"/>
              </w:rPr>
              <w:t xml:space="preserve">Constructive Thinking  </w:t>
            </w:r>
          </w:p>
        </w:tc>
        <w:tc>
          <w:tcPr>
            <w:tcW w:w="1154" w:type="dxa"/>
            <w:gridSpan w:val="2"/>
          </w:tcPr>
          <w:p w14:paraId="0C076D55" w14:textId="77777777" w:rsidR="007D41EB" w:rsidRPr="005174F0" w:rsidRDefault="007D41EB" w:rsidP="007D41EB">
            <w:pPr>
              <w:rPr>
                <w:rFonts w:eastAsia="Calibri"/>
              </w:rPr>
            </w:pPr>
            <w:r w:rsidRPr="005174F0">
              <w:rPr>
                <w:rFonts w:eastAsia="Calibri"/>
              </w:rPr>
              <w:t>5</w:t>
            </w:r>
          </w:p>
        </w:tc>
        <w:tc>
          <w:tcPr>
            <w:tcW w:w="1085" w:type="dxa"/>
          </w:tcPr>
          <w:p w14:paraId="13F9FAE6" w14:textId="77777777" w:rsidR="007D41EB" w:rsidRPr="005174F0" w:rsidRDefault="007D41EB" w:rsidP="007D41EB">
            <w:pPr>
              <w:rPr>
                <w:rFonts w:eastAsia="Calibri"/>
              </w:rPr>
            </w:pPr>
            <w:r w:rsidRPr="005174F0">
              <w:rPr>
                <w:rFonts w:eastAsia="Calibri"/>
              </w:rPr>
              <w:t>15</w:t>
            </w:r>
          </w:p>
        </w:tc>
      </w:tr>
      <w:tr w:rsidR="007D41EB" w:rsidRPr="00B661DB" w14:paraId="50078895" w14:textId="77777777" w:rsidTr="00D1328D">
        <w:tc>
          <w:tcPr>
            <w:tcW w:w="1555" w:type="dxa"/>
          </w:tcPr>
          <w:p w14:paraId="3CDD3F6D" w14:textId="77777777" w:rsidR="007D41EB" w:rsidRPr="00B661DB" w:rsidRDefault="007D41EB" w:rsidP="007D41EB">
            <w:pPr>
              <w:rPr>
                <w:rFonts w:ascii="Calibri" w:eastAsia="Calibri" w:hAnsi="Calibri"/>
              </w:rPr>
            </w:pPr>
          </w:p>
        </w:tc>
        <w:tc>
          <w:tcPr>
            <w:tcW w:w="1559" w:type="dxa"/>
          </w:tcPr>
          <w:p w14:paraId="0ED70B3F" w14:textId="77777777" w:rsidR="007D41EB" w:rsidRPr="005174F0" w:rsidRDefault="007D41EB" w:rsidP="007D41EB">
            <w:pPr>
              <w:rPr>
                <w:rFonts w:eastAsia="Times New Roman" w:cs="Arial"/>
                <w:lang w:eastAsia="en-IE"/>
              </w:rPr>
            </w:pPr>
            <w:r w:rsidRPr="005174F0">
              <w:rPr>
                <w:rFonts w:eastAsia="Times New Roman" w:cs="Arial"/>
                <w:lang w:eastAsia="en-IE"/>
              </w:rPr>
              <w:t>5N1418</w:t>
            </w:r>
          </w:p>
        </w:tc>
        <w:tc>
          <w:tcPr>
            <w:tcW w:w="3969" w:type="dxa"/>
            <w:vAlign w:val="bottom"/>
          </w:tcPr>
          <w:p w14:paraId="6AD730C6" w14:textId="77777777" w:rsidR="007D41EB" w:rsidRPr="005174F0" w:rsidRDefault="007D41EB" w:rsidP="007D41EB">
            <w:pPr>
              <w:rPr>
                <w:rFonts w:eastAsia="Times New Roman" w:cs="Arial"/>
                <w:lang w:eastAsia="en-IE"/>
              </w:rPr>
            </w:pPr>
            <w:r w:rsidRPr="005174F0">
              <w:rPr>
                <w:rFonts w:eastAsia="Times New Roman" w:cs="Arial"/>
                <w:lang w:eastAsia="en-IE"/>
              </w:rPr>
              <w:t>Start Your Own Business</w:t>
            </w:r>
          </w:p>
        </w:tc>
        <w:tc>
          <w:tcPr>
            <w:tcW w:w="1154" w:type="dxa"/>
            <w:gridSpan w:val="2"/>
          </w:tcPr>
          <w:p w14:paraId="5C77014E" w14:textId="77777777" w:rsidR="007D41EB" w:rsidRPr="005174F0" w:rsidRDefault="007D41EB" w:rsidP="007D41EB">
            <w:pPr>
              <w:rPr>
                <w:rFonts w:eastAsia="Calibri"/>
              </w:rPr>
            </w:pPr>
            <w:r w:rsidRPr="005174F0">
              <w:rPr>
                <w:rFonts w:eastAsia="Calibri"/>
              </w:rPr>
              <w:t>5</w:t>
            </w:r>
          </w:p>
        </w:tc>
        <w:tc>
          <w:tcPr>
            <w:tcW w:w="1085" w:type="dxa"/>
          </w:tcPr>
          <w:p w14:paraId="5C7A0465" w14:textId="77777777" w:rsidR="007D41EB" w:rsidRPr="005174F0" w:rsidRDefault="007D41EB" w:rsidP="007D41EB">
            <w:pPr>
              <w:rPr>
                <w:rFonts w:eastAsia="Calibri"/>
              </w:rPr>
            </w:pPr>
            <w:r w:rsidRPr="005174F0">
              <w:rPr>
                <w:rFonts w:eastAsia="Calibri"/>
              </w:rPr>
              <w:t>15</w:t>
            </w:r>
          </w:p>
        </w:tc>
      </w:tr>
      <w:tr w:rsidR="007D41EB" w:rsidRPr="00B661DB" w14:paraId="0D831690" w14:textId="77777777" w:rsidTr="007D41EB">
        <w:tc>
          <w:tcPr>
            <w:tcW w:w="9322" w:type="dxa"/>
            <w:gridSpan w:val="6"/>
          </w:tcPr>
          <w:p w14:paraId="4C0F9990" w14:textId="77777777" w:rsidR="007D41EB" w:rsidRPr="005174F0" w:rsidRDefault="007D41EB" w:rsidP="007D41EB">
            <w:pPr>
              <w:rPr>
                <w:rFonts w:eastAsia="Calibri"/>
                <w:b/>
              </w:rPr>
            </w:pPr>
            <w:r w:rsidRPr="005174F0">
              <w:rPr>
                <w:rFonts w:eastAsia="Calibri" w:cs="Arial"/>
                <w:b/>
              </w:rPr>
              <w:t>A minimum credit value of 20 credits from the following component(s)</w:t>
            </w:r>
          </w:p>
        </w:tc>
      </w:tr>
      <w:tr w:rsidR="000B6627" w:rsidRPr="00B661DB" w14:paraId="2D6F6F0F" w14:textId="77777777" w:rsidTr="00D1328D">
        <w:tc>
          <w:tcPr>
            <w:tcW w:w="1555" w:type="dxa"/>
          </w:tcPr>
          <w:p w14:paraId="79053F57" w14:textId="77777777" w:rsidR="000B6627" w:rsidRPr="00B661DB" w:rsidRDefault="000B6627" w:rsidP="000B6627">
            <w:pPr>
              <w:rPr>
                <w:rFonts w:ascii="Calibri" w:eastAsia="Calibri" w:hAnsi="Calibri"/>
              </w:rPr>
            </w:pPr>
          </w:p>
        </w:tc>
        <w:tc>
          <w:tcPr>
            <w:tcW w:w="1559" w:type="dxa"/>
          </w:tcPr>
          <w:p w14:paraId="595BF32D" w14:textId="4A606F4A" w:rsidR="000B6627" w:rsidRPr="005174F0" w:rsidRDefault="000B6627" w:rsidP="000B6627">
            <w:pPr>
              <w:rPr>
                <w:rFonts w:eastAsia="Calibri" w:cs="Arial"/>
              </w:rPr>
            </w:pPr>
            <w:r w:rsidRPr="005174F0">
              <w:rPr>
                <w:rFonts w:eastAsia="Calibri" w:cs="Arial"/>
              </w:rPr>
              <w:t>TBC</w:t>
            </w:r>
          </w:p>
        </w:tc>
        <w:tc>
          <w:tcPr>
            <w:tcW w:w="3969" w:type="dxa"/>
            <w:vAlign w:val="bottom"/>
          </w:tcPr>
          <w:p w14:paraId="378CE7E1" w14:textId="709A51BB" w:rsidR="000B6627" w:rsidRPr="005174F0" w:rsidRDefault="000B6627" w:rsidP="000B6627">
            <w:pPr>
              <w:rPr>
                <w:rFonts w:eastAsia="Times New Roman" w:cs="Arial"/>
                <w:bCs/>
                <w:lang w:eastAsia="en-IE"/>
              </w:rPr>
            </w:pPr>
            <w:r w:rsidRPr="005174F0">
              <w:rPr>
                <w:rFonts w:eastAsia="Times New Roman" w:cs="Arial"/>
                <w:bCs/>
                <w:lang w:eastAsia="en-IE"/>
              </w:rPr>
              <w:t xml:space="preserve">Sheep Husbandry </w:t>
            </w:r>
          </w:p>
        </w:tc>
        <w:tc>
          <w:tcPr>
            <w:tcW w:w="1154" w:type="dxa"/>
            <w:gridSpan w:val="2"/>
          </w:tcPr>
          <w:p w14:paraId="33A8771C" w14:textId="6B3E69B1" w:rsidR="000B6627" w:rsidRPr="005174F0" w:rsidRDefault="000B6627" w:rsidP="000B6627">
            <w:pPr>
              <w:rPr>
                <w:rFonts w:eastAsia="Calibri"/>
              </w:rPr>
            </w:pPr>
            <w:r w:rsidRPr="005174F0">
              <w:rPr>
                <w:rFonts w:eastAsia="Calibri"/>
              </w:rPr>
              <w:t>5</w:t>
            </w:r>
          </w:p>
        </w:tc>
        <w:tc>
          <w:tcPr>
            <w:tcW w:w="1085" w:type="dxa"/>
            <w:vAlign w:val="center"/>
          </w:tcPr>
          <w:p w14:paraId="60EE34E0" w14:textId="5469A7C1" w:rsidR="000B6627" w:rsidRPr="005174F0" w:rsidRDefault="000B6627" w:rsidP="000B6627">
            <w:pPr>
              <w:rPr>
                <w:rFonts w:eastAsia="Times New Roman" w:cs="Arial"/>
                <w:lang w:eastAsia="en-IE"/>
              </w:rPr>
            </w:pPr>
            <w:r w:rsidRPr="005174F0">
              <w:rPr>
                <w:rFonts w:eastAsia="Times New Roman" w:cs="Arial"/>
                <w:lang w:eastAsia="en-IE"/>
              </w:rPr>
              <w:t>10</w:t>
            </w:r>
          </w:p>
        </w:tc>
      </w:tr>
      <w:tr w:rsidR="00203468" w:rsidRPr="00B661DB" w14:paraId="4B5AE027" w14:textId="77777777" w:rsidTr="00D1328D">
        <w:tc>
          <w:tcPr>
            <w:tcW w:w="1555" w:type="dxa"/>
          </w:tcPr>
          <w:p w14:paraId="27046BB1" w14:textId="77777777" w:rsidR="00203468" w:rsidRPr="00B661DB" w:rsidRDefault="00203468" w:rsidP="00203468">
            <w:pPr>
              <w:rPr>
                <w:rFonts w:ascii="Calibri" w:eastAsia="Calibri" w:hAnsi="Calibri"/>
              </w:rPr>
            </w:pPr>
          </w:p>
        </w:tc>
        <w:tc>
          <w:tcPr>
            <w:tcW w:w="1559" w:type="dxa"/>
          </w:tcPr>
          <w:p w14:paraId="6FA42596" w14:textId="594CDD9D" w:rsidR="00203468" w:rsidRPr="005174F0" w:rsidRDefault="00203468" w:rsidP="00203468">
            <w:pPr>
              <w:rPr>
                <w:rFonts w:eastAsia="Calibri" w:cs="Arial"/>
              </w:rPr>
            </w:pPr>
            <w:r w:rsidRPr="005174F0">
              <w:rPr>
                <w:rFonts w:eastAsia="Calibri" w:cs="Arial"/>
              </w:rPr>
              <w:t>TBC</w:t>
            </w:r>
          </w:p>
        </w:tc>
        <w:tc>
          <w:tcPr>
            <w:tcW w:w="3969" w:type="dxa"/>
            <w:vAlign w:val="bottom"/>
          </w:tcPr>
          <w:p w14:paraId="0742E5DB" w14:textId="74DEABAB" w:rsidR="00203468" w:rsidRPr="005174F0" w:rsidRDefault="00203468" w:rsidP="00203468">
            <w:pPr>
              <w:rPr>
                <w:rFonts w:eastAsia="Times New Roman" w:cs="Arial"/>
                <w:bCs/>
                <w:lang w:eastAsia="en-IE"/>
              </w:rPr>
            </w:pPr>
            <w:r w:rsidRPr="005174F0">
              <w:rPr>
                <w:rFonts w:eastAsia="Times New Roman" w:cs="Arial"/>
                <w:bCs/>
                <w:lang w:eastAsia="en-IE"/>
              </w:rPr>
              <w:t>Beef Husbandry</w:t>
            </w:r>
          </w:p>
        </w:tc>
        <w:tc>
          <w:tcPr>
            <w:tcW w:w="1154" w:type="dxa"/>
            <w:gridSpan w:val="2"/>
          </w:tcPr>
          <w:p w14:paraId="2C78A780" w14:textId="1D6CC4F2" w:rsidR="00203468" w:rsidRPr="005174F0" w:rsidRDefault="00203468" w:rsidP="00203468">
            <w:pPr>
              <w:rPr>
                <w:rFonts w:eastAsia="Calibri"/>
              </w:rPr>
            </w:pPr>
            <w:r w:rsidRPr="005174F0">
              <w:rPr>
                <w:rFonts w:eastAsia="Calibri"/>
              </w:rPr>
              <w:t>5</w:t>
            </w:r>
          </w:p>
        </w:tc>
        <w:tc>
          <w:tcPr>
            <w:tcW w:w="1085" w:type="dxa"/>
            <w:vAlign w:val="center"/>
          </w:tcPr>
          <w:p w14:paraId="2BBEA208" w14:textId="70CC3B46"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2C940383" w14:textId="77777777" w:rsidTr="00D1328D">
        <w:tc>
          <w:tcPr>
            <w:tcW w:w="1555" w:type="dxa"/>
          </w:tcPr>
          <w:p w14:paraId="78560A70" w14:textId="77777777" w:rsidR="00203468" w:rsidRPr="00B661DB" w:rsidRDefault="00203468" w:rsidP="00203468">
            <w:pPr>
              <w:rPr>
                <w:rFonts w:ascii="Calibri" w:eastAsia="Calibri" w:hAnsi="Calibri"/>
              </w:rPr>
            </w:pPr>
          </w:p>
        </w:tc>
        <w:tc>
          <w:tcPr>
            <w:tcW w:w="1559" w:type="dxa"/>
          </w:tcPr>
          <w:p w14:paraId="17DB5577" w14:textId="7B422A84" w:rsidR="00203468" w:rsidRPr="005174F0" w:rsidRDefault="00203468" w:rsidP="00203468">
            <w:pPr>
              <w:rPr>
                <w:rFonts w:eastAsia="Calibri" w:cs="Arial"/>
              </w:rPr>
            </w:pPr>
            <w:r w:rsidRPr="005174F0">
              <w:rPr>
                <w:rFonts w:eastAsia="Calibri" w:cs="Arial"/>
              </w:rPr>
              <w:t>TBC</w:t>
            </w:r>
          </w:p>
        </w:tc>
        <w:tc>
          <w:tcPr>
            <w:tcW w:w="3969" w:type="dxa"/>
            <w:vAlign w:val="bottom"/>
          </w:tcPr>
          <w:p w14:paraId="546A6390" w14:textId="346614B9" w:rsidR="00203468" w:rsidRPr="005174F0" w:rsidRDefault="00203468" w:rsidP="00203468">
            <w:pPr>
              <w:rPr>
                <w:rFonts w:eastAsia="Times New Roman" w:cs="Arial"/>
                <w:bCs/>
                <w:lang w:eastAsia="en-IE"/>
              </w:rPr>
            </w:pPr>
            <w:r w:rsidRPr="005174F0">
              <w:rPr>
                <w:rFonts w:eastAsia="Times New Roman" w:cs="Arial"/>
                <w:bCs/>
                <w:lang w:eastAsia="en-IE"/>
              </w:rPr>
              <w:t>Pig Husbandry</w:t>
            </w:r>
          </w:p>
        </w:tc>
        <w:tc>
          <w:tcPr>
            <w:tcW w:w="1154" w:type="dxa"/>
            <w:gridSpan w:val="2"/>
          </w:tcPr>
          <w:p w14:paraId="107A6109" w14:textId="4B35BFF8" w:rsidR="00203468" w:rsidRPr="005174F0" w:rsidRDefault="00203468" w:rsidP="00203468">
            <w:pPr>
              <w:rPr>
                <w:rFonts w:eastAsia="Calibri"/>
              </w:rPr>
            </w:pPr>
            <w:r w:rsidRPr="005174F0">
              <w:rPr>
                <w:rFonts w:eastAsia="Calibri"/>
              </w:rPr>
              <w:t>5</w:t>
            </w:r>
          </w:p>
        </w:tc>
        <w:tc>
          <w:tcPr>
            <w:tcW w:w="1085" w:type="dxa"/>
            <w:vAlign w:val="center"/>
          </w:tcPr>
          <w:p w14:paraId="41E941F4" w14:textId="681260DD"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37F6EB12" w14:textId="77777777" w:rsidTr="00D1328D">
        <w:tc>
          <w:tcPr>
            <w:tcW w:w="1555" w:type="dxa"/>
          </w:tcPr>
          <w:p w14:paraId="45577236" w14:textId="77777777" w:rsidR="00203468" w:rsidRPr="00B661DB" w:rsidRDefault="00203468" w:rsidP="00203468">
            <w:pPr>
              <w:rPr>
                <w:rFonts w:ascii="Calibri" w:eastAsia="Calibri" w:hAnsi="Calibri"/>
              </w:rPr>
            </w:pPr>
          </w:p>
        </w:tc>
        <w:tc>
          <w:tcPr>
            <w:tcW w:w="1559" w:type="dxa"/>
          </w:tcPr>
          <w:p w14:paraId="46C54F3E" w14:textId="20DF13E4" w:rsidR="00203468" w:rsidRPr="005174F0" w:rsidRDefault="00203468" w:rsidP="00203468">
            <w:pPr>
              <w:rPr>
                <w:rFonts w:eastAsia="Calibri" w:cs="Arial"/>
              </w:rPr>
            </w:pPr>
            <w:r w:rsidRPr="005174F0">
              <w:rPr>
                <w:rFonts w:eastAsia="Calibri" w:cs="Arial"/>
              </w:rPr>
              <w:t>TBC</w:t>
            </w:r>
          </w:p>
        </w:tc>
        <w:tc>
          <w:tcPr>
            <w:tcW w:w="3969" w:type="dxa"/>
            <w:vAlign w:val="bottom"/>
          </w:tcPr>
          <w:p w14:paraId="1A7DDE42" w14:textId="290AD471" w:rsidR="00203468" w:rsidRPr="005174F0" w:rsidRDefault="00203468" w:rsidP="00203468">
            <w:pPr>
              <w:rPr>
                <w:rFonts w:eastAsia="Times New Roman" w:cs="Arial"/>
                <w:bCs/>
                <w:lang w:eastAsia="en-IE"/>
              </w:rPr>
            </w:pPr>
            <w:r w:rsidRPr="005174F0">
              <w:rPr>
                <w:rFonts w:eastAsia="Times New Roman" w:cs="Arial"/>
                <w:bCs/>
                <w:lang w:eastAsia="en-IE"/>
              </w:rPr>
              <w:t>Dairy Husbandry</w:t>
            </w:r>
          </w:p>
        </w:tc>
        <w:tc>
          <w:tcPr>
            <w:tcW w:w="1154" w:type="dxa"/>
            <w:gridSpan w:val="2"/>
          </w:tcPr>
          <w:p w14:paraId="69C4508F" w14:textId="1F84B8E3" w:rsidR="00203468" w:rsidRPr="005174F0" w:rsidRDefault="00203468" w:rsidP="00203468">
            <w:pPr>
              <w:rPr>
                <w:rFonts w:eastAsia="Calibri"/>
              </w:rPr>
            </w:pPr>
            <w:r w:rsidRPr="005174F0">
              <w:rPr>
                <w:rFonts w:eastAsia="Calibri"/>
              </w:rPr>
              <w:t>5</w:t>
            </w:r>
          </w:p>
        </w:tc>
        <w:tc>
          <w:tcPr>
            <w:tcW w:w="1085" w:type="dxa"/>
            <w:vAlign w:val="center"/>
          </w:tcPr>
          <w:p w14:paraId="2B535BD6" w14:textId="41B59B08"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342C30D3" w14:textId="77777777" w:rsidTr="00D1328D">
        <w:tc>
          <w:tcPr>
            <w:tcW w:w="1555" w:type="dxa"/>
          </w:tcPr>
          <w:p w14:paraId="16A4F293" w14:textId="77777777" w:rsidR="00203468" w:rsidRPr="00B661DB" w:rsidRDefault="00203468" w:rsidP="00203468">
            <w:pPr>
              <w:rPr>
                <w:rFonts w:ascii="Calibri" w:eastAsia="Calibri" w:hAnsi="Calibri"/>
              </w:rPr>
            </w:pPr>
          </w:p>
        </w:tc>
        <w:tc>
          <w:tcPr>
            <w:tcW w:w="1559" w:type="dxa"/>
          </w:tcPr>
          <w:p w14:paraId="50FAAD7E" w14:textId="77777777" w:rsidR="00203468" w:rsidRPr="005174F0" w:rsidRDefault="00203468" w:rsidP="00203468">
            <w:pPr>
              <w:rPr>
                <w:rFonts w:eastAsia="Calibri" w:cs="Arial"/>
              </w:rPr>
            </w:pPr>
            <w:r w:rsidRPr="005174F0">
              <w:rPr>
                <w:rFonts w:eastAsia="Calibri" w:cs="Arial"/>
              </w:rPr>
              <w:t>TBC</w:t>
            </w:r>
          </w:p>
        </w:tc>
        <w:tc>
          <w:tcPr>
            <w:tcW w:w="3969" w:type="dxa"/>
            <w:vAlign w:val="bottom"/>
          </w:tcPr>
          <w:p w14:paraId="3BDEAE8A" w14:textId="77777777" w:rsidR="00203468" w:rsidRPr="005174F0" w:rsidRDefault="00203468" w:rsidP="00203468">
            <w:pPr>
              <w:rPr>
                <w:rFonts w:eastAsia="Times New Roman" w:cs="Arial"/>
                <w:bCs/>
                <w:lang w:eastAsia="en-IE"/>
              </w:rPr>
            </w:pPr>
            <w:r w:rsidRPr="005174F0">
              <w:rPr>
                <w:rFonts w:eastAsia="Times New Roman" w:cs="Arial"/>
                <w:bCs/>
                <w:lang w:eastAsia="en-IE"/>
              </w:rPr>
              <w:t>Tillage Crop Husbandry</w:t>
            </w:r>
          </w:p>
        </w:tc>
        <w:tc>
          <w:tcPr>
            <w:tcW w:w="1154" w:type="dxa"/>
            <w:gridSpan w:val="2"/>
          </w:tcPr>
          <w:p w14:paraId="68DAAFF5" w14:textId="77777777" w:rsidR="00203468" w:rsidRPr="005174F0" w:rsidRDefault="00203468" w:rsidP="00203468">
            <w:pPr>
              <w:rPr>
                <w:rFonts w:eastAsia="Calibri"/>
              </w:rPr>
            </w:pPr>
            <w:r w:rsidRPr="005174F0">
              <w:rPr>
                <w:rFonts w:eastAsia="Calibri"/>
              </w:rPr>
              <w:t>5</w:t>
            </w:r>
          </w:p>
        </w:tc>
        <w:tc>
          <w:tcPr>
            <w:tcW w:w="1085" w:type="dxa"/>
            <w:vAlign w:val="center"/>
          </w:tcPr>
          <w:p w14:paraId="289D4351" w14:textId="77777777"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44E1E3B8" w14:textId="77777777" w:rsidTr="00D1328D">
        <w:tc>
          <w:tcPr>
            <w:tcW w:w="1555" w:type="dxa"/>
          </w:tcPr>
          <w:p w14:paraId="1E59E38C" w14:textId="77777777" w:rsidR="00203468" w:rsidRPr="00B661DB" w:rsidRDefault="00203468" w:rsidP="00203468">
            <w:pPr>
              <w:rPr>
                <w:rFonts w:ascii="Calibri" w:eastAsia="Calibri" w:hAnsi="Calibri"/>
              </w:rPr>
            </w:pPr>
          </w:p>
        </w:tc>
        <w:tc>
          <w:tcPr>
            <w:tcW w:w="1559" w:type="dxa"/>
          </w:tcPr>
          <w:p w14:paraId="797B43FA" w14:textId="7BADB8F6" w:rsidR="00203468" w:rsidRPr="005174F0" w:rsidRDefault="00203468" w:rsidP="00203468">
            <w:pPr>
              <w:rPr>
                <w:rFonts w:eastAsia="Calibri" w:cs="Arial"/>
              </w:rPr>
            </w:pPr>
            <w:r w:rsidRPr="005174F0">
              <w:rPr>
                <w:rFonts w:eastAsia="Calibri" w:cs="Arial"/>
              </w:rPr>
              <w:t>TBC</w:t>
            </w:r>
          </w:p>
        </w:tc>
        <w:tc>
          <w:tcPr>
            <w:tcW w:w="3969" w:type="dxa"/>
            <w:vAlign w:val="bottom"/>
          </w:tcPr>
          <w:p w14:paraId="08EBD106" w14:textId="529DBAF7" w:rsidR="00203468" w:rsidRPr="005174F0" w:rsidRDefault="00203468" w:rsidP="00203468">
            <w:pPr>
              <w:rPr>
                <w:rFonts w:eastAsia="Times New Roman" w:cs="Arial"/>
                <w:lang w:eastAsia="en-IE"/>
              </w:rPr>
            </w:pPr>
            <w:r w:rsidRPr="005174F0">
              <w:rPr>
                <w:rFonts w:eastAsia="Times New Roman" w:cs="Arial"/>
                <w:bCs/>
                <w:lang w:eastAsia="en-IE"/>
              </w:rPr>
              <w:t>Nutrition, Housing and Welfare of Pigs</w:t>
            </w:r>
          </w:p>
        </w:tc>
        <w:tc>
          <w:tcPr>
            <w:tcW w:w="1154" w:type="dxa"/>
            <w:gridSpan w:val="2"/>
          </w:tcPr>
          <w:p w14:paraId="59BE88C1" w14:textId="081A6A7A" w:rsidR="00203468" w:rsidRPr="005174F0" w:rsidRDefault="00203468" w:rsidP="00203468">
            <w:pPr>
              <w:rPr>
                <w:rFonts w:eastAsia="Calibri"/>
              </w:rPr>
            </w:pPr>
            <w:r w:rsidRPr="005174F0">
              <w:rPr>
                <w:rFonts w:eastAsia="Calibri"/>
              </w:rPr>
              <w:t>5</w:t>
            </w:r>
          </w:p>
        </w:tc>
        <w:tc>
          <w:tcPr>
            <w:tcW w:w="1085" w:type="dxa"/>
            <w:vAlign w:val="center"/>
          </w:tcPr>
          <w:p w14:paraId="7D912914" w14:textId="78738E80" w:rsidR="00203468" w:rsidRPr="005174F0" w:rsidRDefault="00203468" w:rsidP="00203468">
            <w:pPr>
              <w:tabs>
                <w:tab w:val="center" w:pos="768"/>
              </w:tabs>
              <w:rPr>
                <w:rFonts w:eastAsia="Times New Roman" w:cs="Arial"/>
                <w:lang w:eastAsia="en-IE"/>
              </w:rPr>
            </w:pPr>
            <w:r w:rsidRPr="005174F0">
              <w:rPr>
                <w:rFonts w:eastAsia="Times New Roman" w:cs="Arial"/>
                <w:lang w:eastAsia="en-IE"/>
              </w:rPr>
              <w:t>10</w:t>
            </w:r>
          </w:p>
        </w:tc>
      </w:tr>
      <w:tr w:rsidR="00203468" w:rsidRPr="00B661DB" w14:paraId="3B729954" w14:textId="77777777" w:rsidTr="00D1328D">
        <w:tc>
          <w:tcPr>
            <w:tcW w:w="1555" w:type="dxa"/>
          </w:tcPr>
          <w:p w14:paraId="28E9E2A3" w14:textId="77777777" w:rsidR="00203468" w:rsidRPr="00B661DB" w:rsidRDefault="00203468" w:rsidP="00203468">
            <w:pPr>
              <w:rPr>
                <w:rFonts w:ascii="Calibri" w:eastAsia="Calibri" w:hAnsi="Calibri"/>
              </w:rPr>
            </w:pPr>
          </w:p>
        </w:tc>
        <w:tc>
          <w:tcPr>
            <w:tcW w:w="1559" w:type="dxa"/>
          </w:tcPr>
          <w:p w14:paraId="2FA8440F" w14:textId="77777777" w:rsidR="00203468" w:rsidRPr="005174F0" w:rsidRDefault="00203468" w:rsidP="00203468">
            <w:pPr>
              <w:rPr>
                <w:rFonts w:eastAsia="Calibri" w:cs="Arial"/>
              </w:rPr>
            </w:pPr>
            <w:r w:rsidRPr="005174F0">
              <w:rPr>
                <w:rFonts w:eastAsia="Calibri" w:cs="Arial"/>
              </w:rPr>
              <w:t>TBC</w:t>
            </w:r>
          </w:p>
        </w:tc>
        <w:tc>
          <w:tcPr>
            <w:tcW w:w="3969" w:type="dxa"/>
            <w:vAlign w:val="bottom"/>
          </w:tcPr>
          <w:p w14:paraId="6547B9CE" w14:textId="77777777" w:rsidR="00203468" w:rsidRPr="005174F0" w:rsidRDefault="00203468" w:rsidP="00203468">
            <w:pPr>
              <w:rPr>
                <w:rFonts w:eastAsia="Times New Roman" w:cs="Arial"/>
                <w:bCs/>
                <w:lang w:eastAsia="en-IE"/>
              </w:rPr>
            </w:pPr>
            <w:r w:rsidRPr="005174F0">
              <w:rPr>
                <w:rFonts w:eastAsia="Times New Roman" w:cs="Arial"/>
                <w:bCs/>
                <w:lang w:eastAsia="en-IE"/>
              </w:rPr>
              <w:t>Equipment for Crop Establishment</w:t>
            </w:r>
          </w:p>
        </w:tc>
        <w:tc>
          <w:tcPr>
            <w:tcW w:w="1154" w:type="dxa"/>
            <w:gridSpan w:val="2"/>
          </w:tcPr>
          <w:p w14:paraId="0BB0032F" w14:textId="77777777" w:rsidR="00203468" w:rsidRPr="005174F0" w:rsidRDefault="00203468" w:rsidP="00203468">
            <w:pPr>
              <w:rPr>
                <w:rFonts w:eastAsia="Calibri"/>
              </w:rPr>
            </w:pPr>
            <w:r w:rsidRPr="005174F0">
              <w:rPr>
                <w:rFonts w:eastAsia="Calibri"/>
              </w:rPr>
              <w:t>5</w:t>
            </w:r>
          </w:p>
        </w:tc>
        <w:tc>
          <w:tcPr>
            <w:tcW w:w="1085" w:type="dxa"/>
            <w:vAlign w:val="center"/>
          </w:tcPr>
          <w:p w14:paraId="7A76D266" w14:textId="77777777"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1C83D634" w14:textId="77777777" w:rsidTr="00D1328D">
        <w:tc>
          <w:tcPr>
            <w:tcW w:w="1555" w:type="dxa"/>
          </w:tcPr>
          <w:p w14:paraId="3670F22D" w14:textId="77777777" w:rsidR="00203468" w:rsidRPr="00B661DB" w:rsidRDefault="00203468" w:rsidP="00203468">
            <w:pPr>
              <w:rPr>
                <w:rFonts w:ascii="Calibri" w:eastAsia="Calibri" w:hAnsi="Calibri"/>
              </w:rPr>
            </w:pPr>
          </w:p>
        </w:tc>
        <w:tc>
          <w:tcPr>
            <w:tcW w:w="1559" w:type="dxa"/>
          </w:tcPr>
          <w:p w14:paraId="260766D7" w14:textId="3B555E72" w:rsidR="00203468" w:rsidRPr="005174F0" w:rsidRDefault="00203468" w:rsidP="00203468">
            <w:pPr>
              <w:rPr>
                <w:rFonts w:eastAsia="Calibri" w:cs="Arial"/>
              </w:rPr>
            </w:pPr>
            <w:r w:rsidRPr="005174F0">
              <w:rPr>
                <w:rFonts w:eastAsia="Calibri" w:cs="Arial"/>
              </w:rPr>
              <w:t>TBC</w:t>
            </w:r>
          </w:p>
        </w:tc>
        <w:tc>
          <w:tcPr>
            <w:tcW w:w="3969" w:type="dxa"/>
          </w:tcPr>
          <w:p w14:paraId="05010C51" w14:textId="551521FD" w:rsidR="00203468" w:rsidRPr="005174F0" w:rsidRDefault="00203468" w:rsidP="00203468">
            <w:pPr>
              <w:rPr>
                <w:rFonts w:eastAsia="Times New Roman" w:cs="Arial"/>
                <w:bCs/>
                <w:lang w:eastAsia="en-IE"/>
              </w:rPr>
            </w:pPr>
            <w:r w:rsidRPr="005174F0">
              <w:rPr>
                <w:rFonts w:eastAsia="Times New Roman" w:cs="Arial"/>
                <w:lang w:eastAsia="en-IE"/>
              </w:rPr>
              <w:t>Potato Production</w:t>
            </w:r>
          </w:p>
        </w:tc>
        <w:tc>
          <w:tcPr>
            <w:tcW w:w="1154" w:type="dxa"/>
            <w:gridSpan w:val="2"/>
          </w:tcPr>
          <w:p w14:paraId="14423A79" w14:textId="26C5DA4D" w:rsidR="00203468" w:rsidRPr="005174F0" w:rsidRDefault="00203468" w:rsidP="00203468">
            <w:pPr>
              <w:rPr>
                <w:rFonts w:eastAsia="Calibri"/>
              </w:rPr>
            </w:pPr>
            <w:r w:rsidRPr="005174F0">
              <w:rPr>
                <w:rFonts w:eastAsia="Calibri"/>
              </w:rPr>
              <w:t>5</w:t>
            </w:r>
          </w:p>
        </w:tc>
        <w:tc>
          <w:tcPr>
            <w:tcW w:w="1085" w:type="dxa"/>
          </w:tcPr>
          <w:p w14:paraId="4BC9EC87" w14:textId="0F548B53"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4E955948" w14:textId="77777777" w:rsidTr="00D1328D">
        <w:tc>
          <w:tcPr>
            <w:tcW w:w="1555" w:type="dxa"/>
          </w:tcPr>
          <w:p w14:paraId="08BD5698" w14:textId="77777777" w:rsidR="00203468" w:rsidRPr="00B661DB" w:rsidRDefault="00203468" w:rsidP="00203468">
            <w:pPr>
              <w:rPr>
                <w:rFonts w:ascii="Calibri" w:eastAsia="Calibri" w:hAnsi="Calibri"/>
              </w:rPr>
            </w:pPr>
          </w:p>
        </w:tc>
        <w:tc>
          <w:tcPr>
            <w:tcW w:w="1559" w:type="dxa"/>
          </w:tcPr>
          <w:p w14:paraId="62AFC68E" w14:textId="6B01D30D" w:rsidR="00203468" w:rsidRPr="005174F0" w:rsidRDefault="00203468" w:rsidP="00203468">
            <w:pPr>
              <w:rPr>
                <w:rFonts w:eastAsia="Calibri" w:cs="Arial"/>
              </w:rPr>
            </w:pPr>
            <w:r w:rsidRPr="005174F0">
              <w:rPr>
                <w:rFonts w:eastAsia="Calibri" w:cs="Arial"/>
              </w:rPr>
              <w:t>TBC</w:t>
            </w:r>
          </w:p>
        </w:tc>
        <w:tc>
          <w:tcPr>
            <w:tcW w:w="3969" w:type="dxa"/>
            <w:vAlign w:val="bottom"/>
          </w:tcPr>
          <w:p w14:paraId="0C611E6A" w14:textId="400A9907" w:rsidR="00203468" w:rsidRPr="005174F0" w:rsidRDefault="00203468" w:rsidP="00203468">
            <w:pPr>
              <w:rPr>
                <w:rFonts w:eastAsia="Times New Roman" w:cs="Arial"/>
                <w:bCs/>
                <w:lang w:eastAsia="en-IE"/>
              </w:rPr>
            </w:pPr>
            <w:r w:rsidRPr="005174F0">
              <w:rPr>
                <w:rFonts w:eastAsia="Times New Roman" w:cs="Arial"/>
                <w:bCs/>
                <w:lang w:eastAsia="en-IE"/>
              </w:rPr>
              <w:t>Grass Production</w:t>
            </w:r>
          </w:p>
        </w:tc>
        <w:tc>
          <w:tcPr>
            <w:tcW w:w="1154" w:type="dxa"/>
            <w:gridSpan w:val="2"/>
          </w:tcPr>
          <w:p w14:paraId="04D88069" w14:textId="719D6C65" w:rsidR="00203468" w:rsidRPr="005174F0" w:rsidRDefault="00203468" w:rsidP="00203468">
            <w:pPr>
              <w:rPr>
                <w:rFonts w:eastAsia="Calibri"/>
              </w:rPr>
            </w:pPr>
            <w:r w:rsidRPr="005174F0">
              <w:rPr>
                <w:rFonts w:eastAsia="Calibri"/>
              </w:rPr>
              <w:t>5</w:t>
            </w:r>
          </w:p>
        </w:tc>
        <w:tc>
          <w:tcPr>
            <w:tcW w:w="1085" w:type="dxa"/>
            <w:vAlign w:val="center"/>
          </w:tcPr>
          <w:p w14:paraId="00C2DC98" w14:textId="3F544A24"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54F30B70" w14:textId="77777777" w:rsidTr="00D1328D">
        <w:tc>
          <w:tcPr>
            <w:tcW w:w="1555" w:type="dxa"/>
          </w:tcPr>
          <w:p w14:paraId="528F037C" w14:textId="77777777" w:rsidR="00203468" w:rsidRPr="00B661DB" w:rsidRDefault="00203468" w:rsidP="00203468">
            <w:pPr>
              <w:rPr>
                <w:rFonts w:ascii="Calibri" w:eastAsia="Calibri" w:hAnsi="Calibri"/>
              </w:rPr>
            </w:pPr>
          </w:p>
        </w:tc>
        <w:tc>
          <w:tcPr>
            <w:tcW w:w="1559" w:type="dxa"/>
          </w:tcPr>
          <w:p w14:paraId="538599AB" w14:textId="77777777" w:rsidR="00203468" w:rsidRPr="005174F0" w:rsidRDefault="00203468" w:rsidP="00203468">
            <w:pPr>
              <w:rPr>
                <w:rFonts w:eastAsia="Calibri" w:cs="Arial"/>
              </w:rPr>
            </w:pPr>
            <w:r w:rsidRPr="005174F0">
              <w:rPr>
                <w:rFonts w:eastAsia="Calibri" w:cs="Arial"/>
              </w:rPr>
              <w:t>TBC</w:t>
            </w:r>
          </w:p>
        </w:tc>
        <w:tc>
          <w:tcPr>
            <w:tcW w:w="3969" w:type="dxa"/>
            <w:vAlign w:val="bottom"/>
          </w:tcPr>
          <w:p w14:paraId="476504FF" w14:textId="77777777" w:rsidR="00203468" w:rsidRPr="005174F0" w:rsidRDefault="00203468" w:rsidP="00203468">
            <w:pPr>
              <w:rPr>
                <w:rFonts w:eastAsia="Times New Roman" w:cs="Arial"/>
                <w:bCs/>
                <w:lang w:eastAsia="en-IE"/>
              </w:rPr>
            </w:pPr>
            <w:r w:rsidRPr="005174F0">
              <w:rPr>
                <w:rFonts w:eastAsia="Times New Roman" w:cs="Arial"/>
                <w:bCs/>
                <w:lang w:eastAsia="en-IE"/>
              </w:rPr>
              <w:t>Poultry Husbandry</w:t>
            </w:r>
          </w:p>
        </w:tc>
        <w:tc>
          <w:tcPr>
            <w:tcW w:w="1154" w:type="dxa"/>
            <w:gridSpan w:val="2"/>
          </w:tcPr>
          <w:p w14:paraId="097D763E" w14:textId="77777777" w:rsidR="00203468" w:rsidRPr="005174F0" w:rsidRDefault="00203468" w:rsidP="00203468">
            <w:pPr>
              <w:rPr>
                <w:rFonts w:eastAsia="Calibri"/>
              </w:rPr>
            </w:pPr>
            <w:r w:rsidRPr="005174F0">
              <w:rPr>
                <w:rFonts w:eastAsia="Calibri"/>
              </w:rPr>
              <w:t>5</w:t>
            </w:r>
          </w:p>
        </w:tc>
        <w:tc>
          <w:tcPr>
            <w:tcW w:w="1085" w:type="dxa"/>
            <w:vAlign w:val="center"/>
          </w:tcPr>
          <w:p w14:paraId="2D2DE691" w14:textId="77777777"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0D397791" w14:textId="77777777" w:rsidTr="00D1328D">
        <w:tc>
          <w:tcPr>
            <w:tcW w:w="1555" w:type="dxa"/>
          </w:tcPr>
          <w:p w14:paraId="0B0A9B76" w14:textId="77777777" w:rsidR="00203468" w:rsidRPr="00B661DB" w:rsidRDefault="00203468" w:rsidP="00203468">
            <w:pPr>
              <w:rPr>
                <w:rFonts w:ascii="Calibri" w:eastAsia="Calibri" w:hAnsi="Calibri"/>
              </w:rPr>
            </w:pPr>
          </w:p>
        </w:tc>
        <w:tc>
          <w:tcPr>
            <w:tcW w:w="1559" w:type="dxa"/>
          </w:tcPr>
          <w:p w14:paraId="30FAB431" w14:textId="77777777" w:rsidR="00203468" w:rsidRPr="005174F0" w:rsidRDefault="00203468" w:rsidP="00203468">
            <w:pPr>
              <w:rPr>
                <w:rFonts w:eastAsia="Calibri" w:cs="Arial"/>
              </w:rPr>
            </w:pPr>
            <w:r w:rsidRPr="005174F0">
              <w:rPr>
                <w:rFonts w:eastAsia="Calibri" w:cs="Arial"/>
              </w:rPr>
              <w:t>TBC</w:t>
            </w:r>
          </w:p>
        </w:tc>
        <w:tc>
          <w:tcPr>
            <w:tcW w:w="3969" w:type="dxa"/>
            <w:vAlign w:val="bottom"/>
          </w:tcPr>
          <w:p w14:paraId="1CDF89BB" w14:textId="77777777" w:rsidR="00203468" w:rsidRPr="005174F0" w:rsidRDefault="00203468" w:rsidP="00203468">
            <w:pPr>
              <w:rPr>
                <w:rFonts w:eastAsia="Times New Roman" w:cs="Arial"/>
                <w:bCs/>
                <w:lang w:eastAsia="en-IE"/>
              </w:rPr>
            </w:pPr>
            <w:r w:rsidRPr="005174F0">
              <w:rPr>
                <w:rFonts w:eastAsia="Times New Roman" w:cs="Arial"/>
                <w:bCs/>
                <w:lang w:eastAsia="en-IE"/>
              </w:rPr>
              <w:t>Poultry Nutrition, Housing and Welfare</w:t>
            </w:r>
          </w:p>
        </w:tc>
        <w:tc>
          <w:tcPr>
            <w:tcW w:w="1154" w:type="dxa"/>
            <w:gridSpan w:val="2"/>
          </w:tcPr>
          <w:p w14:paraId="46B37AD0" w14:textId="77777777" w:rsidR="00203468" w:rsidRPr="005174F0" w:rsidRDefault="00203468" w:rsidP="00203468">
            <w:pPr>
              <w:rPr>
                <w:rFonts w:eastAsia="Calibri"/>
              </w:rPr>
            </w:pPr>
            <w:r w:rsidRPr="005174F0">
              <w:rPr>
                <w:rFonts w:eastAsia="Calibri"/>
              </w:rPr>
              <w:t>5</w:t>
            </w:r>
          </w:p>
        </w:tc>
        <w:tc>
          <w:tcPr>
            <w:tcW w:w="1085" w:type="dxa"/>
            <w:vAlign w:val="center"/>
          </w:tcPr>
          <w:p w14:paraId="6E7B5A06" w14:textId="77777777" w:rsidR="00203468" w:rsidRPr="005174F0" w:rsidRDefault="00203468" w:rsidP="00203468">
            <w:pPr>
              <w:rPr>
                <w:rFonts w:eastAsia="Times New Roman" w:cs="Arial"/>
                <w:lang w:eastAsia="en-IE"/>
              </w:rPr>
            </w:pPr>
            <w:r w:rsidRPr="005174F0">
              <w:rPr>
                <w:rFonts w:eastAsia="Times New Roman" w:cs="Arial"/>
                <w:lang w:eastAsia="en-IE"/>
              </w:rPr>
              <w:t>10</w:t>
            </w:r>
          </w:p>
        </w:tc>
      </w:tr>
      <w:tr w:rsidR="00203468" w:rsidRPr="00B661DB" w14:paraId="2C353F95" w14:textId="77777777" w:rsidTr="007D41EB">
        <w:tc>
          <w:tcPr>
            <w:tcW w:w="9322" w:type="dxa"/>
            <w:gridSpan w:val="6"/>
          </w:tcPr>
          <w:p w14:paraId="70ACB1FE" w14:textId="77777777" w:rsidR="00203468" w:rsidRPr="005174F0" w:rsidRDefault="00203468" w:rsidP="00203468">
            <w:pPr>
              <w:rPr>
                <w:rFonts w:eastAsia="Calibri"/>
              </w:rPr>
            </w:pPr>
            <w:r w:rsidRPr="005174F0">
              <w:rPr>
                <w:rFonts w:eastAsia="Calibri" w:cs="Arial"/>
                <w:b/>
              </w:rPr>
              <w:t>A minimum credit value of 5 credits from the following component(s)</w:t>
            </w:r>
          </w:p>
        </w:tc>
      </w:tr>
      <w:tr w:rsidR="00E9646B" w:rsidRPr="00B661DB" w14:paraId="4C06CB88" w14:textId="77777777" w:rsidTr="00E9646B">
        <w:tc>
          <w:tcPr>
            <w:tcW w:w="1555" w:type="dxa"/>
          </w:tcPr>
          <w:p w14:paraId="11D4F699" w14:textId="77777777" w:rsidR="00E9646B" w:rsidRPr="00B661DB" w:rsidRDefault="00E9646B" w:rsidP="00E9646B">
            <w:pPr>
              <w:rPr>
                <w:rFonts w:ascii="Calibri" w:eastAsia="Calibri" w:hAnsi="Calibri"/>
              </w:rPr>
            </w:pPr>
          </w:p>
        </w:tc>
        <w:tc>
          <w:tcPr>
            <w:tcW w:w="1559" w:type="dxa"/>
          </w:tcPr>
          <w:p w14:paraId="3204F94A" w14:textId="00BAB426" w:rsidR="00E9646B" w:rsidRPr="005174F0" w:rsidRDefault="00E9646B" w:rsidP="00E9646B">
            <w:pPr>
              <w:rPr>
                <w:rFonts w:eastAsia="Calibri" w:cs="Arial"/>
              </w:rPr>
            </w:pPr>
            <w:r w:rsidRPr="005174F0">
              <w:rPr>
                <w:rFonts w:eastAsia="Calibri" w:cs="Arial"/>
              </w:rPr>
              <w:t>TBC</w:t>
            </w:r>
          </w:p>
        </w:tc>
        <w:tc>
          <w:tcPr>
            <w:tcW w:w="3969" w:type="dxa"/>
            <w:vAlign w:val="bottom"/>
          </w:tcPr>
          <w:p w14:paraId="03DC5E15" w14:textId="159DCE4E" w:rsidR="00E9646B" w:rsidRPr="005174F0" w:rsidRDefault="00E9646B" w:rsidP="00E9646B">
            <w:pPr>
              <w:rPr>
                <w:rFonts w:eastAsia="Times New Roman" w:cs="Arial"/>
                <w:lang w:eastAsia="en-IE"/>
              </w:rPr>
            </w:pPr>
            <w:r w:rsidRPr="005174F0">
              <w:rPr>
                <w:rFonts w:eastAsia="Times New Roman" w:cs="Arial"/>
                <w:bCs/>
                <w:lang w:eastAsia="en-IE"/>
              </w:rPr>
              <w:t>Manual Pesticide Application</w:t>
            </w:r>
          </w:p>
        </w:tc>
        <w:tc>
          <w:tcPr>
            <w:tcW w:w="1154" w:type="dxa"/>
            <w:gridSpan w:val="2"/>
          </w:tcPr>
          <w:p w14:paraId="38120912" w14:textId="6200382A" w:rsidR="00E9646B" w:rsidRPr="005174F0" w:rsidRDefault="00E9646B" w:rsidP="00E9646B">
            <w:pPr>
              <w:rPr>
                <w:rFonts w:eastAsia="Calibri"/>
              </w:rPr>
            </w:pPr>
            <w:r w:rsidRPr="005174F0">
              <w:rPr>
                <w:rFonts w:eastAsia="Calibri"/>
              </w:rPr>
              <w:t>5</w:t>
            </w:r>
          </w:p>
        </w:tc>
        <w:tc>
          <w:tcPr>
            <w:tcW w:w="1085" w:type="dxa"/>
            <w:vAlign w:val="center"/>
          </w:tcPr>
          <w:p w14:paraId="26F2CF48" w14:textId="3D778095" w:rsidR="00E9646B" w:rsidRPr="005174F0" w:rsidRDefault="00E9646B" w:rsidP="00E9646B">
            <w:pPr>
              <w:rPr>
                <w:rFonts w:eastAsia="Times New Roman" w:cs="Arial"/>
                <w:lang w:eastAsia="en-IE"/>
              </w:rPr>
            </w:pPr>
            <w:r w:rsidRPr="005174F0">
              <w:rPr>
                <w:rFonts w:eastAsia="Times New Roman" w:cs="Arial"/>
                <w:lang w:eastAsia="en-IE"/>
              </w:rPr>
              <w:t>5</w:t>
            </w:r>
          </w:p>
        </w:tc>
      </w:tr>
      <w:tr w:rsidR="00E9646B" w:rsidRPr="00B661DB" w14:paraId="7E415F83" w14:textId="77777777" w:rsidTr="00D1328D">
        <w:tc>
          <w:tcPr>
            <w:tcW w:w="1555" w:type="dxa"/>
          </w:tcPr>
          <w:p w14:paraId="3BBAFA19" w14:textId="77777777" w:rsidR="00E9646B" w:rsidRPr="00B661DB" w:rsidRDefault="00E9646B" w:rsidP="00E9646B">
            <w:pPr>
              <w:rPr>
                <w:rFonts w:ascii="Calibri" w:eastAsia="Calibri" w:hAnsi="Calibri"/>
              </w:rPr>
            </w:pPr>
          </w:p>
        </w:tc>
        <w:tc>
          <w:tcPr>
            <w:tcW w:w="1559" w:type="dxa"/>
          </w:tcPr>
          <w:p w14:paraId="0F1954D2" w14:textId="08BF0EC7" w:rsidR="00E9646B" w:rsidRPr="005174F0" w:rsidRDefault="00E9646B" w:rsidP="00E9646B">
            <w:pPr>
              <w:rPr>
                <w:rFonts w:eastAsia="Calibri" w:cs="Arial"/>
              </w:rPr>
            </w:pPr>
            <w:r w:rsidRPr="005174F0">
              <w:rPr>
                <w:rFonts w:eastAsia="Calibri" w:cs="Arial"/>
              </w:rPr>
              <w:t>TBC</w:t>
            </w:r>
          </w:p>
        </w:tc>
        <w:tc>
          <w:tcPr>
            <w:tcW w:w="3969" w:type="dxa"/>
            <w:vAlign w:val="bottom"/>
          </w:tcPr>
          <w:p w14:paraId="59D7B78E" w14:textId="24A6AB48" w:rsidR="00E9646B" w:rsidRPr="005174F0" w:rsidRDefault="00E9646B" w:rsidP="00E9646B">
            <w:pPr>
              <w:rPr>
                <w:rFonts w:eastAsia="Times New Roman" w:cs="Arial"/>
                <w:lang w:eastAsia="en-IE"/>
              </w:rPr>
            </w:pPr>
            <w:r w:rsidRPr="005174F0">
              <w:rPr>
                <w:rFonts w:eastAsia="Times New Roman" w:cs="Arial"/>
                <w:lang w:eastAsia="en-IE"/>
              </w:rPr>
              <w:t>Tractor Maintenance</w:t>
            </w:r>
          </w:p>
        </w:tc>
        <w:tc>
          <w:tcPr>
            <w:tcW w:w="1154" w:type="dxa"/>
            <w:gridSpan w:val="2"/>
          </w:tcPr>
          <w:p w14:paraId="43A9B66D" w14:textId="2905AB78" w:rsidR="00E9646B" w:rsidRPr="005174F0" w:rsidRDefault="00E9646B" w:rsidP="00E9646B">
            <w:pPr>
              <w:rPr>
                <w:rFonts w:eastAsia="Calibri"/>
              </w:rPr>
            </w:pPr>
            <w:r w:rsidRPr="005174F0">
              <w:rPr>
                <w:rFonts w:eastAsia="Calibri"/>
              </w:rPr>
              <w:t>5</w:t>
            </w:r>
          </w:p>
        </w:tc>
        <w:tc>
          <w:tcPr>
            <w:tcW w:w="1085" w:type="dxa"/>
            <w:vAlign w:val="center"/>
          </w:tcPr>
          <w:p w14:paraId="60C84664" w14:textId="598FEAEA" w:rsidR="00E9646B" w:rsidRPr="005174F0" w:rsidRDefault="00E9646B" w:rsidP="00E9646B">
            <w:pPr>
              <w:rPr>
                <w:rFonts w:eastAsia="Times New Roman" w:cs="Arial"/>
                <w:lang w:eastAsia="en-IE"/>
              </w:rPr>
            </w:pPr>
            <w:r w:rsidRPr="005174F0">
              <w:rPr>
                <w:rFonts w:eastAsia="Times New Roman" w:cs="Arial"/>
                <w:lang w:eastAsia="en-IE"/>
              </w:rPr>
              <w:t>5</w:t>
            </w:r>
          </w:p>
        </w:tc>
      </w:tr>
      <w:tr w:rsidR="00E9646B" w:rsidRPr="00B661DB" w14:paraId="39237031" w14:textId="77777777" w:rsidTr="00E9646B">
        <w:tc>
          <w:tcPr>
            <w:tcW w:w="1555" w:type="dxa"/>
          </w:tcPr>
          <w:p w14:paraId="2CFA2817" w14:textId="77777777" w:rsidR="00E9646B" w:rsidRPr="00B661DB" w:rsidRDefault="00E9646B" w:rsidP="00E9646B">
            <w:pPr>
              <w:rPr>
                <w:rFonts w:ascii="Calibri" w:eastAsia="Calibri" w:hAnsi="Calibri"/>
                <w:color w:val="808080"/>
              </w:rPr>
            </w:pPr>
          </w:p>
        </w:tc>
        <w:tc>
          <w:tcPr>
            <w:tcW w:w="1559" w:type="dxa"/>
          </w:tcPr>
          <w:p w14:paraId="13E0CBCE" w14:textId="316D0A30" w:rsidR="00E9646B" w:rsidRPr="005174F0" w:rsidRDefault="00E9646B" w:rsidP="00E9646B">
            <w:pPr>
              <w:rPr>
                <w:rFonts w:eastAsia="Calibri" w:cs="Arial"/>
              </w:rPr>
            </w:pPr>
            <w:r w:rsidRPr="005174F0">
              <w:rPr>
                <w:rFonts w:eastAsia="Calibri" w:cs="Arial"/>
              </w:rPr>
              <w:t>TBC</w:t>
            </w:r>
          </w:p>
        </w:tc>
        <w:tc>
          <w:tcPr>
            <w:tcW w:w="3969" w:type="dxa"/>
          </w:tcPr>
          <w:p w14:paraId="31F76252" w14:textId="3F2C912E" w:rsidR="00E9646B" w:rsidRPr="005174F0" w:rsidRDefault="00E9646B" w:rsidP="00E9646B">
            <w:pPr>
              <w:rPr>
                <w:rFonts w:eastAsia="Times New Roman" w:cs="Arial"/>
                <w:bCs/>
                <w:lang w:eastAsia="en-IE"/>
              </w:rPr>
            </w:pPr>
            <w:r w:rsidRPr="005174F0">
              <w:rPr>
                <w:rFonts w:eastAsia="Times New Roman" w:cs="Arial"/>
                <w:lang w:eastAsia="en-IE"/>
              </w:rPr>
              <w:t>Farm Structures</w:t>
            </w:r>
          </w:p>
        </w:tc>
        <w:tc>
          <w:tcPr>
            <w:tcW w:w="1154" w:type="dxa"/>
            <w:gridSpan w:val="2"/>
          </w:tcPr>
          <w:p w14:paraId="7A83BE60" w14:textId="2BCA5EF7" w:rsidR="00E9646B" w:rsidRPr="005174F0" w:rsidRDefault="00E9646B" w:rsidP="00E9646B">
            <w:pPr>
              <w:rPr>
                <w:rFonts w:eastAsia="Calibri"/>
              </w:rPr>
            </w:pPr>
            <w:r w:rsidRPr="005174F0">
              <w:rPr>
                <w:rFonts w:eastAsia="Calibri"/>
              </w:rPr>
              <w:t>5</w:t>
            </w:r>
          </w:p>
        </w:tc>
        <w:tc>
          <w:tcPr>
            <w:tcW w:w="1085" w:type="dxa"/>
          </w:tcPr>
          <w:p w14:paraId="2B2B59DE" w14:textId="0DA9E7A0" w:rsidR="00E9646B" w:rsidRPr="005174F0" w:rsidRDefault="00E9646B" w:rsidP="00E9646B">
            <w:pPr>
              <w:rPr>
                <w:rFonts w:eastAsia="Times New Roman" w:cs="Arial"/>
                <w:lang w:eastAsia="en-IE"/>
              </w:rPr>
            </w:pPr>
            <w:r w:rsidRPr="005174F0">
              <w:rPr>
                <w:rFonts w:eastAsia="Times New Roman" w:cs="Arial"/>
                <w:lang w:eastAsia="en-IE"/>
              </w:rPr>
              <w:t>5</w:t>
            </w:r>
          </w:p>
        </w:tc>
      </w:tr>
      <w:tr w:rsidR="00E9646B" w:rsidRPr="00B661DB" w14:paraId="027ED8A9" w14:textId="77777777" w:rsidTr="00D1328D">
        <w:tc>
          <w:tcPr>
            <w:tcW w:w="1555" w:type="dxa"/>
          </w:tcPr>
          <w:p w14:paraId="1F93D9C6" w14:textId="77777777" w:rsidR="00E9646B" w:rsidRPr="00B661DB" w:rsidRDefault="00E9646B" w:rsidP="00E9646B">
            <w:pPr>
              <w:rPr>
                <w:rFonts w:ascii="Calibri" w:eastAsia="Calibri" w:hAnsi="Calibri"/>
                <w:color w:val="808080"/>
              </w:rPr>
            </w:pPr>
          </w:p>
        </w:tc>
        <w:tc>
          <w:tcPr>
            <w:tcW w:w="1559" w:type="dxa"/>
          </w:tcPr>
          <w:p w14:paraId="06164FD5" w14:textId="1F246A95" w:rsidR="00E9646B" w:rsidRPr="005174F0" w:rsidRDefault="00E9646B" w:rsidP="00E9646B">
            <w:pPr>
              <w:rPr>
                <w:rFonts w:eastAsia="Calibri" w:cs="Arial"/>
              </w:rPr>
            </w:pPr>
            <w:r w:rsidRPr="005174F0">
              <w:rPr>
                <w:rFonts w:eastAsia="Calibri" w:cs="Arial"/>
              </w:rPr>
              <w:t>TBC</w:t>
            </w:r>
          </w:p>
        </w:tc>
        <w:tc>
          <w:tcPr>
            <w:tcW w:w="3969" w:type="dxa"/>
            <w:vAlign w:val="bottom"/>
          </w:tcPr>
          <w:p w14:paraId="21015C1F" w14:textId="5319A1E1" w:rsidR="00E9646B" w:rsidRPr="005174F0" w:rsidRDefault="00E9646B" w:rsidP="00E9646B">
            <w:pPr>
              <w:rPr>
                <w:rFonts w:eastAsia="Times New Roman" w:cs="Arial"/>
                <w:lang w:eastAsia="en-IE"/>
              </w:rPr>
            </w:pPr>
            <w:r w:rsidRPr="005174F0">
              <w:rPr>
                <w:rFonts w:eastAsia="Times New Roman" w:cs="Arial"/>
                <w:lang w:eastAsia="en-IE"/>
              </w:rPr>
              <w:t>Organic Farming Principles</w:t>
            </w:r>
          </w:p>
        </w:tc>
        <w:tc>
          <w:tcPr>
            <w:tcW w:w="1154" w:type="dxa"/>
            <w:gridSpan w:val="2"/>
          </w:tcPr>
          <w:p w14:paraId="4C37DE83" w14:textId="19642715" w:rsidR="00E9646B" w:rsidRPr="005174F0" w:rsidRDefault="00E9646B" w:rsidP="00E9646B">
            <w:pPr>
              <w:rPr>
                <w:rFonts w:eastAsia="Calibri"/>
              </w:rPr>
            </w:pPr>
            <w:r w:rsidRPr="005174F0">
              <w:rPr>
                <w:rFonts w:eastAsia="Calibri"/>
              </w:rPr>
              <w:t>5</w:t>
            </w:r>
          </w:p>
        </w:tc>
        <w:tc>
          <w:tcPr>
            <w:tcW w:w="1085" w:type="dxa"/>
            <w:vAlign w:val="center"/>
          </w:tcPr>
          <w:p w14:paraId="16602BD9" w14:textId="323C0B26" w:rsidR="00E9646B" w:rsidRPr="005174F0" w:rsidRDefault="00E9646B" w:rsidP="00E9646B">
            <w:pPr>
              <w:rPr>
                <w:rFonts w:eastAsia="Times New Roman" w:cs="Arial"/>
                <w:lang w:eastAsia="en-IE"/>
              </w:rPr>
            </w:pPr>
            <w:r w:rsidRPr="005174F0">
              <w:rPr>
                <w:rFonts w:eastAsia="Times New Roman" w:cs="Arial"/>
                <w:lang w:eastAsia="en-IE"/>
              </w:rPr>
              <w:t>5</w:t>
            </w:r>
          </w:p>
        </w:tc>
      </w:tr>
      <w:tr w:rsidR="00E9646B" w:rsidRPr="00B661DB" w14:paraId="652AEFFD" w14:textId="77777777" w:rsidTr="00E9646B">
        <w:tc>
          <w:tcPr>
            <w:tcW w:w="1555" w:type="dxa"/>
          </w:tcPr>
          <w:p w14:paraId="574A810B" w14:textId="77777777" w:rsidR="00E9646B" w:rsidRPr="00B661DB" w:rsidRDefault="00E9646B" w:rsidP="00E9646B">
            <w:pPr>
              <w:rPr>
                <w:rFonts w:ascii="Calibri" w:eastAsia="Calibri" w:hAnsi="Calibri"/>
              </w:rPr>
            </w:pPr>
          </w:p>
        </w:tc>
        <w:tc>
          <w:tcPr>
            <w:tcW w:w="1559" w:type="dxa"/>
          </w:tcPr>
          <w:p w14:paraId="60455EEF" w14:textId="22B0C2AD" w:rsidR="00E9646B" w:rsidRPr="005174F0" w:rsidRDefault="00E9646B" w:rsidP="00E9646B">
            <w:pPr>
              <w:rPr>
                <w:rFonts w:eastAsia="Calibri" w:cs="Arial"/>
              </w:rPr>
            </w:pPr>
            <w:r w:rsidRPr="005174F0">
              <w:rPr>
                <w:rFonts w:eastAsia="Calibri" w:cs="Arial"/>
              </w:rPr>
              <w:t>5N1748</w:t>
            </w:r>
          </w:p>
        </w:tc>
        <w:tc>
          <w:tcPr>
            <w:tcW w:w="3969" w:type="dxa"/>
          </w:tcPr>
          <w:p w14:paraId="6057E2CB" w14:textId="72292E2D" w:rsidR="00E9646B" w:rsidRPr="005174F0" w:rsidRDefault="00E9646B" w:rsidP="00E9646B">
            <w:pPr>
              <w:rPr>
                <w:rFonts w:eastAsia="Times New Roman" w:cs="Arial"/>
                <w:bCs/>
                <w:lang w:eastAsia="en-IE"/>
              </w:rPr>
            </w:pPr>
            <w:r w:rsidRPr="005174F0">
              <w:rPr>
                <w:rFonts w:eastAsia="Times New Roman" w:cs="Arial"/>
                <w:lang w:eastAsia="en-IE"/>
              </w:rPr>
              <w:t>Mechanical Hedge Trimming</w:t>
            </w:r>
          </w:p>
        </w:tc>
        <w:tc>
          <w:tcPr>
            <w:tcW w:w="1154" w:type="dxa"/>
            <w:gridSpan w:val="2"/>
          </w:tcPr>
          <w:p w14:paraId="26A47C22" w14:textId="30DD718E" w:rsidR="00E9646B" w:rsidRPr="005174F0" w:rsidRDefault="00E9646B" w:rsidP="00E9646B">
            <w:pPr>
              <w:rPr>
                <w:rFonts w:eastAsia="Calibri"/>
              </w:rPr>
            </w:pPr>
            <w:r w:rsidRPr="005174F0">
              <w:rPr>
                <w:rFonts w:eastAsia="Calibri"/>
              </w:rPr>
              <w:t>5</w:t>
            </w:r>
          </w:p>
        </w:tc>
        <w:tc>
          <w:tcPr>
            <w:tcW w:w="1085" w:type="dxa"/>
          </w:tcPr>
          <w:p w14:paraId="0F3AFDE5" w14:textId="3A5A1C25" w:rsidR="00E9646B" w:rsidRPr="005174F0" w:rsidRDefault="00E9646B" w:rsidP="00E9646B">
            <w:pPr>
              <w:rPr>
                <w:rFonts w:eastAsia="Times New Roman" w:cs="Arial"/>
                <w:lang w:eastAsia="en-IE"/>
              </w:rPr>
            </w:pPr>
            <w:r w:rsidRPr="005174F0">
              <w:rPr>
                <w:rFonts w:eastAsia="Times New Roman" w:cs="Arial"/>
                <w:lang w:eastAsia="en-IE"/>
              </w:rPr>
              <w:t>5</w:t>
            </w:r>
          </w:p>
        </w:tc>
      </w:tr>
      <w:tr w:rsidR="00805799" w:rsidRPr="00B661DB" w14:paraId="01BFDCA1" w14:textId="77777777" w:rsidTr="00D1328D">
        <w:tc>
          <w:tcPr>
            <w:tcW w:w="1555" w:type="dxa"/>
          </w:tcPr>
          <w:p w14:paraId="3B45A6C9" w14:textId="77777777" w:rsidR="00805799" w:rsidRPr="00B661DB" w:rsidRDefault="00805799" w:rsidP="00805799">
            <w:pPr>
              <w:rPr>
                <w:rFonts w:ascii="Calibri" w:eastAsia="Calibri" w:hAnsi="Calibri"/>
              </w:rPr>
            </w:pPr>
          </w:p>
        </w:tc>
        <w:tc>
          <w:tcPr>
            <w:tcW w:w="1559" w:type="dxa"/>
          </w:tcPr>
          <w:p w14:paraId="7A1C39BE" w14:textId="23D9408E" w:rsidR="00805799" w:rsidRPr="005174F0" w:rsidRDefault="00805799" w:rsidP="00805799">
            <w:pPr>
              <w:rPr>
                <w:rFonts w:eastAsia="Calibri" w:cs="Arial"/>
              </w:rPr>
            </w:pPr>
            <w:r w:rsidRPr="005174F0">
              <w:rPr>
                <w:rFonts w:eastAsia="Calibri" w:cs="Arial"/>
              </w:rPr>
              <w:t>5N1750</w:t>
            </w:r>
          </w:p>
        </w:tc>
        <w:tc>
          <w:tcPr>
            <w:tcW w:w="3969" w:type="dxa"/>
            <w:vAlign w:val="bottom"/>
          </w:tcPr>
          <w:p w14:paraId="27E02E3A" w14:textId="608E5D87" w:rsidR="00805799" w:rsidRPr="005174F0" w:rsidRDefault="00805799" w:rsidP="00805799">
            <w:pPr>
              <w:rPr>
                <w:rFonts w:eastAsia="Times New Roman" w:cs="Arial"/>
                <w:bCs/>
                <w:lang w:eastAsia="en-IE"/>
              </w:rPr>
            </w:pPr>
            <w:r w:rsidRPr="005174F0">
              <w:rPr>
                <w:rFonts w:eastAsia="Times New Roman" w:cs="Arial"/>
                <w:bCs/>
                <w:lang w:eastAsia="en-IE"/>
              </w:rPr>
              <w:t>Chemical Fertiliser Application</w:t>
            </w:r>
          </w:p>
        </w:tc>
        <w:tc>
          <w:tcPr>
            <w:tcW w:w="1154" w:type="dxa"/>
            <w:gridSpan w:val="2"/>
          </w:tcPr>
          <w:p w14:paraId="5E5A38D1" w14:textId="50A6EAFE" w:rsidR="00805799" w:rsidRPr="005174F0" w:rsidRDefault="00805799" w:rsidP="00805799">
            <w:pPr>
              <w:rPr>
                <w:rFonts w:eastAsia="Calibri"/>
              </w:rPr>
            </w:pPr>
            <w:r w:rsidRPr="005174F0">
              <w:rPr>
                <w:rFonts w:eastAsia="Calibri"/>
              </w:rPr>
              <w:t>5</w:t>
            </w:r>
          </w:p>
        </w:tc>
        <w:tc>
          <w:tcPr>
            <w:tcW w:w="1085" w:type="dxa"/>
            <w:vAlign w:val="center"/>
          </w:tcPr>
          <w:p w14:paraId="46428A49" w14:textId="2E920225"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60E66B0B" w14:textId="77777777" w:rsidTr="0099295C">
        <w:tc>
          <w:tcPr>
            <w:tcW w:w="1555" w:type="dxa"/>
          </w:tcPr>
          <w:p w14:paraId="387FB241" w14:textId="77777777" w:rsidR="00805799" w:rsidRPr="00B661DB" w:rsidRDefault="00805799" w:rsidP="00805799">
            <w:pPr>
              <w:rPr>
                <w:rFonts w:ascii="Calibri" w:eastAsia="Calibri" w:hAnsi="Calibri"/>
              </w:rPr>
            </w:pPr>
          </w:p>
        </w:tc>
        <w:tc>
          <w:tcPr>
            <w:tcW w:w="1559" w:type="dxa"/>
          </w:tcPr>
          <w:p w14:paraId="15E63013" w14:textId="723E9E33" w:rsidR="00805799" w:rsidRPr="005174F0" w:rsidRDefault="00805799" w:rsidP="00805799">
            <w:pPr>
              <w:rPr>
                <w:rFonts w:eastAsia="Calibri" w:cs="Arial"/>
              </w:rPr>
            </w:pPr>
            <w:r w:rsidRPr="005174F0">
              <w:rPr>
                <w:rFonts w:eastAsia="Calibri" w:cs="Arial"/>
              </w:rPr>
              <w:t>TBC</w:t>
            </w:r>
          </w:p>
        </w:tc>
        <w:tc>
          <w:tcPr>
            <w:tcW w:w="3969" w:type="dxa"/>
            <w:vAlign w:val="bottom"/>
          </w:tcPr>
          <w:p w14:paraId="3ACF05D2" w14:textId="6747F1A0" w:rsidR="00805799" w:rsidRPr="005174F0" w:rsidRDefault="00805799" w:rsidP="00805799">
            <w:pPr>
              <w:rPr>
                <w:rFonts w:eastAsia="Times New Roman" w:cs="Arial"/>
                <w:bCs/>
                <w:lang w:eastAsia="en-IE"/>
              </w:rPr>
            </w:pPr>
            <w:r w:rsidRPr="005174F0">
              <w:rPr>
                <w:rFonts w:eastAsia="Times New Roman" w:cs="Arial"/>
                <w:bCs/>
                <w:lang w:eastAsia="en-IE"/>
              </w:rPr>
              <w:t>Organic Manure Spreading</w:t>
            </w:r>
          </w:p>
        </w:tc>
        <w:tc>
          <w:tcPr>
            <w:tcW w:w="1154" w:type="dxa"/>
            <w:gridSpan w:val="2"/>
          </w:tcPr>
          <w:p w14:paraId="331F169E" w14:textId="4E0D84EE" w:rsidR="00805799" w:rsidRPr="005174F0" w:rsidRDefault="00805799" w:rsidP="00805799">
            <w:pPr>
              <w:rPr>
                <w:rFonts w:eastAsia="Calibri"/>
              </w:rPr>
            </w:pPr>
            <w:r w:rsidRPr="005174F0">
              <w:rPr>
                <w:rFonts w:eastAsia="Calibri"/>
              </w:rPr>
              <w:t>5</w:t>
            </w:r>
          </w:p>
        </w:tc>
        <w:tc>
          <w:tcPr>
            <w:tcW w:w="1085" w:type="dxa"/>
            <w:vAlign w:val="center"/>
          </w:tcPr>
          <w:p w14:paraId="4AB37042" w14:textId="77B17753"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6993C85F" w14:textId="77777777" w:rsidTr="0099295C">
        <w:tc>
          <w:tcPr>
            <w:tcW w:w="1555" w:type="dxa"/>
          </w:tcPr>
          <w:p w14:paraId="02A56163" w14:textId="77777777" w:rsidR="00805799" w:rsidRPr="00B661DB" w:rsidRDefault="00805799" w:rsidP="00805799">
            <w:pPr>
              <w:rPr>
                <w:rFonts w:ascii="Calibri" w:eastAsia="Calibri" w:hAnsi="Calibri"/>
              </w:rPr>
            </w:pPr>
          </w:p>
        </w:tc>
        <w:tc>
          <w:tcPr>
            <w:tcW w:w="1559" w:type="dxa"/>
          </w:tcPr>
          <w:p w14:paraId="1D95C505" w14:textId="6D67EA30" w:rsidR="00805799" w:rsidRPr="005174F0" w:rsidRDefault="00805799" w:rsidP="00805799">
            <w:pPr>
              <w:rPr>
                <w:rFonts w:eastAsia="Calibri" w:cs="Arial"/>
              </w:rPr>
            </w:pPr>
            <w:r w:rsidRPr="005174F0">
              <w:rPr>
                <w:rFonts w:eastAsia="Calibri" w:cs="Arial"/>
              </w:rPr>
              <w:t>5N1752</w:t>
            </w:r>
          </w:p>
        </w:tc>
        <w:tc>
          <w:tcPr>
            <w:tcW w:w="3969" w:type="dxa"/>
          </w:tcPr>
          <w:p w14:paraId="15B4112F" w14:textId="46901FDC" w:rsidR="00805799" w:rsidRPr="005174F0" w:rsidRDefault="00805799" w:rsidP="00805799">
            <w:pPr>
              <w:rPr>
                <w:rFonts w:eastAsia="Times New Roman" w:cs="Arial"/>
                <w:bCs/>
                <w:lang w:eastAsia="en-IE"/>
              </w:rPr>
            </w:pPr>
            <w:r w:rsidRPr="005174F0">
              <w:rPr>
                <w:rFonts w:eastAsia="Times New Roman" w:cs="Arial"/>
                <w:lang w:eastAsia="en-IE"/>
              </w:rPr>
              <w:t>All-Terrain Vehicle Operations</w:t>
            </w:r>
          </w:p>
        </w:tc>
        <w:tc>
          <w:tcPr>
            <w:tcW w:w="1154" w:type="dxa"/>
            <w:gridSpan w:val="2"/>
          </w:tcPr>
          <w:p w14:paraId="380403AD" w14:textId="22230E78" w:rsidR="00805799" w:rsidRPr="005174F0" w:rsidRDefault="00805799" w:rsidP="00805799">
            <w:pPr>
              <w:rPr>
                <w:rFonts w:eastAsia="Calibri"/>
              </w:rPr>
            </w:pPr>
            <w:r w:rsidRPr="005174F0">
              <w:rPr>
                <w:rFonts w:eastAsia="Calibri"/>
              </w:rPr>
              <w:t>5</w:t>
            </w:r>
          </w:p>
        </w:tc>
        <w:tc>
          <w:tcPr>
            <w:tcW w:w="1085" w:type="dxa"/>
          </w:tcPr>
          <w:p w14:paraId="0D0DE841" w14:textId="35EED960"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131EEB01" w14:textId="77777777" w:rsidTr="00E9646B">
        <w:tc>
          <w:tcPr>
            <w:tcW w:w="1555" w:type="dxa"/>
          </w:tcPr>
          <w:p w14:paraId="657ADEA5" w14:textId="77777777" w:rsidR="00805799" w:rsidRPr="00B661DB" w:rsidRDefault="00805799" w:rsidP="00805799">
            <w:pPr>
              <w:rPr>
                <w:rFonts w:ascii="Calibri" w:eastAsia="Calibri" w:hAnsi="Calibri"/>
              </w:rPr>
            </w:pPr>
          </w:p>
        </w:tc>
        <w:tc>
          <w:tcPr>
            <w:tcW w:w="1559" w:type="dxa"/>
          </w:tcPr>
          <w:p w14:paraId="35BC3CA1" w14:textId="12FF0D5C" w:rsidR="00805799" w:rsidRPr="005174F0" w:rsidRDefault="00805799" w:rsidP="00805799">
            <w:pPr>
              <w:rPr>
                <w:rFonts w:eastAsia="Calibri" w:cs="Arial"/>
              </w:rPr>
            </w:pPr>
            <w:r w:rsidRPr="005174F0">
              <w:rPr>
                <w:rFonts w:eastAsia="Calibri" w:cs="Arial"/>
              </w:rPr>
              <w:t>TBC</w:t>
            </w:r>
          </w:p>
        </w:tc>
        <w:tc>
          <w:tcPr>
            <w:tcW w:w="3969" w:type="dxa"/>
            <w:vAlign w:val="bottom"/>
          </w:tcPr>
          <w:p w14:paraId="116EBA6B" w14:textId="5DB02FC1" w:rsidR="00805799" w:rsidRPr="005174F0" w:rsidRDefault="00805799" w:rsidP="00805799">
            <w:pPr>
              <w:rPr>
                <w:rFonts w:eastAsia="Times New Roman" w:cs="Arial"/>
                <w:lang w:eastAsia="en-IE"/>
              </w:rPr>
            </w:pPr>
            <w:r w:rsidRPr="005174F0">
              <w:rPr>
                <w:rFonts w:eastAsia="Times New Roman" w:cs="Arial"/>
                <w:lang w:eastAsia="en-IE"/>
              </w:rPr>
              <w:t>Mechanical Pesticide Application</w:t>
            </w:r>
          </w:p>
        </w:tc>
        <w:tc>
          <w:tcPr>
            <w:tcW w:w="1154" w:type="dxa"/>
            <w:gridSpan w:val="2"/>
          </w:tcPr>
          <w:p w14:paraId="5FF24AC0" w14:textId="4B24D4D5" w:rsidR="00805799" w:rsidRPr="005174F0" w:rsidRDefault="00805799" w:rsidP="00805799">
            <w:pPr>
              <w:rPr>
                <w:rFonts w:eastAsia="Calibri"/>
              </w:rPr>
            </w:pPr>
            <w:r w:rsidRPr="005174F0">
              <w:rPr>
                <w:rFonts w:eastAsia="Calibri"/>
              </w:rPr>
              <w:t>5</w:t>
            </w:r>
          </w:p>
        </w:tc>
        <w:tc>
          <w:tcPr>
            <w:tcW w:w="1085" w:type="dxa"/>
            <w:vAlign w:val="center"/>
          </w:tcPr>
          <w:p w14:paraId="6D2A8436" w14:textId="5F05C16C"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72754F14" w14:textId="77777777" w:rsidTr="0099295C">
        <w:tc>
          <w:tcPr>
            <w:tcW w:w="1555" w:type="dxa"/>
          </w:tcPr>
          <w:p w14:paraId="242A41AF" w14:textId="77777777" w:rsidR="00805799" w:rsidRPr="00B661DB" w:rsidRDefault="00805799" w:rsidP="00805799">
            <w:pPr>
              <w:rPr>
                <w:rFonts w:ascii="Calibri" w:eastAsia="Calibri" w:hAnsi="Calibri"/>
              </w:rPr>
            </w:pPr>
          </w:p>
        </w:tc>
        <w:tc>
          <w:tcPr>
            <w:tcW w:w="1559" w:type="dxa"/>
          </w:tcPr>
          <w:p w14:paraId="04269285" w14:textId="41D092AE" w:rsidR="00805799" w:rsidRPr="005174F0" w:rsidRDefault="00805799" w:rsidP="00805799">
            <w:pPr>
              <w:rPr>
                <w:rFonts w:eastAsia="Calibri" w:cs="Arial"/>
              </w:rPr>
            </w:pPr>
            <w:r w:rsidRPr="005174F0">
              <w:rPr>
                <w:rFonts w:eastAsia="Calibri" w:cs="Arial"/>
              </w:rPr>
              <w:t>5N2406</w:t>
            </w:r>
          </w:p>
        </w:tc>
        <w:tc>
          <w:tcPr>
            <w:tcW w:w="3969" w:type="dxa"/>
          </w:tcPr>
          <w:p w14:paraId="56CFB7C8" w14:textId="7997F94B" w:rsidR="00805799" w:rsidRPr="005174F0" w:rsidRDefault="00805799" w:rsidP="00805799">
            <w:pPr>
              <w:rPr>
                <w:rFonts w:eastAsia="Times New Roman" w:cs="Arial"/>
                <w:lang w:eastAsia="en-IE"/>
              </w:rPr>
            </w:pPr>
            <w:r w:rsidRPr="005174F0">
              <w:rPr>
                <w:rFonts w:eastAsia="Times New Roman" w:cs="Arial"/>
                <w:lang w:eastAsia="en-IE"/>
              </w:rPr>
              <w:t>Herd Recording in Pig Production</w:t>
            </w:r>
          </w:p>
        </w:tc>
        <w:tc>
          <w:tcPr>
            <w:tcW w:w="1154" w:type="dxa"/>
            <w:gridSpan w:val="2"/>
          </w:tcPr>
          <w:p w14:paraId="79CA47B9" w14:textId="5643BB84" w:rsidR="00805799" w:rsidRPr="005174F0" w:rsidRDefault="00805799" w:rsidP="00805799">
            <w:pPr>
              <w:rPr>
                <w:rFonts w:eastAsia="Calibri"/>
              </w:rPr>
            </w:pPr>
            <w:r w:rsidRPr="005174F0">
              <w:rPr>
                <w:rFonts w:eastAsia="Calibri"/>
              </w:rPr>
              <w:t>5</w:t>
            </w:r>
          </w:p>
        </w:tc>
        <w:tc>
          <w:tcPr>
            <w:tcW w:w="1085" w:type="dxa"/>
            <w:vAlign w:val="center"/>
          </w:tcPr>
          <w:p w14:paraId="602E7CC4" w14:textId="7F7D87CC"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30F34B05" w14:textId="77777777" w:rsidTr="0099295C">
        <w:tc>
          <w:tcPr>
            <w:tcW w:w="1555" w:type="dxa"/>
          </w:tcPr>
          <w:p w14:paraId="1967B757" w14:textId="77777777" w:rsidR="00805799" w:rsidRPr="00B661DB" w:rsidRDefault="00805799" w:rsidP="00805799">
            <w:pPr>
              <w:rPr>
                <w:rFonts w:ascii="Calibri" w:eastAsia="Calibri" w:hAnsi="Calibri"/>
              </w:rPr>
            </w:pPr>
          </w:p>
        </w:tc>
        <w:tc>
          <w:tcPr>
            <w:tcW w:w="1559" w:type="dxa"/>
          </w:tcPr>
          <w:p w14:paraId="3AF14EDC" w14:textId="24AD5272" w:rsidR="00805799" w:rsidRPr="005174F0" w:rsidRDefault="00805799" w:rsidP="00805799">
            <w:pPr>
              <w:rPr>
                <w:rFonts w:eastAsia="Calibri" w:cs="Arial"/>
              </w:rPr>
            </w:pPr>
            <w:r w:rsidRPr="005174F0">
              <w:rPr>
                <w:rFonts w:eastAsia="Calibri" w:cs="Arial"/>
              </w:rPr>
              <w:t>5N2278</w:t>
            </w:r>
          </w:p>
        </w:tc>
        <w:tc>
          <w:tcPr>
            <w:tcW w:w="3969" w:type="dxa"/>
            <w:vAlign w:val="bottom"/>
          </w:tcPr>
          <w:p w14:paraId="566B27FC" w14:textId="28409CB5" w:rsidR="00805799" w:rsidRPr="005174F0" w:rsidRDefault="00805799" w:rsidP="00805799">
            <w:pPr>
              <w:rPr>
                <w:rFonts w:eastAsia="Times New Roman" w:cs="Arial"/>
                <w:bCs/>
                <w:lang w:eastAsia="en-IE"/>
              </w:rPr>
            </w:pPr>
            <w:r w:rsidRPr="005174F0">
              <w:rPr>
                <w:rFonts w:eastAsia="Times New Roman" w:cs="Arial"/>
                <w:lang w:eastAsia="en-IE"/>
              </w:rPr>
              <w:t>Pig Manure Management</w:t>
            </w:r>
          </w:p>
        </w:tc>
        <w:tc>
          <w:tcPr>
            <w:tcW w:w="1154" w:type="dxa"/>
            <w:gridSpan w:val="2"/>
          </w:tcPr>
          <w:p w14:paraId="67E9D51F" w14:textId="51C8958F" w:rsidR="00805799" w:rsidRPr="005174F0" w:rsidRDefault="00805799" w:rsidP="00805799">
            <w:pPr>
              <w:rPr>
                <w:rFonts w:eastAsia="Calibri"/>
              </w:rPr>
            </w:pPr>
            <w:r w:rsidRPr="005174F0">
              <w:rPr>
                <w:rFonts w:eastAsia="Calibri"/>
              </w:rPr>
              <w:t>5</w:t>
            </w:r>
          </w:p>
        </w:tc>
        <w:tc>
          <w:tcPr>
            <w:tcW w:w="1085" w:type="dxa"/>
            <w:vAlign w:val="center"/>
          </w:tcPr>
          <w:p w14:paraId="10A1F9A8" w14:textId="171E6592"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349C9F7B" w14:textId="77777777" w:rsidTr="00D1328D">
        <w:tc>
          <w:tcPr>
            <w:tcW w:w="1555" w:type="dxa"/>
          </w:tcPr>
          <w:p w14:paraId="0091C002" w14:textId="77777777" w:rsidR="00805799" w:rsidRPr="00B661DB" w:rsidRDefault="00805799" w:rsidP="00805799">
            <w:pPr>
              <w:rPr>
                <w:rFonts w:ascii="Calibri" w:eastAsia="Calibri" w:hAnsi="Calibri"/>
              </w:rPr>
            </w:pPr>
          </w:p>
        </w:tc>
        <w:tc>
          <w:tcPr>
            <w:tcW w:w="1559" w:type="dxa"/>
          </w:tcPr>
          <w:p w14:paraId="727FC140" w14:textId="06A7DE51" w:rsidR="00805799" w:rsidRPr="005174F0" w:rsidRDefault="00805799" w:rsidP="00805799">
            <w:pPr>
              <w:rPr>
                <w:rFonts w:eastAsia="Calibri" w:cs="Arial"/>
              </w:rPr>
            </w:pPr>
            <w:r w:rsidRPr="005174F0">
              <w:rPr>
                <w:rFonts w:eastAsia="Calibri" w:cs="Arial"/>
              </w:rPr>
              <w:t>TBC</w:t>
            </w:r>
          </w:p>
        </w:tc>
        <w:tc>
          <w:tcPr>
            <w:tcW w:w="3969" w:type="dxa"/>
            <w:vAlign w:val="bottom"/>
          </w:tcPr>
          <w:p w14:paraId="2A259AC1" w14:textId="71086D04" w:rsidR="00805799" w:rsidRPr="005174F0" w:rsidRDefault="00805799" w:rsidP="00805799">
            <w:pPr>
              <w:rPr>
                <w:rFonts w:eastAsia="Times New Roman" w:cs="Arial"/>
                <w:bCs/>
                <w:lang w:eastAsia="en-IE"/>
              </w:rPr>
            </w:pPr>
            <w:r w:rsidRPr="005174F0">
              <w:rPr>
                <w:rFonts w:eastAsia="Times New Roman" w:cs="Arial"/>
                <w:lang w:eastAsia="en-IE"/>
              </w:rPr>
              <w:t xml:space="preserve">Structure of the Pig Industry </w:t>
            </w:r>
          </w:p>
        </w:tc>
        <w:tc>
          <w:tcPr>
            <w:tcW w:w="1154" w:type="dxa"/>
            <w:gridSpan w:val="2"/>
          </w:tcPr>
          <w:p w14:paraId="7FAEAFB5" w14:textId="6B4B1701" w:rsidR="00805799" w:rsidRPr="005174F0" w:rsidRDefault="00805799" w:rsidP="00805799">
            <w:pPr>
              <w:rPr>
                <w:rFonts w:eastAsia="Calibri"/>
              </w:rPr>
            </w:pPr>
            <w:r w:rsidRPr="005174F0">
              <w:rPr>
                <w:rFonts w:eastAsia="Calibri"/>
              </w:rPr>
              <w:t>5</w:t>
            </w:r>
          </w:p>
        </w:tc>
        <w:tc>
          <w:tcPr>
            <w:tcW w:w="1085" w:type="dxa"/>
            <w:vAlign w:val="center"/>
          </w:tcPr>
          <w:p w14:paraId="6B97AB89" w14:textId="3ABE7893"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7D0A7A6D" w14:textId="77777777" w:rsidTr="00D1328D">
        <w:tc>
          <w:tcPr>
            <w:tcW w:w="1555" w:type="dxa"/>
          </w:tcPr>
          <w:p w14:paraId="779EFD22" w14:textId="77777777" w:rsidR="00805799" w:rsidRPr="00B661DB" w:rsidRDefault="00805799" w:rsidP="00805799">
            <w:pPr>
              <w:rPr>
                <w:rFonts w:ascii="Calibri" w:eastAsia="Calibri" w:hAnsi="Calibri"/>
              </w:rPr>
            </w:pPr>
          </w:p>
        </w:tc>
        <w:tc>
          <w:tcPr>
            <w:tcW w:w="1559" w:type="dxa"/>
          </w:tcPr>
          <w:p w14:paraId="2961FE2F" w14:textId="083D3329" w:rsidR="00805799" w:rsidRPr="005174F0" w:rsidRDefault="00805799" w:rsidP="00805799">
            <w:pPr>
              <w:rPr>
                <w:rFonts w:eastAsia="Calibri" w:cs="Arial"/>
              </w:rPr>
            </w:pPr>
            <w:r w:rsidRPr="005174F0">
              <w:rPr>
                <w:rFonts w:eastAsia="Calibri" w:cs="Arial"/>
              </w:rPr>
              <w:t>TBC</w:t>
            </w:r>
          </w:p>
        </w:tc>
        <w:tc>
          <w:tcPr>
            <w:tcW w:w="3969" w:type="dxa"/>
            <w:vAlign w:val="bottom"/>
          </w:tcPr>
          <w:p w14:paraId="2F611C3B" w14:textId="2EE072A1" w:rsidR="00805799" w:rsidRPr="005174F0" w:rsidRDefault="00805799" w:rsidP="00805799">
            <w:pPr>
              <w:rPr>
                <w:rFonts w:eastAsia="Times New Roman" w:cs="Arial"/>
                <w:lang w:eastAsia="en-IE"/>
              </w:rPr>
            </w:pPr>
            <w:r w:rsidRPr="005174F0">
              <w:rPr>
                <w:rFonts w:eastAsia="Times New Roman" w:cs="Arial"/>
                <w:lang w:eastAsia="en-IE"/>
              </w:rPr>
              <w:t>Workshop Skills</w:t>
            </w:r>
          </w:p>
        </w:tc>
        <w:tc>
          <w:tcPr>
            <w:tcW w:w="1154" w:type="dxa"/>
            <w:gridSpan w:val="2"/>
          </w:tcPr>
          <w:p w14:paraId="3B84BE07" w14:textId="739A4FF2" w:rsidR="00805799" w:rsidRPr="005174F0" w:rsidRDefault="00805799" w:rsidP="00805799">
            <w:pPr>
              <w:rPr>
                <w:rFonts w:eastAsia="Calibri"/>
              </w:rPr>
            </w:pPr>
            <w:r w:rsidRPr="005174F0">
              <w:rPr>
                <w:rFonts w:eastAsia="Calibri"/>
              </w:rPr>
              <w:t>5</w:t>
            </w:r>
          </w:p>
        </w:tc>
        <w:tc>
          <w:tcPr>
            <w:tcW w:w="1085" w:type="dxa"/>
            <w:vAlign w:val="center"/>
          </w:tcPr>
          <w:p w14:paraId="6E7AEE07" w14:textId="01F9DF5E"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35F18320" w14:textId="77777777" w:rsidTr="00E9646B">
        <w:tc>
          <w:tcPr>
            <w:tcW w:w="1555" w:type="dxa"/>
          </w:tcPr>
          <w:p w14:paraId="1607996B" w14:textId="77777777" w:rsidR="00805799" w:rsidRPr="00B661DB" w:rsidRDefault="00805799" w:rsidP="00805799">
            <w:pPr>
              <w:rPr>
                <w:rFonts w:ascii="Calibri" w:eastAsia="Calibri" w:hAnsi="Calibri"/>
              </w:rPr>
            </w:pPr>
          </w:p>
        </w:tc>
        <w:tc>
          <w:tcPr>
            <w:tcW w:w="1559" w:type="dxa"/>
          </w:tcPr>
          <w:p w14:paraId="3C954E0D" w14:textId="0A4DAD7A" w:rsidR="00805799" w:rsidRPr="005174F0" w:rsidRDefault="00805799" w:rsidP="00805799">
            <w:pPr>
              <w:rPr>
                <w:rFonts w:eastAsia="Calibri" w:cs="Arial"/>
              </w:rPr>
            </w:pPr>
            <w:r w:rsidRPr="005174F0">
              <w:rPr>
                <w:rFonts w:eastAsia="Calibri" w:cs="Arial"/>
              </w:rPr>
              <w:t>TBC</w:t>
            </w:r>
          </w:p>
        </w:tc>
        <w:tc>
          <w:tcPr>
            <w:tcW w:w="3969" w:type="dxa"/>
            <w:vAlign w:val="bottom"/>
          </w:tcPr>
          <w:p w14:paraId="46E01AB2" w14:textId="6104CE5A" w:rsidR="00805799" w:rsidRPr="005174F0" w:rsidRDefault="00805799" w:rsidP="00805799">
            <w:pPr>
              <w:rPr>
                <w:rFonts w:eastAsia="Times New Roman" w:cs="Arial"/>
                <w:lang w:eastAsia="en-IE"/>
              </w:rPr>
            </w:pPr>
            <w:r w:rsidRPr="005174F0">
              <w:rPr>
                <w:rFonts w:eastAsia="Times New Roman" w:cs="Arial"/>
                <w:bCs/>
                <w:lang w:eastAsia="en-IE"/>
              </w:rPr>
              <w:t>Grassland Machinery</w:t>
            </w:r>
          </w:p>
        </w:tc>
        <w:tc>
          <w:tcPr>
            <w:tcW w:w="1154" w:type="dxa"/>
            <w:gridSpan w:val="2"/>
          </w:tcPr>
          <w:p w14:paraId="1E6CED91" w14:textId="106D32E8" w:rsidR="00805799" w:rsidRPr="005174F0" w:rsidRDefault="00805799" w:rsidP="00805799">
            <w:pPr>
              <w:rPr>
                <w:rFonts w:eastAsia="Calibri"/>
              </w:rPr>
            </w:pPr>
            <w:r w:rsidRPr="005174F0">
              <w:rPr>
                <w:rFonts w:eastAsia="Calibri"/>
              </w:rPr>
              <w:t>5</w:t>
            </w:r>
          </w:p>
        </w:tc>
        <w:tc>
          <w:tcPr>
            <w:tcW w:w="1085" w:type="dxa"/>
            <w:vAlign w:val="center"/>
          </w:tcPr>
          <w:p w14:paraId="53E2916A" w14:textId="4846AA73"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229794F9" w14:textId="77777777" w:rsidTr="0099295C">
        <w:tc>
          <w:tcPr>
            <w:tcW w:w="1555" w:type="dxa"/>
          </w:tcPr>
          <w:p w14:paraId="2FAB572F" w14:textId="77777777" w:rsidR="00805799" w:rsidRPr="00B661DB" w:rsidRDefault="00805799" w:rsidP="00805799">
            <w:pPr>
              <w:rPr>
                <w:rFonts w:ascii="Calibri" w:eastAsia="Calibri" w:hAnsi="Calibri"/>
              </w:rPr>
            </w:pPr>
          </w:p>
        </w:tc>
        <w:tc>
          <w:tcPr>
            <w:tcW w:w="1559" w:type="dxa"/>
          </w:tcPr>
          <w:p w14:paraId="5B3C7532" w14:textId="1D79B06A" w:rsidR="00805799" w:rsidRPr="005174F0" w:rsidRDefault="00805799" w:rsidP="00805799">
            <w:pPr>
              <w:rPr>
                <w:rFonts w:eastAsia="Calibri" w:cs="Arial"/>
              </w:rPr>
            </w:pPr>
            <w:r w:rsidRPr="005174F0">
              <w:rPr>
                <w:rFonts w:eastAsia="Calibri" w:cs="Arial"/>
              </w:rPr>
              <w:t>TBC</w:t>
            </w:r>
          </w:p>
        </w:tc>
        <w:tc>
          <w:tcPr>
            <w:tcW w:w="3969" w:type="dxa"/>
          </w:tcPr>
          <w:p w14:paraId="3968F82D" w14:textId="6071A2D4" w:rsidR="00805799" w:rsidRPr="005174F0" w:rsidRDefault="00805799" w:rsidP="00805799">
            <w:pPr>
              <w:rPr>
                <w:rFonts w:eastAsia="Times New Roman" w:cs="Arial"/>
                <w:bCs/>
                <w:lang w:eastAsia="en-IE"/>
              </w:rPr>
            </w:pPr>
            <w:r w:rsidRPr="005174F0">
              <w:rPr>
                <w:rFonts w:eastAsia="Times New Roman" w:cs="Arial"/>
                <w:lang w:eastAsia="en-IE"/>
              </w:rPr>
              <w:t>Farm Forestry</w:t>
            </w:r>
          </w:p>
        </w:tc>
        <w:tc>
          <w:tcPr>
            <w:tcW w:w="1154" w:type="dxa"/>
            <w:gridSpan w:val="2"/>
          </w:tcPr>
          <w:p w14:paraId="0B05973D" w14:textId="0280946F" w:rsidR="00805799" w:rsidRPr="005174F0" w:rsidRDefault="00805799" w:rsidP="00805799">
            <w:pPr>
              <w:rPr>
                <w:rFonts w:eastAsia="Calibri"/>
              </w:rPr>
            </w:pPr>
            <w:r w:rsidRPr="005174F0">
              <w:rPr>
                <w:rFonts w:eastAsia="Calibri"/>
              </w:rPr>
              <w:t>5</w:t>
            </w:r>
          </w:p>
        </w:tc>
        <w:tc>
          <w:tcPr>
            <w:tcW w:w="1085" w:type="dxa"/>
            <w:vAlign w:val="center"/>
          </w:tcPr>
          <w:p w14:paraId="7087BE2C" w14:textId="19CB0BA4"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1B77A6E0" w14:textId="77777777" w:rsidTr="00D1328D">
        <w:tc>
          <w:tcPr>
            <w:tcW w:w="1555" w:type="dxa"/>
          </w:tcPr>
          <w:p w14:paraId="7F171024" w14:textId="77777777" w:rsidR="00805799" w:rsidRPr="00B661DB" w:rsidRDefault="00805799" w:rsidP="00805799">
            <w:pPr>
              <w:rPr>
                <w:rFonts w:ascii="Calibri" w:eastAsia="Calibri" w:hAnsi="Calibri"/>
              </w:rPr>
            </w:pPr>
          </w:p>
        </w:tc>
        <w:tc>
          <w:tcPr>
            <w:tcW w:w="1559" w:type="dxa"/>
          </w:tcPr>
          <w:p w14:paraId="32D3380E" w14:textId="77777777" w:rsidR="00805799" w:rsidRPr="005174F0" w:rsidRDefault="00805799" w:rsidP="00805799">
            <w:pPr>
              <w:rPr>
                <w:rFonts w:eastAsia="Calibri" w:cs="Arial"/>
              </w:rPr>
            </w:pPr>
            <w:r w:rsidRPr="005174F0">
              <w:rPr>
                <w:rFonts w:eastAsia="Calibri" w:cs="Arial"/>
              </w:rPr>
              <w:t>TBC</w:t>
            </w:r>
          </w:p>
        </w:tc>
        <w:tc>
          <w:tcPr>
            <w:tcW w:w="3969" w:type="dxa"/>
          </w:tcPr>
          <w:p w14:paraId="6C1A380A" w14:textId="77777777" w:rsidR="00805799" w:rsidRPr="005174F0" w:rsidRDefault="00805799" w:rsidP="00805799">
            <w:pPr>
              <w:rPr>
                <w:rFonts w:eastAsia="Times New Roman" w:cs="Arial"/>
                <w:lang w:eastAsia="en-IE"/>
              </w:rPr>
            </w:pPr>
            <w:r w:rsidRPr="005174F0">
              <w:rPr>
                <w:rFonts w:eastAsia="Times New Roman" w:cs="Arial"/>
                <w:lang w:eastAsia="en-IE"/>
              </w:rPr>
              <w:t>Poultry Industry Structure</w:t>
            </w:r>
          </w:p>
        </w:tc>
        <w:tc>
          <w:tcPr>
            <w:tcW w:w="1154" w:type="dxa"/>
            <w:gridSpan w:val="2"/>
          </w:tcPr>
          <w:p w14:paraId="44E4D85C" w14:textId="77777777" w:rsidR="00805799" w:rsidRPr="005174F0" w:rsidRDefault="00805799" w:rsidP="00805799">
            <w:pPr>
              <w:rPr>
                <w:rFonts w:eastAsia="Calibri"/>
              </w:rPr>
            </w:pPr>
            <w:r w:rsidRPr="005174F0">
              <w:rPr>
                <w:rFonts w:eastAsia="Calibri"/>
              </w:rPr>
              <w:t>5</w:t>
            </w:r>
          </w:p>
        </w:tc>
        <w:tc>
          <w:tcPr>
            <w:tcW w:w="1085" w:type="dxa"/>
            <w:vAlign w:val="center"/>
          </w:tcPr>
          <w:p w14:paraId="1A4D1DA9" w14:textId="77777777"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0C22B485" w14:textId="77777777" w:rsidTr="00D1328D">
        <w:tc>
          <w:tcPr>
            <w:tcW w:w="1555" w:type="dxa"/>
          </w:tcPr>
          <w:p w14:paraId="5849A7FB" w14:textId="77777777" w:rsidR="00805799" w:rsidRPr="00B661DB" w:rsidRDefault="00805799" w:rsidP="00805799">
            <w:pPr>
              <w:rPr>
                <w:rFonts w:ascii="Calibri" w:eastAsia="Calibri" w:hAnsi="Calibri"/>
              </w:rPr>
            </w:pPr>
          </w:p>
        </w:tc>
        <w:tc>
          <w:tcPr>
            <w:tcW w:w="1559" w:type="dxa"/>
          </w:tcPr>
          <w:p w14:paraId="1CBE2266" w14:textId="77777777" w:rsidR="00805799" w:rsidRPr="005174F0" w:rsidRDefault="00805799" w:rsidP="00805799">
            <w:pPr>
              <w:rPr>
                <w:rFonts w:eastAsia="Calibri" w:cs="Arial"/>
              </w:rPr>
            </w:pPr>
            <w:r w:rsidRPr="005174F0">
              <w:rPr>
                <w:rFonts w:eastAsia="Calibri" w:cs="Arial"/>
              </w:rPr>
              <w:t>TBC</w:t>
            </w:r>
          </w:p>
        </w:tc>
        <w:tc>
          <w:tcPr>
            <w:tcW w:w="3969" w:type="dxa"/>
          </w:tcPr>
          <w:p w14:paraId="453A7134" w14:textId="77777777" w:rsidR="00805799" w:rsidRPr="005174F0" w:rsidRDefault="00805799" w:rsidP="00805799">
            <w:pPr>
              <w:rPr>
                <w:rFonts w:eastAsia="Times New Roman" w:cs="Arial"/>
                <w:lang w:eastAsia="en-IE"/>
              </w:rPr>
            </w:pPr>
            <w:r w:rsidRPr="005174F0">
              <w:rPr>
                <w:rFonts w:eastAsia="Times New Roman" w:cs="Arial"/>
                <w:lang w:eastAsia="en-IE"/>
              </w:rPr>
              <w:t>Flock recording in Poultry Production</w:t>
            </w:r>
          </w:p>
        </w:tc>
        <w:tc>
          <w:tcPr>
            <w:tcW w:w="1154" w:type="dxa"/>
            <w:gridSpan w:val="2"/>
          </w:tcPr>
          <w:p w14:paraId="6E15C309" w14:textId="77777777" w:rsidR="00805799" w:rsidRPr="005174F0" w:rsidRDefault="00805799" w:rsidP="00805799">
            <w:pPr>
              <w:rPr>
                <w:rFonts w:eastAsia="Calibri"/>
              </w:rPr>
            </w:pPr>
            <w:r w:rsidRPr="005174F0">
              <w:rPr>
                <w:rFonts w:eastAsia="Calibri"/>
              </w:rPr>
              <w:t>5</w:t>
            </w:r>
          </w:p>
        </w:tc>
        <w:tc>
          <w:tcPr>
            <w:tcW w:w="1085" w:type="dxa"/>
            <w:vAlign w:val="center"/>
          </w:tcPr>
          <w:p w14:paraId="53E826BB" w14:textId="77777777"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5D906E7B" w14:textId="77777777" w:rsidTr="00D1328D">
        <w:tc>
          <w:tcPr>
            <w:tcW w:w="1555" w:type="dxa"/>
          </w:tcPr>
          <w:p w14:paraId="2A740AF7" w14:textId="77777777" w:rsidR="00805799" w:rsidRPr="00B661DB" w:rsidRDefault="00805799" w:rsidP="00805799">
            <w:pPr>
              <w:rPr>
                <w:rFonts w:ascii="Calibri" w:eastAsia="Calibri" w:hAnsi="Calibri"/>
              </w:rPr>
            </w:pPr>
          </w:p>
        </w:tc>
        <w:tc>
          <w:tcPr>
            <w:tcW w:w="1559" w:type="dxa"/>
          </w:tcPr>
          <w:p w14:paraId="40D5657F" w14:textId="49E63170" w:rsidR="00805799" w:rsidRPr="005174F0" w:rsidRDefault="00805799" w:rsidP="00805799">
            <w:pPr>
              <w:rPr>
                <w:rFonts w:eastAsia="Calibri" w:cs="Arial"/>
              </w:rPr>
            </w:pPr>
            <w:r w:rsidRPr="005174F0">
              <w:rPr>
                <w:rFonts w:eastAsia="Calibri" w:cs="Arial"/>
              </w:rPr>
              <w:t>TBC</w:t>
            </w:r>
          </w:p>
        </w:tc>
        <w:tc>
          <w:tcPr>
            <w:tcW w:w="3969" w:type="dxa"/>
          </w:tcPr>
          <w:p w14:paraId="55A382B7" w14:textId="1F036A95" w:rsidR="00805799" w:rsidRPr="005174F0" w:rsidRDefault="00805799" w:rsidP="00805799">
            <w:pPr>
              <w:rPr>
                <w:rFonts w:eastAsia="Times New Roman" w:cs="Arial"/>
                <w:lang w:eastAsia="en-IE"/>
              </w:rPr>
            </w:pPr>
            <w:r w:rsidRPr="005174F0">
              <w:rPr>
                <w:rFonts w:eastAsia="Times New Roman" w:cs="Arial"/>
                <w:lang w:eastAsia="en-IE"/>
              </w:rPr>
              <w:t>Poultry Manure Management</w:t>
            </w:r>
          </w:p>
        </w:tc>
        <w:tc>
          <w:tcPr>
            <w:tcW w:w="1154" w:type="dxa"/>
            <w:gridSpan w:val="2"/>
          </w:tcPr>
          <w:p w14:paraId="7CDA8E8D" w14:textId="611CA840" w:rsidR="00805799" w:rsidRPr="005174F0" w:rsidRDefault="00805799" w:rsidP="00805799">
            <w:pPr>
              <w:rPr>
                <w:rFonts w:eastAsia="Calibri"/>
              </w:rPr>
            </w:pPr>
            <w:r w:rsidRPr="005174F0">
              <w:rPr>
                <w:rFonts w:eastAsia="Calibri"/>
              </w:rPr>
              <w:t>5</w:t>
            </w:r>
          </w:p>
        </w:tc>
        <w:tc>
          <w:tcPr>
            <w:tcW w:w="1085" w:type="dxa"/>
            <w:vAlign w:val="center"/>
          </w:tcPr>
          <w:p w14:paraId="679BC2E3" w14:textId="236F7C17" w:rsidR="00805799" w:rsidRPr="005174F0" w:rsidRDefault="00805799" w:rsidP="00805799">
            <w:pPr>
              <w:rPr>
                <w:rFonts w:eastAsia="Times New Roman" w:cs="Arial"/>
                <w:lang w:eastAsia="en-IE"/>
              </w:rPr>
            </w:pPr>
            <w:r w:rsidRPr="005174F0">
              <w:rPr>
                <w:rFonts w:eastAsia="Times New Roman" w:cs="Arial"/>
                <w:lang w:eastAsia="en-IE"/>
              </w:rPr>
              <w:t>5</w:t>
            </w:r>
          </w:p>
        </w:tc>
      </w:tr>
      <w:tr w:rsidR="00805799" w:rsidRPr="00B661DB" w14:paraId="46F7E7C1" w14:textId="77777777" w:rsidTr="007D41EB">
        <w:trPr>
          <w:trHeight w:val="393"/>
        </w:trPr>
        <w:tc>
          <w:tcPr>
            <w:tcW w:w="9322" w:type="dxa"/>
            <w:gridSpan w:val="6"/>
            <w:tcBorders>
              <w:bottom w:val="single" w:sz="4" w:space="0" w:color="auto"/>
            </w:tcBorders>
          </w:tcPr>
          <w:p w14:paraId="08308670" w14:textId="5D646F52" w:rsidR="00805799" w:rsidRPr="00B73088" w:rsidRDefault="00805799" w:rsidP="00805799">
            <w:pPr>
              <w:rPr>
                <w:b/>
                <w:bCs/>
                <w:color w:val="666666"/>
              </w:rPr>
            </w:pPr>
            <w:r w:rsidRPr="00E61417">
              <w:rPr>
                <w:b/>
                <w:bCs/>
                <w:color w:val="666666"/>
              </w:rPr>
              <w:t>The remaining credit value of 10 can be obtained by using relevant component(s) from level 5. A maximum of 10 credits may be used from either level 4 or level 6.</w:t>
            </w:r>
          </w:p>
          <w:p w14:paraId="08EB53BB" w14:textId="750627C4" w:rsidR="00805799" w:rsidRPr="004E0FC7" w:rsidRDefault="00805799" w:rsidP="00805799">
            <w:pPr>
              <w:rPr>
                <w:b/>
              </w:rPr>
            </w:pPr>
          </w:p>
        </w:tc>
      </w:tr>
    </w:tbl>
    <w:p w14:paraId="06185987" w14:textId="77777777" w:rsidR="007D41EB" w:rsidRDefault="007D41EB" w:rsidP="007D41EB">
      <w:pPr>
        <w:spacing w:after="200" w:line="276" w:lineRule="auto"/>
      </w:pPr>
    </w:p>
    <w:tbl>
      <w:tblPr>
        <w:tblStyle w:val="TableGrid"/>
        <w:tblW w:w="9356" w:type="dxa"/>
        <w:tblInd w:w="-5" w:type="dxa"/>
        <w:tblLook w:val="04A0" w:firstRow="1" w:lastRow="0" w:firstColumn="1" w:lastColumn="0" w:noHBand="0" w:noVBand="1"/>
      </w:tblPr>
      <w:tblGrid>
        <w:gridCol w:w="9356"/>
      </w:tblGrid>
      <w:tr w:rsidR="007D41EB" w:rsidRPr="00C3180C" w14:paraId="01276F0C" w14:textId="77777777" w:rsidTr="007D41EB">
        <w:tc>
          <w:tcPr>
            <w:tcW w:w="9356" w:type="dxa"/>
            <w:shd w:val="clear" w:color="auto" w:fill="5B9BD5" w:themeFill="accent1"/>
            <w:vAlign w:val="center"/>
          </w:tcPr>
          <w:p w14:paraId="6F2F3594" w14:textId="77777777" w:rsidR="007D41EB" w:rsidRPr="003B40AE" w:rsidRDefault="007D41EB" w:rsidP="007D41EB">
            <w:pPr>
              <w:contextualSpacing/>
              <w:rPr>
                <w:rFonts w:eastAsia="Times New Roman"/>
                <w:b/>
                <w:bCs/>
                <w:color w:val="FFFFFF" w:themeColor="background1"/>
                <w:sz w:val="26"/>
                <w:szCs w:val="26"/>
                <w:lang w:eastAsia="en-IE"/>
              </w:rPr>
            </w:pPr>
            <w:r w:rsidRPr="003B40AE">
              <w:rPr>
                <w:rFonts w:eastAsia="Times New Roman"/>
                <w:b/>
                <w:bCs/>
                <w:color w:val="FFFFFF" w:themeColor="background1"/>
                <w:sz w:val="26"/>
                <w:szCs w:val="26"/>
                <w:lang w:eastAsia="en-IE"/>
              </w:rPr>
              <w:t>Grading</w:t>
            </w:r>
          </w:p>
        </w:tc>
      </w:tr>
      <w:tr w:rsidR="007D41EB" w:rsidRPr="00C3180C" w14:paraId="69EBE16C" w14:textId="77777777" w:rsidTr="007D41EB">
        <w:tc>
          <w:tcPr>
            <w:tcW w:w="9356" w:type="dxa"/>
            <w:shd w:val="clear" w:color="auto" w:fill="auto"/>
            <w:vAlign w:val="center"/>
          </w:tcPr>
          <w:p w14:paraId="60DBD1A2" w14:textId="77777777" w:rsidR="007D41EB" w:rsidRDefault="007D41EB" w:rsidP="007D41EB">
            <w:pPr>
              <w:autoSpaceDE w:val="0"/>
              <w:autoSpaceDN w:val="0"/>
            </w:pPr>
            <w:r>
              <w:t>Pass</w:t>
            </w:r>
          </w:p>
          <w:p w14:paraId="6C062F7B" w14:textId="77777777" w:rsidR="007D41EB" w:rsidRDefault="007D41EB" w:rsidP="007D41EB">
            <w:pPr>
              <w:autoSpaceDE w:val="0"/>
              <w:autoSpaceDN w:val="0"/>
            </w:pPr>
            <w:r>
              <w:t>Merit</w:t>
            </w:r>
          </w:p>
          <w:p w14:paraId="4458821C" w14:textId="77777777" w:rsidR="007D41EB" w:rsidRDefault="007D41EB" w:rsidP="007D41EB">
            <w:r>
              <w:t>Distinction</w:t>
            </w:r>
          </w:p>
          <w:p w14:paraId="128452E7" w14:textId="77777777" w:rsidR="007D41EB" w:rsidRDefault="007D41EB" w:rsidP="007D41EB">
            <w:pPr>
              <w:contextualSpacing/>
            </w:pPr>
          </w:p>
          <w:p w14:paraId="796D1C84" w14:textId="77777777" w:rsidR="007D41EB" w:rsidRPr="00C3180C" w:rsidRDefault="007D41EB" w:rsidP="007D41EB">
            <w:pPr>
              <w:contextualSpacing/>
              <w:rPr>
                <w:rFonts w:eastAsia="Times New Roman"/>
                <w:b/>
                <w:bCs/>
                <w:color w:val="FFFFFF" w:themeColor="background1"/>
                <w:lang w:eastAsia="en-IE"/>
              </w:rPr>
            </w:pPr>
            <w:r>
              <w:t>The grade (where an award is classified) is calculated from the weighted average of the grades of components which are listed in the certificate requirements</w:t>
            </w:r>
          </w:p>
        </w:tc>
      </w:tr>
      <w:tr w:rsidR="007D41EB" w:rsidRPr="00C3180C" w14:paraId="74703F7B" w14:textId="77777777" w:rsidTr="007D41EB">
        <w:tc>
          <w:tcPr>
            <w:tcW w:w="9356" w:type="dxa"/>
            <w:shd w:val="clear" w:color="auto" w:fill="5B9BD5" w:themeFill="accent1"/>
            <w:vAlign w:val="center"/>
          </w:tcPr>
          <w:p w14:paraId="1933D49D" w14:textId="77777777" w:rsidR="007D41EB" w:rsidRPr="003B40AE" w:rsidRDefault="007D41EB" w:rsidP="007D41EB">
            <w:pPr>
              <w:contextualSpacing/>
              <w:rPr>
                <w:rFonts w:eastAsia="Times New Roman"/>
                <w:b/>
                <w:bCs/>
                <w:color w:val="FFFFFF" w:themeColor="background1"/>
                <w:sz w:val="26"/>
                <w:szCs w:val="26"/>
                <w:lang w:eastAsia="en-IE"/>
              </w:rPr>
            </w:pPr>
            <w:r w:rsidRPr="003B40AE">
              <w:rPr>
                <w:rFonts w:eastAsia="Times New Roman"/>
                <w:b/>
                <w:bCs/>
                <w:color w:val="FFFFFF" w:themeColor="background1"/>
                <w:sz w:val="26"/>
                <w:szCs w:val="26"/>
                <w:lang w:eastAsia="en-IE"/>
              </w:rPr>
              <w:t>Specific Validation Requirements</w:t>
            </w:r>
          </w:p>
        </w:tc>
      </w:tr>
      <w:tr w:rsidR="007D41EB" w:rsidRPr="00C3180C" w14:paraId="17868ADC" w14:textId="77777777" w:rsidTr="007D41EB">
        <w:tc>
          <w:tcPr>
            <w:tcW w:w="9356" w:type="dxa"/>
            <w:vAlign w:val="center"/>
          </w:tcPr>
          <w:p w14:paraId="11405795" w14:textId="77777777" w:rsidR="007D41EB" w:rsidRPr="0060627F" w:rsidRDefault="007D41EB" w:rsidP="007D41EB">
            <w:pPr>
              <w:pStyle w:val="Default"/>
              <w:rPr>
                <w:rFonts w:asciiTheme="minorHAnsi" w:eastAsia="Times New Roman" w:hAnsiTheme="minorHAnsi"/>
                <w:bCs/>
                <w:szCs w:val="22"/>
                <w:lang w:eastAsia="en-IE"/>
              </w:rPr>
            </w:pPr>
            <w:r w:rsidRPr="0060627F">
              <w:rPr>
                <w:rFonts w:asciiTheme="minorHAnsi" w:eastAsia="Times New Roman" w:hAnsiTheme="minorHAnsi"/>
                <w:bCs/>
                <w:szCs w:val="22"/>
                <w:lang w:eastAsia="en-IE"/>
              </w:rPr>
              <w:t>The Provider must have the following in place to offer this award:</w:t>
            </w:r>
          </w:p>
          <w:p w14:paraId="6C6CB961" w14:textId="77777777" w:rsidR="007D41EB" w:rsidRPr="0060627F" w:rsidRDefault="007D41EB" w:rsidP="007D41EB">
            <w:pPr>
              <w:pStyle w:val="Default"/>
              <w:rPr>
                <w:rFonts w:asciiTheme="minorHAnsi" w:eastAsia="Times New Roman" w:hAnsiTheme="minorHAnsi"/>
                <w:bCs/>
                <w:szCs w:val="22"/>
                <w:lang w:eastAsia="en-IE"/>
              </w:rPr>
            </w:pPr>
          </w:p>
          <w:p w14:paraId="2210BEAB" w14:textId="77777777" w:rsidR="007D41EB" w:rsidRPr="0060627F" w:rsidRDefault="007D41EB" w:rsidP="007D41EB">
            <w:pPr>
              <w:pStyle w:val="Default"/>
              <w:ind w:left="289" w:hanging="289"/>
              <w:rPr>
                <w:rFonts w:asciiTheme="minorHAnsi" w:hAnsiTheme="minorHAnsi"/>
                <w:sz w:val="22"/>
                <w:szCs w:val="22"/>
              </w:rPr>
            </w:pPr>
            <w:r w:rsidRPr="0060627F">
              <w:rPr>
                <w:rFonts w:asciiTheme="minorHAnsi" w:hAnsiTheme="minorHAnsi"/>
                <w:sz w:val="22"/>
                <w:szCs w:val="22"/>
              </w:rPr>
              <w:t xml:space="preserve">1. </w:t>
            </w:r>
            <w:r>
              <w:rPr>
                <w:rFonts w:asciiTheme="minorHAnsi" w:hAnsiTheme="minorHAnsi"/>
                <w:sz w:val="22"/>
                <w:szCs w:val="22"/>
              </w:rPr>
              <w:t xml:space="preserve"> </w:t>
            </w:r>
            <w:r w:rsidRPr="0060627F">
              <w:rPr>
                <w:rFonts w:asciiTheme="minorHAnsi" w:hAnsiTheme="minorHAnsi"/>
                <w:sz w:val="22"/>
                <w:szCs w:val="22"/>
              </w:rPr>
              <w:t xml:space="preserve">Access to a farm </w:t>
            </w:r>
            <w:r>
              <w:rPr>
                <w:rFonts w:asciiTheme="minorHAnsi" w:hAnsiTheme="minorHAnsi"/>
                <w:sz w:val="22"/>
                <w:szCs w:val="22"/>
              </w:rPr>
              <w:t xml:space="preserve">of appropriate scale and size to the group, </w:t>
            </w:r>
            <w:r w:rsidRPr="0060627F">
              <w:rPr>
                <w:rFonts w:asciiTheme="minorHAnsi" w:hAnsiTheme="minorHAnsi"/>
                <w:sz w:val="22"/>
                <w:szCs w:val="22"/>
              </w:rPr>
              <w:t xml:space="preserve">with appropriate group skills demonstration </w:t>
            </w:r>
            <w:r>
              <w:rPr>
                <w:rFonts w:asciiTheme="minorHAnsi" w:hAnsiTheme="minorHAnsi"/>
                <w:sz w:val="22"/>
                <w:szCs w:val="22"/>
              </w:rPr>
              <w:t xml:space="preserve">and assessment </w:t>
            </w:r>
            <w:r w:rsidRPr="0060627F">
              <w:rPr>
                <w:rFonts w:asciiTheme="minorHAnsi" w:hAnsiTheme="minorHAnsi"/>
                <w:sz w:val="22"/>
                <w:szCs w:val="22"/>
              </w:rPr>
              <w:t xml:space="preserve">space in compliance with health and safety requirements </w:t>
            </w:r>
          </w:p>
          <w:p w14:paraId="776F667B" w14:textId="77777777" w:rsidR="007D41EB" w:rsidRPr="0060627F" w:rsidRDefault="007D41EB" w:rsidP="007D41EB">
            <w:pPr>
              <w:pStyle w:val="Default"/>
              <w:rPr>
                <w:rFonts w:asciiTheme="minorHAnsi" w:hAnsiTheme="minorHAnsi"/>
                <w:sz w:val="22"/>
                <w:szCs w:val="22"/>
              </w:rPr>
            </w:pPr>
            <w:r w:rsidRPr="0060627F">
              <w:rPr>
                <w:rFonts w:asciiTheme="minorHAnsi" w:hAnsiTheme="minorHAnsi"/>
                <w:sz w:val="22"/>
                <w:szCs w:val="22"/>
              </w:rPr>
              <w:t xml:space="preserve">2. </w:t>
            </w:r>
            <w:r>
              <w:rPr>
                <w:rFonts w:asciiTheme="minorHAnsi" w:hAnsiTheme="minorHAnsi"/>
                <w:sz w:val="22"/>
                <w:szCs w:val="22"/>
              </w:rPr>
              <w:t xml:space="preserve"> </w:t>
            </w:r>
            <w:r w:rsidRPr="0060627F">
              <w:rPr>
                <w:rFonts w:asciiTheme="minorHAnsi" w:hAnsiTheme="minorHAnsi"/>
                <w:sz w:val="22"/>
                <w:szCs w:val="22"/>
              </w:rPr>
              <w:t xml:space="preserve">Stated policies and procedures to deal with potential bio-security risks </w:t>
            </w:r>
          </w:p>
          <w:p w14:paraId="07BB7E03" w14:textId="77777777" w:rsidR="007D41EB" w:rsidRPr="0060627F" w:rsidRDefault="007D41EB" w:rsidP="007D41EB">
            <w:pPr>
              <w:pStyle w:val="Default"/>
              <w:rPr>
                <w:rFonts w:asciiTheme="minorHAnsi" w:hAnsiTheme="minorHAnsi"/>
                <w:sz w:val="22"/>
                <w:szCs w:val="22"/>
              </w:rPr>
            </w:pPr>
            <w:r w:rsidRPr="0060627F">
              <w:rPr>
                <w:rFonts w:asciiTheme="minorHAnsi" w:hAnsiTheme="minorHAnsi"/>
                <w:sz w:val="22"/>
                <w:szCs w:val="22"/>
              </w:rPr>
              <w:t xml:space="preserve">3. </w:t>
            </w:r>
            <w:r>
              <w:rPr>
                <w:rFonts w:asciiTheme="minorHAnsi" w:hAnsiTheme="minorHAnsi"/>
                <w:sz w:val="22"/>
                <w:szCs w:val="22"/>
              </w:rPr>
              <w:t xml:space="preserve"> </w:t>
            </w:r>
            <w:r w:rsidRPr="0060627F">
              <w:rPr>
                <w:rFonts w:asciiTheme="minorHAnsi" w:hAnsiTheme="minorHAnsi"/>
                <w:sz w:val="22"/>
                <w:szCs w:val="22"/>
              </w:rPr>
              <w:t xml:space="preserve">Facilities outlined in the specific validation requirements in component specifications </w:t>
            </w:r>
          </w:p>
          <w:p w14:paraId="65C02634" w14:textId="77777777" w:rsidR="007D41EB" w:rsidRPr="00C3180C" w:rsidRDefault="007D41EB" w:rsidP="007D41EB">
            <w:pPr>
              <w:contextualSpacing/>
              <w:rPr>
                <w:rFonts w:eastAsia="Times New Roman"/>
                <w:bCs/>
                <w:lang w:eastAsia="en-IE"/>
              </w:rPr>
            </w:pPr>
          </w:p>
        </w:tc>
      </w:tr>
      <w:tr w:rsidR="007D41EB" w:rsidRPr="00C3180C" w14:paraId="062EE17F" w14:textId="77777777" w:rsidTr="007D41EB">
        <w:tc>
          <w:tcPr>
            <w:tcW w:w="9356" w:type="dxa"/>
            <w:shd w:val="clear" w:color="auto" w:fill="5B9BD5" w:themeFill="accent1"/>
            <w:vAlign w:val="center"/>
          </w:tcPr>
          <w:p w14:paraId="1F89D7F7" w14:textId="77777777" w:rsidR="007D41EB" w:rsidRPr="003B40AE" w:rsidRDefault="007D41EB" w:rsidP="007D41EB">
            <w:pPr>
              <w:contextualSpacing/>
              <w:rPr>
                <w:rFonts w:eastAsia="Times New Roman"/>
                <w:b/>
                <w:bCs/>
                <w:color w:val="FFFFFF" w:themeColor="background1"/>
                <w:sz w:val="26"/>
                <w:szCs w:val="26"/>
                <w:lang w:eastAsia="en-IE"/>
              </w:rPr>
            </w:pPr>
            <w:r w:rsidRPr="003B40AE">
              <w:rPr>
                <w:rFonts w:eastAsia="Times New Roman"/>
                <w:b/>
                <w:bCs/>
                <w:color w:val="FFFFFF" w:themeColor="background1"/>
                <w:sz w:val="26"/>
                <w:szCs w:val="26"/>
                <w:lang w:eastAsia="en-IE"/>
              </w:rPr>
              <w:t>Supporting Documentation</w:t>
            </w:r>
          </w:p>
        </w:tc>
      </w:tr>
      <w:tr w:rsidR="007D41EB" w:rsidRPr="00C3180C" w14:paraId="00701B30" w14:textId="77777777" w:rsidTr="007D41EB">
        <w:tc>
          <w:tcPr>
            <w:tcW w:w="9356" w:type="dxa"/>
            <w:vAlign w:val="center"/>
          </w:tcPr>
          <w:p w14:paraId="4F8D728B" w14:textId="77777777" w:rsidR="007D41EB" w:rsidRPr="00C3180C" w:rsidRDefault="007D41EB" w:rsidP="007D41EB">
            <w:pPr>
              <w:rPr>
                <w:rFonts w:eastAsia="Times New Roman"/>
                <w:b/>
                <w:bCs/>
                <w:lang w:eastAsia="en-IE"/>
              </w:rPr>
            </w:pPr>
            <w:r>
              <w:rPr>
                <w:rFonts w:ascii="Calibri" w:hAnsi="Calibri"/>
              </w:rPr>
              <w:t>None</w:t>
            </w:r>
          </w:p>
        </w:tc>
      </w:tr>
      <w:tr w:rsidR="007D41EB" w:rsidRPr="00C3180C" w14:paraId="246CDE3F" w14:textId="77777777" w:rsidTr="007D41EB">
        <w:tc>
          <w:tcPr>
            <w:tcW w:w="9356" w:type="dxa"/>
            <w:shd w:val="clear" w:color="auto" w:fill="5B9BD5" w:themeFill="accent1"/>
            <w:vAlign w:val="center"/>
          </w:tcPr>
          <w:p w14:paraId="67CFA7FF" w14:textId="77777777" w:rsidR="007D41EB" w:rsidRPr="003B40AE" w:rsidRDefault="007D41EB" w:rsidP="007D41EB">
            <w:pPr>
              <w:contextualSpacing/>
              <w:rPr>
                <w:rFonts w:eastAsia="Times New Roman"/>
                <w:b/>
                <w:bCs/>
                <w:color w:val="FFFFFF" w:themeColor="background1"/>
                <w:sz w:val="26"/>
                <w:szCs w:val="26"/>
                <w:lang w:eastAsia="en-IE"/>
              </w:rPr>
            </w:pPr>
            <w:r w:rsidRPr="003B40AE">
              <w:rPr>
                <w:rFonts w:eastAsia="Times New Roman"/>
                <w:b/>
                <w:bCs/>
                <w:color w:val="FFFFFF" w:themeColor="background1"/>
                <w:sz w:val="26"/>
                <w:szCs w:val="26"/>
                <w:lang w:eastAsia="en-IE"/>
              </w:rPr>
              <w:t>Access Statement</w:t>
            </w:r>
          </w:p>
        </w:tc>
      </w:tr>
      <w:tr w:rsidR="007D41EB" w:rsidRPr="00C3180C" w14:paraId="58FA8B24" w14:textId="77777777" w:rsidTr="007D41EB">
        <w:tc>
          <w:tcPr>
            <w:tcW w:w="9356" w:type="dxa"/>
            <w:vAlign w:val="center"/>
          </w:tcPr>
          <w:p w14:paraId="7F96D872" w14:textId="77777777" w:rsidR="007D41EB" w:rsidRPr="00C3180C" w:rsidRDefault="007D41EB" w:rsidP="007D41EB">
            <w:pPr>
              <w:autoSpaceDE w:val="0"/>
              <w:autoSpaceDN w:val="0"/>
              <w:adjustRightInd w:val="0"/>
              <w:rPr>
                <w:rFonts w:eastAsia="Times New Roman"/>
                <w:b/>
                <w:bCs/>
                <w:lang w:eastAsia="en-IE"/>
              </w:rPr>
            </w:pPr>
            <w:r>
              <w:rPr>
                <w:rFonts w:ascii="Calibri" w:hAnsi="Calibri"/>
              </w:rPr>
              <w:t xml:space="preserve">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 </w:t>
            </w:r>
          </w:p>
        </w:tc>
      </w:tr>
      <w:tr w:rsidR="00904CF9" w:rsidRPr="00C3180C" w14:paraId="33C02965" w14:textId="77777777" w:rsidTr="00904CF9">
        <w:tc>
          <w:tcPr>
            <w:tcW w:w="9356" w:type="dxa"/>
            <w:shd w:val="clear" w:color="auto" w:fill="5B9BD5" w:themeFill="accent1"/>
            <w:vAlign w:val="center"/>
          </w:tcPr>
          <w:p w14:paraId="7330D74A" w14:textId="6A8E72CC" w:rsidR="00904CF9" w:rsidRDefault="00904CF9" w:rsidP="007D41EB">
            <w:pPr>
              <w:autoSpaceDE w:val="0"/>
              <w:autoSpaceDN w:val="0"/>
              <w:adjustRightInd w:val="0"/>
              <w:rPr>
                <w:rFonts w:ascii="Calibri" w:hAnsi="Calibri"/>
              </w:rPr>
            </w:pPr>
            <w:r>
              <w:rPr>
                <w:rFonts w:eastAsia="Times New Roman"/>
                <w:b/>
                <w:bCs/>
                <w:color w:val="FFFFFF" w:themeColor="background1"/>
                <w:sz w:val="26"/>
                <w:szCs w:val="26"/>
                <w:lang w:eastAsia="en-IE"/>
              </w:rPr>
              <w:t>Transfer</w:t>
            </w:r>
          </w:p>
        </w:tc>
      </w:tr>
      <w:tr w:rsidR="00904CF9" w:rsidRPr="00C3180C" w14:paraId="64E00917" w14:textId="77777777" w:rsidTr="007D41EB">
        <w:tc>
          <w:tcPr>
            <w:tcW w:w="9356" w:type="dxa"/>
            <w:vAlign w:val="center"/>
          </w:tcPr>
          <w:p w14:paraId="4CFC7DA7" w14:textId="77777777" w:rsidR="00904CF9" w:rsidRPr="00904CF9" w:rsidRDefault="00904CF9" w:rsidP="00904CF9">
            <w:pPr>
              <w:pStyle w:val="Default"/>
              <w:rPr>
                <w:rFonts w:asciiTheme="minorHAnsi" w:hAnsiTheme="minorHAnsi"/>
              </w:rPr>
            </w:pPr>
            <w:r w:rsidRPr="00904CF9">
              <w:rPr>
                <w:rFonts w:asciiTheme="minorHAnsi" w:hAnsiTheme="minorHAnsi"/>
                <w:sz w:val="22"/>
                <w:szCs w:val="22"/>
              </w:rPr>
              <w:t xml:space="preserve">Achievement of this award will enable the learner to transfer to other appropriate programmes leading to awards at the same level of the National Framework of Qualifications. </w:t>
            </w:r>
          </w:p>
          <w:p w14:paraId="09FDB39B" w14:textId="77777777" w:rsidR="00904CF9" w:rsidRPr="00904CF9" w:rsidRDefault="00904CF9" w:rsidP="007D41EB">
            <w:pPr>
              <w:autoSpaceDE w:val="0"/>
              <w:autoSpaceDN w:val="0"/>
              <w:adjustRightInd w:val="0"/>
            </w:pPr>
          </w:p>
        </w:tc>
      </w:tr>
      <w:tr w:rsidR="00904CF9" w:rsidRPr="00C3180C" w14:paraId="4399CAE4" w14:textId="77777777" w:rsidTr="00904CF9">
        <w:tc>
          <w:tcPr>
            <w:tcW w:w="9356" w:type="dxa"/>
            <w:shd w:val="clear" w:color="auto" w:fill="5B9BD5" w:themeFill="accent1"/>
            <w:vAlign w:val="center"/>
          </w:tcPr>
          <w:p w14:paraId="0DC40280" w14:textId="77777777" w:rsidR="00904CF9" w:rsidRPr="00904CF9" w:rsidRDefault="00904CF9" w:rsidP="00904CF9">
            <w:pPr>
              <w:pStyle w:val="Default"/>
              <w:rPr>
                <w:rFonts w:asciiTheme="minorHAnsi" w:hAnsiTheme="minorHAnsi"/>
                <w:b/>
                <w:color w:val="FFFFFF" w:themeColor="background1"/>
                <w:sz w:val="26"/>
                <w:szCs w:val="26"/>
              </w:rPr>
            </w:pPr>
            <w:r w:rsidRPr="00904CF9">
              <w:rPr>
                <w:rFonts w:asciiTheme="minorHAnsi" w:hAnsiTheme="minorHAnsi"/>
                <w:b/>
                <w:bCs/>
                <w:color w:val="FFFFFF" w:themeColor="background1"/>
                <w:sz w:val="26"/>
                <w:szCs w:val="26"/>
              </w:rPr>
              <w:t xml:space="preserve">Progression </w:t>
            </w:r>
          </w:p>
          <w:p w14:paraId="3191DB60" w14:textId="77777777" w:rsidR="00904CF9" w:rsidRDefault="00904CF9" w:rsidP="007D41EB">
            <w:pPr>
              <w:autoSpaceDE w:val="0"/>
              <w:autoSpaceDN w:val="0"/>
              <w:adjustRightInd w:val="0"/>
              <w:rPr>
                <w:rFonts w:ascii="Calibri" w:hAnsi="Calibri"/>
              </w:rPr>
            </w:pPr>
          </w:p>
        </w:tc>
      </w:tr>
      <w:tr w:rsidR="00904CF9" w:rsidRPr="00C3180C" w14:paraId="542D4EC4" w14:textId="77777777" w:rsidTr="007D41EB">
        <w:tc>
          <w:tcPr>
            <w:tcW w:w="9356" w:type="dxa"/>
            <w:vAlign w:val="center"/>
          </w:tcPr>
          <w:p w14:paraId="1558EBF2" w14:textId="77777777" w:rsidR="00904CF9" w:rsidRPr="00904CF9" w:rsidRDefault="00904CF9" w:rsidP="00904CF9">
            <w:pPr>
              <w:pStyle w:val="Default"/>
              <w:rPr>
                <w:rFonts w:asciiTheme="minorHAnsi" w:hAnsiTheme="minorHAnsi"/>
              </w:rPr>
            </w:pPr>
            <w:r w:rsidRPr="00904CF9">
              <w:rPr>
                <w:rFonts w:asciiTheme="minorHAnsi" w:hAnsiTheme="minorHAnsi"/>
                <w:sz w:val="22"/>
                <w:szCs w:val="22"/>
              </w:rPr>
              <w:t xml:space="preserve">Achievement of this award will enable the learner to progress to other appropriate programmes leading to awards at the next or higher levels of the National Framework of Qualifications. </w:t>
            </w:r>
          </w:p>
          <w:p w14:paraId="6F02A97F" w14:textId="77777777" w:rsidR="00904CF9" w:rsidRDefault="00904CF9" w:rsidP="007D41EB">
            <w:pPr>
              <w:autoSpaceDE w:val="0"/>
              <w:autoSpaceDN w:val="0"/>
              <w:adjustRightInd w:val="0"/>
              <w:rPr>
                <w:rFonts w:ascii="Calibri" w:hAnsi="Calibri"/>
              </w:rPr>
            </w:pPr>
          </w:p>
        </w:tc>
      </w:tr>
      <w:tr w:rsidR="00904CF9" w:rsidRPr="00C3180C" w14:paraId="48B2AFCA" w14:textId="77777777" w:rsidTr="00904CF9">
        <w:tc>
          <w:tcPr>
            <w:tcW w:w="9356" w:type="dxa"/>
            <w:shd w:val="clear" w:color="auto" w:fill="5B9BD5" w:themeFill="accent1"/>
            <w:vAlign w:val="center"/>
          </w:tcPr>
          <w:p w14:paraId="3EB1E087" w14:textId="6681C700" w:rsidR="00904CF9" w:rsidRPr="00904CF9" w:rsidRDefault="00904CF9" w:rsidP="00904CF9">
            <w:pPr>
              <w:pStyle w:val="Default"/>
              <w:rPr>
                <w:rFonts w:asciiTheme="minorHAnsi" w:hAnsiTheme="minorHAnsi"/>
                <w:b/>
                <w:color w:val="FFFFFF" w:themeColor="background1"/>
                <w:sz w:val="26"/>
                <w:szCs w:val="26"/>
              </w:rPr>
            </w:pPr>
            <w:r w:rsidRPr="00904CF9">
              <w:rPr>
                <w:rFonts w:asciiTheme="minorHAnsi" w:hAnsiTheme="minorHAnsi"/>
                <w:b/>
                <w:bCs/>
                <w:color w:val="FFFFFF" w:themeColor="background1"/>
                <w:sz w:val="26"/>
                <w:szCs w:val="26"/>
              </w:rPr>
              <w:t>Progression Awards</w:t>
            </w:r>
          </w:p>
          <w:p w14:paraId="20250EBA" w14:textId="77777777" w:rsidR="00904CF9" w:rsidRDefault="00904CF9" w:rsidP="007D41EB">
            <w:pPr>
              <w:autoSpaceDE w:val="0"/>
              <w:autoSpaceDN w:val="0"/>
              <w:adjustRightInd w:val="0"/>
              <w:rPr>
                <w:rFonts w:ascii="Calibri" w:hAnsi="Calibri"/>
              </w:rPr>
            </w:pPr>
          </w:p>
        </w:tc>
      </w:tr>
      <w:tr w:rsidR="00904CF9" w:rsidRPr="00C3180C" w14:paraId="3F09FCB4" w14:textId="77777777" w:rsidTr="007D41EB">
        <w:tc>
          <w:tcPr>
            <w:tcW w:w="9356" w:type="dxa"/>
            <w:vAlign w:val="center"/>
          </w:tcPr>
          <w:p w14:paraId="6063FE8A" w14:textId="77777777" w:rsidR="00904CF9" w:rsidRPr="00904CF9" w:rsidRDefault="00904CF9" w:rsidP="00904CF9">
            <w:pPr>
              <w:pStyle w:val="Default"/>
              <w:rPr>
                <w:rFonts w:asciiTheme="minorHAnsi" w:hAnsiTheme="minorHAnsi"/>
              </w:rPr>
            </w:pPr>
            <w:r w:rsidRPr="00904CF9">
              <w:rPr>
                <w:rFonts w:asciiTheme="minorHAnsi" w:hAnsiTheme="minorHAnsi"/>
                <w:sz w:val="22"/>
                <w:szCs w:val="22"/>
              </w:rPr>
              <w:t xml:space="preserve">Learners who successfully complete this award may progress to a range of different awards. </w:t>
            </w:r>
          </w:p>
          <w:p w14:paraId="5F865223" w14:textId="77777777" w:rsidR="00904CF9" w:rsidRPr="00904CF9" w:rsidRDefault="00904CF9" w:rsidP="007D41EB">
            <w:pPr>
              <w:autoSpaceDE w:val="0"/>
              <w:autoSpaceDN w:val="0"/>
              <w:adjustRightInd w:val="0"/>
            </w:pPr>
          </w:p>
        </w:tc>
      </w:tr>
    </w:tbl>
    <w:p w14:paraId="1EB8DC7E" w14:textId="77777777" w:rsidR="007D41EB" w:rsidRPr="009011F0" w:rsidRDefault="007D41EB" w:rsidP="007D41EB"/>
    <w:p w14:paraId="62A5ECC6" w14:textId="77777777" w:rsidR="007D41EB" w:rsidRDefault="007D41EB" w:rsidP="007D41EB"/>
    <w:p w14:paraId="12795BEC" w14:textId="77777777" w:rsidR="007D41EB" w:rsidRDefault="007D41EB" w:rsidP="007D41EB"/>
    <w:p w14:paraId="54C8271A" w14:textId="77777777" w:rsidR="007D41EB" w:rsidRDefault="007D41EB" w:rsidP="007D41EB"/>
    <w:p w14:paraId="1D90FD65" w14:textId="77777777" w:rsidR="00A27948" w:rsidRDefault="00A27948">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p w14:paraId="1B2EDF50" w14:textId="023EFC35" w:rsidR="00686033" w:rsidRPr="000044D0" w:rsidRDefault="00686033" w:rsidP="00686033">
      <w:pPr>
        <w:keepNext/>
        <w:keepLines/>
        <w:spacing w:before="240" w:after="0"/>
        <w:outlineLvl w:val="0"/>
        <w:rPr>
          <w:rFonts w:ascii="Cambria" w:eastAsia="Arial Unicode MS" w:hAnsi="Cambria" w:cs="Times New Roman"/>
          <w:b/>
          <w:color w:val="4F81BD"/>
          <w:kern w:val="28"/>
          <w:sz w:val="28"/>
          <w:szCs w:val="28"/>
          <w:lang w:eastAsia="en-IE"/>
        </w:rPr>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686033" w:rsidRPr="000044D0" w14:paraId="0D0D1BE2" w14:textId="77777777" w:rsidTr="006860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7039BABB" w14:textId="77777777" w:rsidR="00686033" w:rsidRPr="000044D0" w:rsidRDefault="00686033" w:rsidP="00686033">
            <w:pPr>
              <w:jc w:val="center"/>
              <w:rPr>
                <w:noProof/>
                <w:lang w:eastAsia="en-IE"/>
              </w:rPr>
            </w:pPr>
            <w:r w:rsidRPr="000044D0">
              <w:rPr>
                <w:noProof/>
                <w:lang w:eastAsia="en-IE"/>
              </w:rPr>
              <w:drawing>
                <wp:inline distT="0" distB="0" distL="0" distR="0" wp14:anchorId="3874AE41" wp14:editId="6F4DD4B8">
                  <wp:extent cx="3288799" cy="969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71BD7A63" w14:textId="19C7C695" w:rsidR="00686033" w:rsidRPr="000044D0" w:rsidRDefault="00226018" w:rsidP="00686033">
            <w:pPr>
              <w:jc w:val="center"/>
              <w:rPr>
                <w:sz w:val="44"/>
                <w:szCs w:val="24"/>
              </w:rPr>
            </w:pPr>
            <w:r>
              <w:rPr>
                <w:sz w:val="44"/>
                <w:szCs w:val="24"/>
              </w:rPr>
              <w:t>Component Specification</w:t>
            </w:r>
          </w:p>
        </w:tc>
      </w:tr>
      <w:tr w:rsidR="00686033" w:rsidRPr="000044D0" w14:paraId="14B2E7D6" w14:textId="77777777" w:rsidTr="00686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4AF36094"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75CCDF6F"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4FA4A514"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A5DBE90"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79649365"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227777EA"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Principles of Agriculture </w:t>
            </w:r>
          </w:p>
          <w:p w14:paraId="5C4006FA"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1F587CCA"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20B80E4D"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15</w:t>
            </w:r>
          </w:p>
          <w:p w14:paraId="50096D4C"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686033" w:rsidRPr="000044D0" w14:paraId="1726F2E4" w14:textId="77777777" w:rsidTr="00686033">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2E74AD72" w14:textId="77777777" w:rsidR="00686033" w:rsidRPr="000044D0" w:rsidRDefault="00686033" w:rsidP="00686033">
            <w:pPr>
              <w:spacing w:after="240"/>
              <w:rPr>
                <w:rFonts w:cs="Times New Roman"/>
                <w:sz w:val="24"/>
                <w:szCs w:val="24"/>
              </w:rPr>
            </w:pPr>
            <w:r w:rsidRPr="000044D0">
              <w:rPr>
                <w:rFonts w:cs="Times New Roman"/>
                <w:sz w:val="24"/>
                <w:szCs w:val="24"/>
              </w:rPr>
              <w:t xml:space="preserve">Purpose:      </w:t>
            </w:r>
          </w:p>
          <w:p w14:paraId="4D2ECACD" w14:textId="136C819B" w:rsidR="00482CEE" w:rsidRPr="000044D0" w:rsidRDefault="00482CEE" w:rsidP="00686033">
            <w:pPr>
              <w:spacing w:after="240"/>
              <w:rPr>
                <w:rFonts w:cs="Times New Roman"/>
                <w:sz w:val="24"/>
                <w:szCs w:val="24"/>
              </w:rPr>
            </w:pPr>
            <w:r w:rsidRPr="00F45AE4">
              <w:rPr>
                <w:rFonts w:cs="Times New Roman"/>
                <w:sz w:val="24"/>
                <w:szCs w:val="24"/>
              </w:rPr>
              <w:t>The purpose of this award is to equip the learner with the knowledge, skill and competence to apply principles of agriculture to agriculture in society and to common agriculture practices.</w:t>
            </w:r>
          </w:p>
        </w:tc>
      </w:tr>
      <w:tr w:rsidR="00686033" w:rsidRPr="000044D0" w14:paraId="677DF812"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4C40D531" w14:textId="77777777" w:rsidR="00686033" w:rsidRPr="000044D0" w:rsidRDefault="00686033" w:rsidP="00686033">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E3F93C3"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8148D50"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686033" w:rsidRPr="000044D0" w14:paraId="3339B3F3" w14:textId="77777777" w:rsidTr="00686033">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66A2CBB7" w14:textId="77777777" w:rsidR="00686033" w:rsidRPr="000044D0" w:rsidRDefault="00686033" w:rsidP="00686033">
            <w:pPr>
              <w:spacing w:after="240"/>
              <w:rPr>
                <w:rFonts w:cs="Times New Roman"/>
                <w:color w:val="000000"/>
              </w:rPr>
            </w:pPr>
            <w:r w:rsidRPr="000044D0">
              <w:rPr>
                <w:rFonts w:cs="Times New Roman"/>
                <w:color w:val="000000"/>
              </w:rPr>
              <w:t>The learner should be able to:</w:t>
            </w:r>
          </w:p>
        </w:tc>
        <w:tc>
          <w:tcPr>
            <w:tcW w:w="2254" w:type="dxa"/>
            <w:gridSpan w:val="2"/>
          </w:tcPr>
          <w:p w14:paraId="0E6E0B04"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2EA962A2"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686033" w:rsidRPr="000044D0" w14:paraId="385DCD9D"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686033" w:rsidRPr="00814D07" w14:paraId="7336F6CE"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7B9359D" w14:textId="77777777" w:rsidR="00686033" w:rsidRPr="00814D07" w:rsidRDefault="00686033" w:rsidP="00686033">
                  <w:pPr>
                    <w:spacing w:after="240"/>
                    <w:rPr>
                      <w:rFonts w:cs="Times New Roman"/>
                      <w:color w:val="000000"/>
                      <w:szCs w:val="24"/>
                    </w:rPr>
                  </w:pPr>
                  <w:r>
                    <w:rPr>
                      <w:rFonts w:cs="Times New Roman"/>
                      <w:color w:val="000000"/>
                      <w:szCs w:val="24"/>
                    </w:rPr>
                    <w:t>1</w:t>
                  </w:r>
                </w:p>
              </w:tc>
              <w:tc>
                <w:tcPr>
                  <w:tcW w:w="3720" w:type="dxa"/>
                </w:tcPr>
                <w:p w14:paraId="274A94B0" w14:textId="2EEAA058" w:rsidR="00686033" w:rsidRPr="00CB72F1" w:rsidRDefault="00686033" w:rsidP="00686033">
                  <w:pPr>
                    <w:spacing w:after="240"/>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CB72F1">
                    <w:rPr>
                      <w:rFonts w:cs="Times New Roman"/>
                      <w:b w:val="0"/>
                      <w:szCs w:val="24"/>
                    </w:rPr>
                    <w:t>Discuss agriculture in a</w:t>
                  </w:r>
                  <w:r>
                    <w:rPr>
                      <w:rFonts w:cs="Times New Roman"/>
                      <w:b w:val="0"/>
                      <w:szCs w:val="24"/>
                    </w:rPr>
                    <w:t xml:space="preserve"> national and</w:t>
                  </w:r>
                  <w:r w:rsidRPr="00CB72F1">
                    <w:rPr>
                      <w:rFonts w:cs="Times New Roman"/>
                      <w:b w:val="0"/>
                      <w:szCs w:val="24"/>
                    </w:rPr>
                    <w:t xml:space="preserve"> global context</w:t>
                  </w:r>
                  <w:r>
                    <w:rPr>
                      <w:rFonts w:cs="Times New Roman"/>
                      <w:b w:val="0"/>
                      <w:szCs w:val="24"/>
                    </w:rPr>
                    <w:t xml:space="preserve"> and the </w:t>
                  </w:r>
                  <w:r w:rsidRPr="00BD3E96">
                    <w:rPr>
                      <w:rFonts w:cs="Times New Roman"/>
                      <w:b w:val="0"/>
                      <w:szCs w:val="24"/>
                    </w:rPr>
                    <w:t>consequent</w:t>
                  </w:r>
                  <w:r>
                    <w:rPr>
                      <w:rFonts w:cs="Times New Roman"/>
                      <w:b w:val="0"/>
                      <w:szCs w:val="24"/>
                    </w:rPr>
                    <w:t xml:space="preserve"> responsibility at farm level</w:t>
                  </w:r>
                  <w:r w:rsidRPr="00CB72F1">
                    <w:rPr>
                      <w:rFonts w:cs="Times New Roman"/>
                      <w:b w:val="0"/>
                      <w:szCs w:val="24"/>
                    </w:rPr>
                    <w:t xml:space="preserve"> including </w:t>
                  </w:r>
                  <w:r>
                    <w:rPr>
                      <w:rFonts w:cs="Times New Roman"/>
                      <w:b w:val="0"/>
                      <w:szCs w:val="24"/>
                    </w:rPr>
                    <w:t xml:space="preserve">the </w:t>
                  </w:r>
                  <w:r w:rsidRPr="00CB72F1">
                    <w:rPr>
                      <w:rFonts w:cs="Times New Roman"/>
                      <w:b w:val="0"/>
                      <w:szCs w:val="24"/>
                    </w:rPr>
                    <w:t>basic human right to food, food security</w:t>
                  </w:r>
                  <w:r>
                    <w:rPr>
                      <w:rFonts w:cs="Times New Roman"/>
                      <w:b w:val="0"/>
                      <w:szCs w:val="24"/>
                    </w:rPr>
                    <w:t>, quality production, sustainability and environmental responsibilit</w:t>
                  </w:r>
                  <w:r w:rsidR="006032CF">
                    <w:rPr>
                      <w:rFonts w:cs="Times New Roman"/>
                      <w:b w:val="0"/>
                      <w:szCs w:val="24"/>
                    </w:rPr>
                    <w:t>i</w:t>
                  </w:r>
                  <w:r>
                    <w:rPr>
                      <w:rFonts w:cs="Times New Roman"/>
                      <w:b w:val="0"/>
                      <w:szCs w:val="24"/>
                    </w:rPr>
                    <w:t>es</w:t>
                  </w:r>
                </w:p>
              </w:tc>
            </w:tr>
            <w:tr w:rsidR="00686033" w:rsidRPr="00814D07" w14:paraId="58D26580"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A738FF" w14:textId="77777777" w:rsidR="00686033" w:rsidRPr="00814D07" w:rsidRDefault="00686033" w:rsidP="00686033">
                  <w:pPr>
                    <w:spacing w:after="240"/>
                    <w:rPr>
                      <w:rFonts w:cs="Times New Roman"/>
                      <w:color w:val="000000"/>
                      <w:szCs w:val="24"/>
                    </w:rPr>
                  </w:pPr>
                  <w:r>
                    <w:rPr>
                      <w:rFonts w:cs="Times New Roman"/>
                      <w:color w:val="000000"/>
                      <w:szCs w:val="24"/>
                    </w:rPr>
                    <w:t>2</w:t>
                  </w:r>
                </w:p>
              </w:tc>
              <w:tc>
                <w:tcPr>
                  <w:tcW w:w="3720" w:type="dxa"/>
                </w:tcPr>
                <w:p w14:paraId="1042415E" w14:textId="77777777" w:rsidR="00686033" w:rsidRPr="009422C7"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szCs w:val="24"/>
                    </w:rPr>
                    <w:t>Describe</w:t>
                  </w:r>
                  <w:r w:rsidRPr="009422C7">
                    <w:rPr>
                      <w:rFonts w:cs="Times New Roman"/>
                      <w:szCs w:val="24"/>
                    </w:rPr>
                    <w:t xml:space="preserve"> plant and ani</w:t>
                  </w:r>
                  <w:r>
                    <w:rPr>
                      <w:rFonts w:cs="Times New Roman"/>
                      <w:szCs w:val="24"/>
                    </w:rPr>
                    <w:t xml:space="preserve">mal cells, their organelles, </w:t>
                  </w:r>
                  <w:r w:rsidRPr="009422C7">
                    <w:rPr>
                      <w:rFonts w:cs="Times New Roman"/>
                      <w:szCs w:val="24"/>
                    </w:rPr>
                    <w:t>function</w:t>
                  </w:r>
                  <w:r>
                    <w:rPr>
                      <w:rFonts w:cs="Times New Roman"/>
                      <w:szCs w:val="24"/>
                    </w:rPr>
                    <w:t xml:space="preserve"> and division.</w:t>
                  </w:r>
                </w:p>
              </w:tc>
            </w:tr>
            <w:tr w:rsidR="00686033" w:rsidRPr="00814D07" w14:paraId="56DD89AF"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1A8CBBBD" w14:textId="77777777" w:rsidR="00686033" w:rsidRPr="00814D07" w:rsidRDefault="00686033" w:rsidP="00686033">
                  <w:pPr>
                    <w:spacing w:after="240"/>
                    <w:rPr>
                      <w:rFonts w:cs="Times New Roman"/>
                      <w:color w:val="000000"/>
                      <w:szCs w:val="24"/>
                    </w:rPr>
                  </w:pPr>
                  <w:r>
                    <w:rPr>
                      <w:rFonts w:cs="Times New Roman"/>
                      <w:color w:val="000000"/>
                      <w:szCs w:val="24"/>
                    </w:rPr>
                    <w:t>3</w:t>
                  </w:r>
                </w:p>
              </w:tc>
              <w:tc>
                <w:tcPr>
                  <w:tcW w:w="3720" w:type="dxa"/>
                </w:tcPr>
                <w:p w14:paraId="240B0C24" w14:textId="77777777" w:rsidR="00686033" w:rsidRPr="00814D07"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Describe</w:t>
                  </w:r>
                  <w:r w:rsidRPr="00814D07">
                    <w:rPr>
                      <w:rFonts w:cs="Times New Roman"/>
                      <w:szCs w:val="24"/>
                    </w:rPr>
                    <w:t xml:space="preserve"> plant anatomy and its function </w:t>
                  </w:r>
                  <w:r>
                    <w:rPr>
                      <w:rFonts w:cs="Times New Roman"/>
                      <w:szCs w:val="24"/>
                    </w:rPr>
                    <w:t>in</w:t>
                  </w:r>
                  <w:r w:rsidRPr="00814D07">
                    <w:rPr>
                      <w:rFonts w:cs="Times New Roman"/>
                      <w:szCs w:val="24"/>
                    </w:rPr>
                    <w:t xml:space="preserve"> monocotyledon</w:t>
                  </w:r>
                  <w:r>
                    <w:rPr>
                      <w:rFonts w:cs="Times New Roman"/>
                      <w:szCs w:val="24"/>
                    </w:rPr>
                    <w:t>ous</w:t>
                  </w:r>
                  <w:r w:rsidRPr="00814D07">
                    <w:rPr>
                      <w:rFonts w:cs="Times New Roman"/>
                      <w:szCs w:val="24"/>
                    </w:rPr>
                    <w:t xml:space="preserve"> and dicotyledonous plants</w:t>
                  </w:r>
                </w:p>
              </w:tc>
            </w:tr>
            <w:tr w:rsidR="00686033" w:rsidRPr="00814D07" w14:paraId="66A9CB8D"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BF7D8CB" w14:textId="77777777" w:rsidR="00686033" w:rsidRPr="00814D07" w:rsidRDefault="00686033" w:rsidP="00686033">
                  <w:pPr>
                    <w:spacing w:after="240"/>
                    <w:rPr>
                      <w:rFonts w:cs="Times New Roman"/>
                      <w:color w:val="000000"/>
                      <w:szCs w:val="24"/>
                    </w:rPr>
                  </w:pPr>
                  <w:r>
                    <w:rPr>
                      <w:rFonts w:cs="Times New Roman"/>
                      <w:color w:val="000000"/>
                      <w:szCs w:val="24"/>
                    </w:rPr>
                    <w:t>4</w:t>
                  </w:r>
                </w:p>
              </w:tc>
              <w:tc>
                <w:tcPr>
                  <w:tcW w:w="3720" w:type="dxa"/>
                </w:tcPr>
                <w:p w14:paraId="3E448B89" w14:textId="77777777" w:rsidR="00686033" w:rsidRPr="00814D07"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szCs w:val="24"/>
                      <w:highlight w:val="yellow"/>
                    </w:rPr>
                  </w:pPr>
                  <w:r>
                    <w:rPr>
                      <w:rFonts w:cs="Times New Roman"/>
                      <w:szCs w:val="24"/>
                    </w:rPr>
                    <w:t>Describe</w:t>
                  </w:r>
                  <w:r w:rsidRPr="00814D07">
                    <w:rPr>
                      <w:rFonts w:cs="Times New Roman"/>
                      <w:color w:val="000000"/>
                      <w:szCs w:val="24"/>
                      <w:lang w:val="en-US"/>
                    </w:rPr>
                    <w:t xml:space="preserve"> the anatomy</w:t>
                  </w:r>
                  <w:r>
                    <w:rPr>
                      <w:rFonts w:cs="Times New Roman"/>
                      <w:color w:val="000000"/>
                      <w:szCs w:val="24"/>
                      <w:lang w:val="en-US"/>
                    </w:rPr>
                    <w:t xml:space="preserve"> physiology</w:t>
                  </w:r>
                  <w:r w:rsidRPr="00814D07">
                    <w:rPr>
                      <w:rFonts w:cs="Times New Roman"/>
                      <w:color w:val="000000"/>
                      <w:szCs w:val="24"/>
                      <w:lang w:val="en-US"/>
                    </w:rPr>
                    <w:t xml:space="preserve"> and function of the animal body of common agriculture animals</w:t>
                  </w:r>
                  <w:r>
                    <w:rPr>
                      <w:rFonts w:cs="Times New Roman"/>
                      <w:color w:val="000000"/>
                      <w:szCs w:val="24"/>
                      <w:lang w:val="en-US"/>
                    </w:rPr>
                    <w:t xml:space="preserve"> including reproductive systems and various digestive systems.</w:t>
                  </w:r>
                </w:p>
              </w:tc>
            </w:tr>
            <w:tr w:rsidR="00686033" w:rsidRPr="00814D07" w14:paraId="60C875AB"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1AF2D6B0" w14:textId="77777777" w:rsidR="00686033" w:rsidRPr="00814D07" w:rsidRDefault="00686033" w:rsidP="00686033">
                  <w:pPr>
                    <w:spacing w:after="240"/>
                    <w:rPr>
                      <w:rFonts w:cs="Times New Roman"/>
                      <w:color w:val="000000"/>
                      <w:szCs w:val="24"/>
                    </w:rPr>
                  </w:pPr>
                  <w:r>
                    <w:rPr>
                      <w:rFonts w:cs="Times New Roman"/>
                      <w:color w:val="000000"/>
                      <w:szCs w:val="24"/>
                    </w:rPr>
                    <w:t>5</w:t>
                  </w:r>
                </w:p>
              </w:tc>
              <w:tc>
                <w:tcPr>
                  <w:tcW w:w="3720" w:type="dxa"/>
                </w:tcPr>
                <w:p w14:paraId="7122D814" w14:textId="77777777" w:rsidR="00686033" w:rsidRPr="00814D07"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szCs w:val="24"/>
                      <w:highlight w:val="yellow"/>
                    </w:rPr>
                  </w:pPr>
                  <w:r w:rsidRPr="00814D07">
                    <w:rPr>
                      <w:rFonts w:cs="Times New Roman"/>
                      <w:szCs w:val="24"/>
                    </w:rPr>
                    <w:t>D</w:t>
                  </w:r>
                  <w:r>
                    <w:rPr>
                      <w:rFonts w:cs="Times New Roman"/>
                      <w:szCs w:val="24"/>
                    </w:rPr>
                    <w:t>iscuss</w:t>
                  </w:r>
                  <w:r w:rsidRPr="00814D07">
                    <w:rPr>
                      <w:rFonts w:cs="Times New Roman"/>
                      <w:szCs w:val="24"/>
                    </w:rPr>
                    <w:t xml:space="preserve"> the basic living processes </w:t>
                  </w:r>
                  <w:r>
                    <w:rPr>
                      <w:rFonts w:cs="Times New Roman"/>
                      <w:szCs w:val="24"/>
                    </w:rPr>
                    <w:t xml:space="preserve">and life cycles </w:t>
                  </w:r>
                  <w:r w:rsidRPr="00814D07">
                    <w:rPr>
                      <w:rFonts w:cs="Times New Roman"/>
                      <w:szCs w:val="24"/>
                    </w:rPr>
                    <w:t>of</w:t>
                  </w:r>
                  <w:r>
                    <w:rPr>
                      <w:rFonts w:cs="Times New Roman"/>
                      <w:szCs w:val="24"/>
                    </w:rPr>
                    <w:t xml:space="preserve"> animals and </w:t>
                  </w:r>
                  <w:r w:rsidRPr="00814D07">
                    <w:rPr>
                      <w:rFonts w:cs="Times New Roman"/>
                      <w:szCs w:val="24"/>
                    </w:rPr>
                    <w:t>plants</w:t>
                  </w:r>
                </w:p>
              </w:tc>
            </w:tr>
            <w:tr w:rsidR="00686033" w:rsidRPr="00814D07" w14:paraId="0E7435F9"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5570B73" w14:textId="77777777" w:rsidR="00686033" w:rsidRPr="00814D07" w:rsidRDefault="00686033" w:rsidP="00686033">
                  <w:pPr>
                    <w:spacing w:after="240"/>
                    <w:rPr>
                      <w:rFonts w:cs="Times New Roman"/>
                      <w:color w:val="000000"/>
                      <w:szCs w:val="24"/>
                    </w:rPr>
                  </w:pPr>
                  <w:r>
                    <w:rPr>
                      <w:rFonts w:cs="Times New Roman"/>
                      <w:color w:val="000000"/>
                      <w:szCs w:val="24"/>
                    </w:rPr>
                    <w:t>6</w:t>
                  </w:r>
                </w:p>
              </w:tc>
              <w:tc>
                <w:tcPr>
                  <w:tcW w:w="3720" w:type="dxa"/>
                </w:tcPr>
                <w:p w14:paraId="775EE496" w14:textId="423DC055" w:rsidR="00686033" w:rsidRPr="00814D07"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lang w:val="en-US"/>
                    </w:rPr>
                  </w:pPr>
                  <w:r>
                    <w:rPr>
                      <w:rFonts w:cs="Times New Roman"/>
                      <w:color w:val="000000"/>
                      <w:szCs w:val="24"/>
                    </w:rPr>
                    <w:t>Investigate</w:t>
                  </w:r>
                  <w:r w:rsidRPr="00814D07">
                    <w:rPr>
                      <w:rFonts w:cs="Times New Roman"/>
                      <w:color w:val="000000"/>
                      <w:szCs w:val="24"/>
                    </w:rPr>
                    <w:t xml:space="preserve"> Irish agriculture by sector, enterprise, product and market to include</w:t>
                  </w:r>
                  <w:r>
                    <w:rPr>
                      <w:rFonts w:cs="Times New Roman"/>
                      <w:b/>
                      <w:color w:val="000000"/>
                      <w:szCs w:val="24"/>
                    </w:rPr>
                    <w:t xml:space="preserve"> d</w:t>
                  </w:r>
                  <w:r>
                    <w:rPr>
                      <w:rFonts w:cs="Times New Roman"/>
                      <w:color w:val="000000"/>
                      <w:szCs w:val="24"/>
                    </w:rPr>
                    <w:t>airying, dry</w:t>
                  </w:r>
                  <w:r w:rsidR="00E04EC1">
                    <w:rPr>
                      <w:rFonts w:cs="Times New Roman"/>
                      <w:color w:val="000000"/>
                      <w:szCs w:val="24"/>
                    </w:rPr>
                    <w:t xml:space="preserve"> </w:t>
                  </w:r>
                  <w:r>
                    <w:rPr>
                      <w:rFonts w:cs="Times New Roman"/>
                      <w:color w:val="000000"/>
                      <w:szCs w:val="24"/>
                    </w:rPr>
                    <w:t>stock and tillage production</w:t>
                  </w:r>
                </w:p>
              </w:tc>
            </w:tr>
            <w:tr w:rsidR="00686033" w:rsidRPr="00814D07" w14:paraId="5E8ADC0E"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1B473F17" w14:textId="77777777" w:rsidR="00686033" w:rsidRDefault="00686033" w:rsidP="00686033">
                  <w:pPr>
                    <w:spacing w:after="240"/>
                    <w:rPr>
                      <w:rFonts w:cs="Times New Roman"/>
                      <w:color w:val="000000"/>
                      <w:szCs w:val="24"/>
                    </w:rPr>
                  </w:pPr>
                  <w:r>
                    <w:rPr>
                      <w:rFonts w:cs="Times New Roman"/>
                      <w:color w:val="000000"/>
                      <w:szCs w:val="24"/>
                    </w:rPr>
                    <w:t>7</w:t>
                  </w:r>
                </w:p>
              </w:tc>
              <w:tc>
                <w:tcPr>
                  <w:tcW w:w="3720" w:type="dxa"/>
                </w:tcPr>
                <w:p w14:paraId="174C2096" w14:textId="77777777" w:rsidR="00686033"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Discuss the</w:t>
                  </w:r>
                  <w:r w:rsidRPr="00814D07">
                    <w:rPr>
                      <w:rFonts w:cs="Times New Roman"/>
                      <w:color w:val="000000"/>
                      <w:szCs w:val="24"/>
                    </w:rPr>
                    <w:t xml:space="preserve"> </w:t>
                  </w:r>
                  <w:r>
                    <w:rPr>
                      <w:rFonts w:cs="Times New Roman"/>
                      <w:color w:val="000000"/>
                      <w:szCs w:val="24"/>
                    </w:rPr>
                    <w:t xml:space="preserve">production </w:t>
                  </w:r>
                  <w:r w:rsidRPr="00814D07">
                    <w:rPr>
                      <w:rFonts w:cs="Times New Roman"/>
                      <w:color w:val="000000"/>
                      <w:szCs w:val="24"/>
                    </w:rPr>
                    <w:t>operation</w:t>
                  </w:r>
                  <w:r>
                    <w:rPr>
                      <w:rFonts w:cs="Times New Roman"/>
                      <w:color w:val="000000"/>
                      <w:szCs w:val="24"/>
                    </w:rPr>
                    <w:t>s</w:t>
                  </w:r>
                  <w:r w:rsidRPr="00814D07">
                    <w:rPr>
                      <w:rFonts w:cs="Times New Roman"/>
                      <w:color w:val="000000"/>
                      <w:szCs w:val="24"/>
                    </w:rPr>
                    <w:t xml:space="preserve"> f</w:t>
                  </w:r>
                  <w:r>
                    <w:rPr>
                      <w:rFonts w:cs="Times New Roman"/>
                      <w:color w:val="000000"/>
                      <w:szCs w:val="24"/>
                    </w:rPr>
                    <w:t xml:space="preserve">or the following agriculture production systems: calf to </w:t>
                  </w:r>
                  <w:r w:rsidRPr="00814D07">
                    <w:rPr>
                      <w:rFonts w:cs="Times New Roman"/>
                      <w:color w:val="000000"/>
                      <w:szCs w:val="24"/>
                    </w:rPr>
                    <w:t>beef</w:t>
                  </w:r>
                  <w:r>
                    <w:rPr>
                      <w:rFonts w:cs="Times New Roman"/>
                      <w:color w:val="000000"/>
                      <w:szCs w:val="24"/>
                    </w:rPr>
                    <w:t xml:space="preserve"> production,</w:t>
                  </w:r>
                  <w:r w:rsidRPr="00814D07">
                    <w:rPr>
                      <w:rFonts w:cs="Times New Roman"/>
                      <w:color w:val="000000"/>
                      <w:szCs w:val="24"/>
                    </w:rPr>
                    <w:t xml:space="preserve"> spring calving dairy herd</w:t>
                  </w:r>
                  <w:r>
                    <w:rPr>
                      <w:rFonts w:cs="Times New Roman"/>
                      <w:color w:val="000000"/>
                      <w:szCs w:val="24"/>
                    </w:rPr>
                    <w:t>,</w:t>
                  </w:r>
                  <w:r w:rsidRPr="00814D07">
                    <w:rPr>
                      <w:rFonts w:cs="Times New Roman"/>
                      <w:color w:val="000000"/>
                      <w:szCs w:val="24"/>
                    </w:rPr>
                    <w:t xml:space="preserve"> mid-season lamb production</w:t>
                  </w:r>
                  <w:r>
                    <w:rPr>
                      <w:rFonts w:cs="Times New Roman"/>
                      <w:color w:val="000000"/>
                      <w:szCs w:val="24"/>
                    </w:rPr>
                    <w:t xml:space="preserve"> and</w:t>
                  </w:r>
                  <w:r w:rsidRPr="00814D07">
                    <w:rPr>
                      <w:rFonts w:cs="Times New Roman"/>
                      <w:color w:val="000000"/>
                      <w:szCs w:val="24"/>
                    </w:rPr>
                    <w:t xml:space="preserve"> spring barley </w:t>
                  </w:r>
                  <w:r>
                    <w:rPr>
                      <w:rFonts w:cs="Times New Roman"/>
                      <w:color w:val="000000"/>
                      <w:szCs w:val="24"/>
                    </w:rPr>
                    <w:t>production</w:t>
                  </w:r>
                </w:p>
              </w:tc>
            </w:tr>
            <w:tr w:rsidR="00686033" w:rsidRPr="00814D07" w14:paraId="6F3FE790"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28DC75" w14:textId="77777777" w:rsidR="00686033" w:rsidRPr="00814D07" w:rsidRDefault="00686033" w:rsidP="00686033">
                  <w:pPr>
                    <w:spacing w:after="240"/>
                    <w:rPr>
                      <w:rFonts w:cs="Times New Roman"/>
                      <w:color w:val="000000"/>
                      <w:szCs w:val="24"/>
                    </w:rPr>
                  </w:pPr>
                  <w:r>
                    <w:rPr>
                      <w:rFonts w:cs="Times New Roman"/>
                      <w:color w:val="000000"/>
                      <w:szCs w:val="24"/>
                    </w:rPr>
                    <w:t>8</w:t>
                  </w:r>
                </w:p>
              </w:tc>
              <w:tc>
                <w:tcPr>
                  <w:tcW w:w="3720" w:type="dxa"/>
                </w:tcPr>
                <w:p w14:paraId="0A9E200A" w14:textId="77777777" w:rsidR="00686033" w:rsidRPr="00814D07"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Discuss a range of other relevant systems to agriculture, horticulture and land use production such as forestry, pigs, poultry, nursery stock production, fruit, apiculture and others as appropriate</w:t>
                  </w:r>
                </w:p>
              </w:tc>
            </w:tr>
            <w:tr w:rsidR="00686033" w:rsidRPr="00814D07" w14:paraId="33D2A260"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01A3678B" w14:textId="77777777" w:rsidR="00686033" w:rsidRPr="00814D07" w:rsidRDefault="00686033" w:rsidP="00686033">
                  <w:pPr>
                    <w:spacing w:after="240"/>
                    <w:rPr>
                      <w:rFonts w:cs="Times New Roman"/>
                      <w:color w:val="000000"/>
                      <w:szCs w:val="24"/>
                    </w:rPr>
                  </w:pPr>
                  <w:r>
                    <w:rPr>
                      <w:rFonts w:cs="Times New Roman"/>
                      <w:color w:val="000000"/>
                      <w:szCs w:val="24"/>
                    </w:rPr>
                    <w:t>9</w:t>
                  </w:r>
                </w:p>
              </w:tc>
              <w:tc>
                <w:tcPr>
                  <w:tcW w:w="3720" w:type="dxa"/>
                </w:tcPr>
                <w:p w14:paraId="74C7E615" w14:textId="77777777" w:rsidR="00686033" w:rsidRPr="00814D07"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Discuss behaviour principles of handling livestock</w:t>
                  </w:r>
                </w:p>
              </w:tc>
            </w:tr>
            <w:tr w:rsidR="00686033" w:rsidRPr="00814D07" w14:paraId="003EDAAF"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2AC0DB9" w14:textId="77777777" w:rsidR="00686033" w:rsidRDefault="00686033" w:rsidP="00686033">
                  <w:pPr>
                    <w:spacing w:after="240"/>
                    <w:rPr>
                      <w:rFonts w:cs="Times New Roman"/>
                      <w:color w:val="000000"/>
                      <w:szCs w:val="24"/>
                    </w:rPr>
                  </w:pPr>
                  <w:r>
                    <w:rPr>
                      <w:rFonts w:cs="Times New Roman"/>
                      <w:color w:val="000000"/>
                      <w:szCs w:val="24"/>
                    </w:rPr>
                    <w:t>10</w:t>
                  </w:r>
                </w:p>
              </w:tc>
              <w:tc>
                <w:tcPr>
                  <w:tcW w:w="3720" w:type="dxa"/>
                </w:tcPr>
                <w:p w14:paraId="0D974BAD"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Discuss animal and crop traceability systems in Ireland</w:t>
                  </w:r>
                </w:p>
              </w:tc>
            </w:tr>
          </w:tbl>
          <w:p w14:paraId="06580CD9" w14:textId="77777777" w:rsidR="00686033" w:rsidRPr="00814D07" w:rsidRDefault="00686033" w:rsidP="00686033">
            <w:pPr>
              <w:spacing w:after="240"/>
              <w:rPr>
                <w:rFonts w:cs="Times New Roman"/>
                <w:color w:val="000000"/>
                <w:szCs w:val="24"/>
              </w:rPr>
            </w:pPr>
          </w:p>
        </w:tc>
        <w:tc>
          <w:tcPr>
            <w:tcW w:w="2254" w:type="dxa"/>
            <w:gridSpan w:val="2"/>
            <w:vAlign w:val="center"/>
          </w:tcPr>
          <w:p w14:paraId="7AF186D2"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1ECE1206"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62963AE2"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686033" w:rsidRPr="000044D0" w14:paraId="6AE0C139" w14:textId="77777777" w:rsidTr="00686033">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86033" w:rsidRPr="00814D07" w14:paraId="1504CF3F"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A5CDE4" w14:textId="77777777" w:rsidR="00686033" w:rsidRDefault="00686033" w:rsidP="00686033">
                  <w:pPr>
                    <w:spacing w:after="240"/>
                    <w:rPr>
                      <w:rFonts w:cs="Times New Roman"/>
                      <w:color w:val="000000"/>
                      <w:szCs w:val="24"/>
                    </w:rPr>
                  </w:pPr>
                  <w:r>
                    <w:rPr>
                      <w:rFonts w:cs="Times New Roman"/>
                      <w:color w:val="000000"/>
                      <w:szCs w:val="24"/>
                    </w:rPr>
                    <w:t>11</w:t>
                  </w:r>
                </w:p>
              </w:tc>
              <w:tc>
                <w:tcPr>
                  <w:tcW w:w="3686" w:type="dxa"/>
                </w:tcPr>
                <w:p w14:paraId="50D84CBD" w14:textId="77777777" w:rsidR="00686033" w:rsidRPr="003A3912" w:rsidRDefault="00686033" w:rsidP="00686033">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3A3912">
                    <w:rPr>
                      <w:rFonts w:cs="Times New Roman"/>
                      <w:b w:val="0"/>
                      <w:color w:val="000000"/>
                      <w:szCs w:val="24"/>
                    </w:rPr>
                    <w:t>Identify a range of plants commonly found on Irish farms to include native weeds, grasses, tillage</w:t>
                  </w:r>
                  <w:r>
                    <w:rPr>
                      <w:rFonts w:cs="Times New Roman"/>
                      <w:b w:val="0"/>
                      <w:color w:val="000000"/>
                      <w:szCs w:val="24"/>
                    </w:rPr>
                    <w:t>, food</w:t>
                  </w:r>
                  <w:r w:rsidRPr="003A3912">
                    <w:rPr>
                      <w:rFonts w:cs="Times New Roman"/>
                      <w:b w:val="0"/>
                      <w:color w:val="000000"/>
                      <w:szCs w:val="24"/>
                    </w:rPr>
                    <w:t xml:space="preserve"> and forage crops</w:t>
                  </w:r>
                </w:p>
              </w:tc>
            </w:tr>
            <w:tr w:rsidR="00686033" w:rsidRPr="00814D07" w14:paraId="530F256E"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8F67FE" w14:textId="77777777" w:rsidR="00686033" w:rsidRDefault="00686033" w:rsidP="00686033">
                  <w:pPr>
                    <w:spacing w:after="240"/>
                    <w:rPr>
                      <w:rFonts w:cs="Times New Roman"/>
                      <w:color w:val="000000"/>
                      <w:szCs w:val="24"/>
                    </w:rPr>
                  </w:pPr>
                  <w:r>
                    <w:rPr>
                      <w:rFonts w:cs="Times New Roman"/>
                      <w:color w:val="000000"/>
                      <w:szCs w:val="24"/>
                    </w:rPr>
                    <w:t>12</w:t>
                  </w:r>
                </w:p>
              </w:tc>
              <w:tc>
                <w:tcPr>
                  <w:tcW w:w="3686" w:type="dxa"/>
                </w:tcPr>
                <w:p w14:paraId="3C957FBF"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Practice common agriculture skills and tasks</w:t>
                  </w:r>
                </w:p>
                <w:p w14:paraId="4E52A19F" w14:textId="77777777" w:rsidR="00686033" w:rsidRPr="003A3912"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686033" w:rsidRPr="00814D07" w14:paraId="401DC29E"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071BD08B" w14:textId="77777777" w:rsidR="00686033" w:rsidRDefault="00686033" w:rsidP="00686033">
                  <w:pPr>
                    <w:spacing w:after="240"/>
                    <w:rPr>
                      <w:rFonts w:cs="Times New Roman"/>
                      <w:color w:val="000000"/>
                      <w:szCs w:val="24"/>
                    </w:rPr>
                  </w:pPr>
                  <w:r>
                    <w:rPr>
                      <w:rFonts w:cs="Times New Roman"/>
                      <w:color w:val="000000"/>
                      <w:szCs w:val="24"/>
                    </w:rPr>
                    <w:t>13</w:t>
                  </w:r>
                </w:p>
              </w:tc>
              <w:tc>
                <w:tcPr>
                  <w:tcW w:w="3686" w:type="dxa"/>
                </w:tcPr>
                <w:p w14:paraId="511C2755" w14:textId="77777777" w:rsidR="00686033"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Implement best practice in controlling illness and disorders in livestock </w:t>
                  </w:r>
                </w:p>
              </w:tc>
            </w:tr>
            <w:tr w:rsidR="00686033" w:rsidRPr="00814D07" w14:paraId="485586A0"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BFFFF7" w14:textId="77777777" w:rsidR="00686033" w:rsidRDefault="00686033" w:rsidP="00686033">
                  <w:pPr>
                    <w:spacing w:after="240"/>
                    <w:rPr>
                      <w:rFonts w:cs="Times New Roman"/>
                      <w:color w:val="000000"/>
                      <w:szCs w:val="24"/>
                    </w:rPr>
                  </w:pPr>
                </w:p>
              </w:tc>
              <w:tc>
                <w:tcPr>
                  <w:tcW w:w="3686" w:type="dxa"/>
                </w:tcPr>
                <w:p w14:paraId="70CB7507"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bl>
          <w:p w14:paraId="141A9659" w14:textId="77777777" w:rsidR="00686033" w:rsidRPr="00814D07" w:rsidRDefault="00686033" w:rsidP="00686033">
            <w:pPr>
              <w:spacing w:after="240"/>
              <w:rPr>
                <w:rFonts w:cs="Times New Roman"/>
                <w:color w:val="000000"/>
                <w:szCs w:val="24"/>
              </w:rPr>
            </w:pPr>
          </w:p>
        </w:tc>
        <w:tc>
          <w:tcPr>
            <w:tcW w:w="2254" w:type="dxa"/>
            <w:gridSpan w:val="2"/>
            <w:vAlign w:val="center"/>
          </w:tcPr>
          <w:p w14:paraId="5B068F39" w14:textId="77777777" w:rsidR="00686033" w:rsidRPr="000044D0"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25B17512"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23E4F494"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21879EB8"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686033" w:rsidRPr="000044D0" w14:paraId="14EE216A"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241E88" w14:textId="77777777" w:rsidR="00686033" w:rsidRPr="00814D07" w:rsidRDefault="00686033" w:rsidP="00686033">
            <w:pPr>
              <w:spacing w:after="240"/>
              <w:rPr>
                <w:rFonts w:cs="Times New Roman"/>
                <w:color w:val="000000"/>
                <w:szCs w:val="24"/>
              </w:rPr>
            </w:pPr>
          </w:p>
        </w:tc>
        <w:tc>
          <w:tcPr>
            <w:tcW w:w="2254" w:type="dxa"/>
            <w:gridSpan w:val="2"/>
            <w:vAlign w:val="center"/>
          </w:tcPr>
          <w:p w14:paraId="7BB42C1B"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4A0D0CCE"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71B1248F"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33D4671A"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768432AC"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898F5B5" w14:textId="77777777" w:rsidR="00686033" w:rsidRPr="000044D0" w:rsidRDefault="00686033"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2F16F919"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1F5EED7B"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7C94068" w14:textId="77777777" w:rsidR="00686033" w:rsidRPr="000044D0" w:rsidRDefault="00686033"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1EB89C84"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2B59396A"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8FC5999"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405FE01"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0E84AA11" w14:textId="77777777" w:rsidR="00686033" w:rsidRPr="000044D0" w:rsidRDefault="00686033" w:rsidP="00686033">
      <w:pPr>
        <w:spacing w:after="240" w:line="240" w:lineRule="auto"/>
        <w:rPr>
          <w:rFonts w:cs="Times New Roman"/>
          <w:color w:val="000000"/>
          <w:szCs w:val="24"/>
        </w:rPr>
      </w:pPr>
    </w:p>
    <w:p w14:paraId="127CF764" w14:textId="77777777" w:rsidR="00686033" w:rsidRPr="000044D0" w:rsidRDefault="00686033" w:rsidP="00686033">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686033" w:rsidRPr="000044D0" w14:paraId="1F1D78FA" w14:textId="77777777" w:rsidTr="00686033">
        <w:trPr>
          <w:jc w:val="center"/>
        </w:trPr>
        <w:tc>
          <w:tcPr>
            <w:tcW w:w="9356" w:type="dxa"/>
            <w:shd w:val="clear" w:color="auto" w:fill="5B9BD5" w:themeFill="accent1"/>
            <w:vAlign w:val="center"/>
          </w:tcPr>
          <w:p w14:paraId="5F2B670E"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686033" w:rsidRPr="000044D0" w14:paraId="3BEFDE17" w14:textId="77777777" w:rsidTr="00686033">
        <w:trPr>
          <w:jc w:val="center"/>
        </w:trPr>
        <w:tc>
          <w:tcPr>
            <w:tcW w:w="9356" w:type="dxa"/>
            <w:shd w:val="clear" w:color="auto" w:fill="auto"/>
            <w:vAlign w:val="center"/>
          </w:tcPr>
          <w:p w14:paraId="48B6D015"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2859977D" w14:textId="77777777" w:rsidR="00686033" w:rsidRPr="000044D0" w:rsidRDefault="00686033" w:rsidP="00686033">
            <w:pPr>
              <w:autoSpaceDE w:val="0"/>
              <w:autoSpaceDN w:val="0"/>
              <w:rPr>
                <w:rFonts w:cs="Times New Roman"/>
                <w:color w:val="000000"/>
                <w:szCs w:val="24"/>
              </w:rPr>
            </w:pPr>
          </w:p>
          <w:p w14:paraId="1015526E" w14:textId="77777777" w:rsidR="00686033" w:rsidRPr="000044D0" w:rsidRDefault="00686033" w:rsidP="00686033">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1D080C65" w14:textId="77777777" w:rsidR="00686033" w:rsidRPr="000044D0" w:rsidRDefault="00686033" w:rsidP="00686033">
            <w:pPr>
              <w:contextualSpacing/>
              <w:rPr>
                <w:rFonts w:cs="Times New Roman"/>
                <w:color w:val="000000"/>
                <w:szCs w:val="24"/>
              </w:rPr>
            </w:pPr>
          </w:p>
          <w:p w14:paraId="58D04EA4" w14:textId="77777777" w:rsidR="00686033" w:rsidRPr="000044D0" w:rsidRDefault="00686033" w:rsidP="00686033">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4A65BC26" w14:textId="77777777" w:rsidR="00686033" w:rsidRPr="000044D0" w:rsidRDefault="00686033" w:rsidP="00686033">
            <w:pPr>
              <w:contextualSpacing/>
              <w:rPr>
                <w:rFonts w:eastAsia="Times New Roman" w:cs="Times New Roman"/>
                <w:b/>
                <w:bCs/>
                <w:color w:val="FFFFFF" w:themeColor="background1"/>
                <w:lang w:eastAsia="en-IE"/>
              </w:rPr>
            </w:pPr>
          </w:p>
        </w:tc>
      </w:tr>
      <w:tr w:rsidR="00686033" w:rsidRPr="000044D0" w14:paraId="201C4106" w14:textId="77777777" w:rsidTr="00686033">
        <w:trPr>
          <w:jc w:val="center"/>
        </w:trPr>
        <w:tc>
          <w:tcPr>
            <w:tcW w:w="9356" w:type="dxa"/>
            <w:shd w:val="clear" w:color="auto" w:fill="5B9BD5" w:themeFill="accent1"/>
            <w:vAlign w:val="center"/>
          </w:tcPr>
          <w:p w14:paraId="7C27DB7D"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686033" w:rsidRPr="000044D0" w14:paraId="74E2CD84" w14:textId="77777777" w:rsidTr="00686033">
        <w:trPr>
          <w:jc w:val="center"/>
        </w:trPr>
        <w:tc>
          <w:tcPr>
            <w:tcW w:w="9356" w:type="dxa"/>
            <w:shd w:val="clear" w:color="auto" w:fill="auto"/>
            <w:vAlign w:val="center"/>
          </w:tcPr>
          <w:p w14:paraId="76F74B55" w14:textId="77777777" w:rsidR="00686033" w:rsidRPr="000044D0" w:rsidRDefault="00686033" w:rsidP="00686033">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0811F903" w14:textId="77777777" w:rsidR="00686033" w:rsidRPr="000044D0" w:rsidRDefault="00686033" w:rsidP="00686033">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348AA8C1" w14:textId="77777777" w:rsidR="00686033" w:rsidRDefault="00686033" w:rsidP="00686033">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678C496" w14:textId="77777777" w:rsidR="00686033" w:rsidRPr="000044D0" w:rsidRDefault="00686033" w:rsidP="00686033">
            <w:pPr>
              <w:contextualSpacing/>
              <w:rPr>
                <w:rFonts w:cs="Times New Roman"/>
                <w:color w:val="000000"/>
                <w:szCs w:val="24"/>
              </w:rPr>
            </w:pPr>
          </w:p>
          <w:p w14:paraId="221A8B7B"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6F65B11E" w14:textId="77777777" w:rsidR="00686033" w:rsidRPr="000044D0" w:rsidRDefault="00686033" w:rsidP="00686033">
            <w:pPr>
              <w:autoSpaceDE w:val="0"/>
              <w:autoSpaceDN w:val="0"/>
              <w:rPr>
                <w:rFonts w:cs="Times New Roman"/>
                <w:color w:val="000000"/>
                <w:szCs w:val="24"/>
              </w:rPr>
            </w:pPr>
          </w:p>
          <w:p w14:paraId="2B48B806"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1FC875DB" w14:textId="77777777" w:rsidR="00686033" w:rsidRPr="000044D0" w:rsidRDefault="00686033" w:rsidP="00686033">
            <w:pPr>
              <w:contextualSpacing/>
              <w:rPr>
                <w:rFonts w:cs="Times New Roman"/>
                <w:color w:val="000000"/>
                <w:szCs w:val="24"/>
              </w:rPr>
            </w:pPr>
          </w:p>
          <w:p w14:paraId="685E0475" w14:textId="77777777" w:rsidR="00686033" w:rsidRPr="000044D0" w:rsidRDefault="00686033" w:rsidP="00686033">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9DDFBA7" w14:textId="77777777" w:rsidR="00686033" w:rsidRPr="000044D0" w:rsidRDefault="00686033" w:rsidP="00686033">
            <w:pPr>
              <w:contextualSpacing/>
              <w:rPr>
                <w:rFonts w:cs="Times New Roman"/>
                <w:color w:val="000000"/>
                <w:szCs w:val="24"/>
              </w:rPr>
            </w:pPr>
          </w:p>
          <w:p w14:paraId="540C3F3C" w14:textId="77777777" w:rsidR="00686033" w:rsidRPr="000044D0" w:rsidRDefault="00686033" w:rsidP="00686033">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686033" w:rsidRPr="000044D0" w14:paraId="7B90AA73" w14:textId="77777777" w:rsidTr="00686033">
        <w:trPr>
          <w:jc w:val="center"/>
        </w:trPr>
        <w:tc>
          <w:tcPr>
            <w:tcW w:w="9356" w:type="dxa"/>
            <w:shd w:val="clear" w:color="auto" w:fill="5B9BD5" w:themeFill="accent1"/>
            <w:vAlign w:val="center"/>
          </w:tcPr>
          <w:p w14:paraId="3BF3304C"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686033" w:rsidRPr="000044D0" w14:paraId="72C2A4F2" w14:textId="77777777" w:rsidTr="00686033">
        <w:trPr>
          <w:jc w:val="center"/>
        </w:trPr>
        <w:tc>
          <w:tcPr>
            <w:tcW w:w="9356" w:type="dxa"/>
            <w:vAlign w:val="center"/>
          </w:tcPr>
          <w:p w14:paraId="77E7EB9F" w14:textId="77777777" w:rsidR="00686033" w:rsidRDefault="00686033" w:rsidP="00686033">
            <w:pPr>
              <w:autoSpaceDE w:val="0"/>
              <w:autoSpaceDN w:val="0"/>
              <w:rPr>
                <w:rFonts w:cs="Times New Roman"/>
                <w:b/>
                <w:color w:val="000000"/>
                <w:szCs w:val="24"/>
              </w:rPr>
            </w:pPr>
            <w:r>
              <w:rPr>
                <w:rFonts w:cs="Times New Roman"/>
                <w:b/>
                <w:color w:val="000000"/>
                <w:szCs w:val="24"/>
              </w:rPr>
              <w:t>Each assessment type must be passed</w:t>
            </w:r>
          </w:p>
          <w:p w14:paraId="174717B1" w14:textId="77777777" w:rsidR="00686033" w:rsidRDefault="00686033" w:rsidP="00686033">
            <w:pPr>
              <w:autoSpaceDE w:val="0"/>
              <w:autoSpaceDN w:val="0"/>
              <w:rPr>
                <w:rFonts w:cs="Times New Roman"/>
                <w:b/>
                <w:color w:val="000000"/>
                <w:szCs w:val="24"/>
              </w:rPr>
            </w:pPr>
          </w:p>
          <w:p w14:paraId="1D64AE8E" w14:textId="63217D8B" w:rsidR="00686033" w:rsidRPr="009639C2" w:rsidRDefault="00686033" w:rsidP="00686033">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50%</w:t>
            </w:r>
          </w:p>
          <w:p w14:paraId="3A893B7A"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a theory examination based on learning outcomes 1 – 10.  </w:t>
            </w:r>
          </w:p>
          <w:p w14:paraId="23CF3D19" w14:textId="77777777" w:rsidR="00686033" w:rsidRPr="00BA447F" w:rsidRDefault="00686033" w:rsidP="00686033">
            <w:pPr>
              <w:contextualSpacing/>
              <w:rPr>
                <w:rFonts w:eastAsia="Times New Roman" w:cs="Times New Roman"/>
                <w:bCs/>
                <w:color w:val="000000"/>
                <w:lang w:eastAsia="en-IE"/>
              </w:rPr>
            </w:pPr>
          </w:p>
          <w:p w14:paraId="6067BD0D" w14:textId="1EAED071" w:rsidR="00686033" w:rsidRDefault="00686033" w:rsidP="00686033">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50%</w:t>
            </w:r>
          </w:p>
          <w:p w14:paraId="06CC74D1"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skills demonstrations to assess learning outcomes 11 to 13. A skills demonstration will require the learner to complete a task or series of tasks appropriate to the learning outcomes.  The learner must attempt a minimum of six of the </w:t>
            </w:r>
            <w:r w:rsidRPr="00753E39">
              <w:rPr>
                <w:rFonts w:eastAsia="Times New Roman" w:cs="Times New Roman"/>
                <w:bCs/>
                <w:i/>
                <w:color w:val="000000"/>
                <w:lang w:eastAsia="en-IE"/>
              </w:rPr>
              <w:t>Indicative Common Agriculture Skills</w:t>
            </w:r>
            <w:r>
              <w:rPr>
                <w:rFonts w:eastAsia="Times New Roman" w:cs="Times New Roman"/>
                <w:bCs/>
                <w:color w:val="000000"/>
                <w:lang w:eastAsia="en-IE"/>
              </w:rPr>
              <w:t xml:space="preserve"> listed below.  </w:t>
            </w:r>
          </w:p>
          <w:p w14:paraId="6CAA2846" w14:textId="77777777" w:rsidR="00686033" w:rsidRDefault="00686033" w:rsidP="00686033">
            <w:pPr>
              <w:contextualSpacing/>
              <w:rPr>
                <w:rFonts w:eastAsia="Times New Roman" w:cs="Times New Roman"/>
                <w:bCs/>
                <w:color w:val="000000"/>
                <w:lang w:eastAsia="en-IE"/>
              </w:rPr>
            </w:pPr>
          </w:p>
          <w:p w14:paraId="56D80807" w14:textId="77777777" w:rsidR="00686033" w:rsidRDefault="00686033" w:rsidP="00686033">
            <w:pPr>
              <w:contextualSpacing/>
              <w:rPr>
                <w:rFonts w:eastAsia="Times New Roman" w:cs="Times New Roman"/>
                <w:bCs/>
                <w:color w:val="000000"/>
                <w:lang w:eastAsia="en-IE"/>
              </w:rPr>
            </w:pPr>
            <w:r w:rsidRPr="00753E39">
              <w:rPr>
                <w:rFonts w:eastAsia="Times New Roman" w:cs="Times New Roman"/>
                <w:bCs/>
                <w:color w:val="000000"/>
                <w:lang w:eastAsia="en-IE"/>
              </w:rPr>
              <w:t>Skills 1 to 4 must be attempted</w:t>
            </w:r>
            <w:r>
              <w:rPr>
                <w:rFonts w:eastAsia="Times New Roman" w:cs="Times New Roman"/>
                <w:bCs/>
                <w:color w:val="000000"/>
                <w:lang w:eastAsia="en-IE"/>
              </w:rPr>
              <w:t xml:space="preserve">.  </w:t>
            </w:r>
          </w:p>
          <w:p w14:paraId="38B8E576" w14:textId="77777777" w:rsidR="00686033" w:rsidRPr="009639C2" w:rsidRDefault="00686033" w:rsidP="00686033">
            <w:pPr>
              <w:contextualSpacing/>
              <w:rPr>
                <w:rFonts w:eastAsia="Times New Roman" w:cs="Times New Roman"/>
                <w:b/>
                <w:bCs/>
                <w:color w:val="000000"/>
                <w:lang w:eastAsia="en-IE"/>
              </w:rPr>
            </w:pPr>
          </w:p>
          <w:p w14:paraId="2847AF71"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a skills demonstration based on learning outcomes 10 to 12 inclusive to assess the indicative common agriculture skills listed below.  </w:t>
            </w:r>
          </w:p>
          <w:p w14:paraId="61225824" w14:textId="77777777" w:rsidR="00686033" w:rsidRDefault="00686033" w:rsidP="00686033">
            <w:pPr>
              <w:contextualSpacing/>
              <w:rPr>
                <w:rFonts w:eastAsia="Times New Roman" w:cs="Times New Roman"/>
                <w:bCs/>
                <w:color w:val="000000"/>
                <w:lang w:eastAsia="en-IE"/>
              </w:rPr>
            </w:pPr>
          </w:p>
          <w:p w14:paraId="7D9C51F6" w14:textId="77777777" w:rsidR="00686033" w:rsidRDefault="00686033" w:rsidP="00686033">
            <w:pPr>
              <w:contextualSpacing/>
              <w:rPr>
                <w:rFonts w:eastAsia="Times New Roman" w:cs="Times New Roman"/>
                <w:b/>
                <w:bCs/>
                <w:color w:val="000000"/>
                <w:lang w:eastAsia="en-IE"/>
              </w:rPr>
            </w:pPr>
            <w:r>
              <w:rPr>
                <w:rFonts w:eastAsia="Times New Roman" w:cs="Times New Roman"/>
                <w:b/>
                <w:bCs/>
                <w:color w:val="000000"/>
                <w:lang w:eastAsia="en-IE"/>
              </w:rPr>
              <w:t>Indicative Common A</w:t>
            </w:r>
            <w:r w:rsidRPr="00440FBD">
              <w:rPr>
                <w:rFonts w:eastAsia="Times New Roman" w:cs="Times New Roman"/>
                <w:b/>
                <w:bCs/>
                <w:color w:val="000000"/>
                <w:lang w:eastAsia="en-IE"/>
              </w:rPr>
              <w:t>griculture</w:t>
            </w:r>
            <w:r>
              <w:rPr>
                <w:rFonts w:eastAsia="Times New Roman" w:cs="Times New Roman"/>
                <w:b/>
                <w:bCs/>
                <w:color w:val="000000"/>
                <w:lang w:eastAsia="en-IE"/>
              </w:rPr>
              <w:t xml:space="preserve"> S</w:t>
            </w:r>
            <w:r w:rsidRPr="00440FBD">
              <w:rPr>
                <w:rFonts w:eastAsia="Times New Roman" w:cs="Times New Roman"/>
                <w:b/>
                <w:bCs/>
                <w:color w:val="000000"/>
                <w:lang w:eastAsia="en-IE"/>
              </w:rPr>
              <w:t>kills</w:t>
            </w:r>
          </w:p>
          <w:p w14:paraId="7101585B" w14:textId="7BB9F044" w:rsidR="00686033" w:rsidRPr="00440FBD" w:rsidRDefault="00686033" w:rsidP="00686033">
            <w:pPr>
              <w:contextualSpacing/>
              <w:rPr>
                <w:rFonts w:eastAsia="Times New Roman" w:cs="Times New Roman"/>
                <w:b/>
                <w:bCs/>
                <w:color w:val="000000"/>
                <w:lang w:eastAsia="en-IE"/>
              </w:rPr>
            </w:pPr>
            <w:r>
              <w:rPr>
                <w:rFonts w:eastAsia="Times New Roman" w:cs="Times New Roman"/>
                <w:b/>
                <w:bCs/>
                <w:color w:val="000000"/>
                <w:lang w:eastAsia="en-IE"/>
              </w:rPr>
              <w:t>Mandatory Skills (a maximum of 8% can be awarded for each of the following skills)</w:t>
            </w:r>
          </w:p>
          <w:p w14:paraId="5BA77CFD" w14:textId="77777777" w:rsidR="00686033" w:rsidRPr="00496F48" w:rsidRDefault="00686033" w:rsidP="00686033">
            <w:pPr>
              <w:tabs>
                <w:tab w:val="left" w:pos="341"/>
              </w:tabs>
              <w:ind w:left="341" w:hanging="341"/>
              <w:contextualSpacing/>
              <w:rPr>
                <w:rFonts w:cs="Times New Roman"/>
                <w:color w:val="000000"/>
                <w:szCs w:val="24"/>
              </w:rPr>
            </w:pPr>
            <w:r>
              <w:rPr>
                <w:rFonts w:eastAsia="Times New Roman" w:cs="Times New Roman"/>
                <w:bCs/>
                <w:color w:val="000000"/>
                <w:lang w:eastAsia="en-IE"/>
              </w:rPr>
              <w:t xml:space="preserve">1)   Identify </w:t>
            </w:r>
            <w:r w:rsidRPr="00496F48">
              <w:rPr>
                <w:rFonts w:eastAsia="Times New Roman" w:cs="Times New Roman"/>
                <w:bCs/>
                <w:color w:val="000000"/>
                <w:lang w:eastAsia="en-IE"/>
              </w:rPr>
              <w:t>a</w:t>
            </w:r>
            <w:r w:rsidRPr="00496F48">
              <w:rPr>
                <w:rFonts w:cs="Times New Roman"/>
                <w:color w:val="000000"/>
                <w:szCs w:val="24"/>
              </w:rPr>
              <w:t xml:space="preserve"> range of plants commonly found on Irish farms to include native trees, weeds and grasses</w:t>
            </w:r>
          </w:p>
          <w:p w14:paraId="4372DF56"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2)   Identify a range of tillage food and forage crops</w:t>
            </w:r>
          </w:p>
          <w:p w14:paraId="28EEAF86"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3)   Comply with appropriate given traceability regulations </w:t>
            </w:r>
          </w:p>
          <w:p w14:paraId="67D073E1" w14:textId="77777777" w:rsidR="00686033" w:rsidRDefault="00686033" w:rsidP="00686033">
            <w:pPr>
              <w:ind w:left="341"/>
              <w:contextualSpacing/>
              <w:rPr>
                <w:rFonts w:eastAsia="Times New Roman" w:cs="Times New Roman"/>
                <w:bCs/>
                <w:color w:val="000000"/>
                <w:lang w:eastAsia="en-IE"/>
              </w:rPr>
            </w:pPr>
            <w:r>
              <w:rPr>
                <w:rFonts w:eastAsia="Times New Roman" w:cs="Times New Roman"/>
                <w:bCs/>
                <w:color w:val="000000"/>
                <w:lang w:eastAsia="en-IE"/>
              </w:rPr>
              <w:t>- Tag and register an animal, taking into account best industry practice, safety, animal welfare and regulations</w:t>
            </w:r>
          </w:p>
          <w:p w14:paraId="42FA7487" w14:textId="77777777" w:rsidR="00686033" w:rsidRDefault="00686033" w:rsidP="00686033">
            <w:pPr>
              <w:ind w:left="341"/>
              <w:contextualSpacing/>
              <w:rPr>
                <w:rFonts w:eastAsia="Times New Roman" w:cs="Times New Roman"/>
                <w:bCs/>
                <w:color w:val="000000"/>
                <w:lang w:eastAsia="en-IE"/>
              </w:rPr>
            </w:pPr>
            <w:r>
              <w:rPr>
                <w:rFonts w:eastAsia="Times New Roman" w:cs="Times New Roman"/>
                <w:bCs/>
                <w:color w:val="000000"/>
                <w:lang w:eastAsia="en-IE"/>
              </w:rPr>
              <w:t>- Complete appropriate records relevant to a quality assurance scheme</w:t>
            </w:r>
          </w:p>
          <w:p w14:paraId="1D552734"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4)   Assess stock conditions both indoor and outdoor</w:t>
            </w:r>
          </w:p>
          <w:p w14:paraId="66CDA64B" w14:textId="77777777" w:rsidR="00686033" w:rsidRDefault="00686033" w:rsidP="00686033">
            <w:pPr>
              <w:contextualSpacing/>
              <w:rPr>
                <w:rFonts w:eastAsia="Times New Roman" w:cs="Times New Roman"/>
                <w:bCs/>
                <w:color w:val="000000"/>
                <w:lang w:eastAsia="en-IE"/>
              </w:rPr>
            </w:pPr>
          </w:p>
          <w:p w14:paraId="7A71721F" w14:textId="77777777" w:rsidR="00686033" w:rsidRDefault="00686033" w:rsidP="00686033">
            <w:pPr>
              <w:contextualSpacing/>
              <w:rPr>
                <w:rFonts w:eastAsia="Times New Roman" w:cs="Times New Roman"/>
                <w:b/>
                <w:bCs/>
                <w:color w:val="000000"/>
                <w:lang w:eastAsia="en-IE"/>
              </w:rPr>
            </w:pPr>
            <w:r w:rsidRPr="00016506">
              <w:rPr>
                <w:rFonts w:eastAsia="Times New Roman" w:cs="Times New Roman"/>
                <w:b/>
                <w:bCs/>
                <w:color w:val="000000"/>
                <w:lang w:eastAsia="en-IE"/>
              </w:rPr>
              <w:t>Elective skills</w:t>
            </w:r>
            <w:r>
              <w:rPr>
                <w:rFonts w:eastAsia="Times New Roman" w:cs="Times New Roman"/>
                <w:b/>
                <w:bCs/>
                <w:color w:val="000000"/>
                <w:lang w:eastAsia="en-IE"/>
              </w:rPr>
              <w:t xml:space="preserve"> – a maximum of 3% can be awarded for each skill listed below</w:t>
            </w:r>
          </w:p>
          <w:p w14:paraId="6D33F829"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5)   Control the movement and handling of cattle </w:t>
            </w:r>
          </w:p>
          <w:p w14:paraId="7DC4221F"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6)   Control the movement and handling of sheep</w:t>
            </w:r>
          </w:p>
          <w:p w14:paraId="685DE862"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7)   Assess cattle for breed, weight and value</w:t>
            </w:r>
          </w:p>
          <w:p w14:paraId="75A8F1CF"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8)   Assess sheep for breed, weight and value</w:t>
            </w:r>
          </w:p>
          <w:p w14:paraId="6D5175DA" w14:textId="77777777" w:rsidR="00686033" w:rsidRDefault="00686033" w:rsidP="00686033">
            <w:pPr>
              <w:ind w:left="341" w:hanging="341"/>
              <w:contextualSpacing/>
              <w:rPr>
                <w:rFonts w:eastAsia="Times New Roman" w:cs="Times New Roman"/>
                <w:bCs/>
                <w:color w:val="000000"/>
                <w:lang w:eastAsia="en-IE"/>
              </w:rPr>
            </w:pPr>
            <w:r>
              <w:rPr>
                <w:rFonts w:eastAsia="Times New Roman" w:cs="Times New Roman"/>
                <w:bCs/>
                <w:color w:val="000000"/>
                <w:lang w:eastAsia="en-IE"/>
              </w:rPr>
              <w:t>9)   Recognise symptoms of illness in livestock, diagnose cause and take appropriate preventative and curative measures</w:t>
            </w:r>
          </w:p>
          <w:p w14:paraId="69231C83" w14:textId="77777777" w:rsidR="00686033" w:rsidRDefault="00686033" w:rsidP="00686033">
            <w:pPr>
              <w:ind w:left="341" w:hanging="341"/>
              <w:contextualSpacing/>
              <w:rPr>
                <w:rFonts w:eastAsia="Times New Roman" w:cs="Times New Roman"/>
                <w:bCs/>
                <w:color w:val="000000"/>
                <w:lang w:eastAsia="en-IE"/>
              </w:rPr>
            </w:pPr>
            <w:r>
              <w:rPr>
                <w:rFonts w:eastAsia="Times New Roman" w:cs="Times New Roman"/>
                <w:bCs/>
                <w:color w:val="000000"/>
                <w:lang w:eastAsia="en-IE"/>
              </w:rPr>
              <w:t>10) Recognise symptoms of disorders in livestock, diagnose cause and take appropriate preventative and curative measures</w:t>
            </w:r>
          </w:p>
          <w:p w14:paraId="71B2C87F" w14:textId="77777777" w:rsidR="00686033" w:rsidRPr="000044D0" w:rsidRDefault="00686033" w:rsidP="00686033">
            <w:pPr>
              <w:contextualSpacing/>
              <w:rPr>
                <w:rFonts w:eastAsia="Times New Roman" w:cs="Times New Roman"/>
                <w:bCs/>
                <w:color w:val="000000"/>
                <w:lang w:eastAsia="en-IE"/>
              </w:rPr>
            </w:pPr>
          </w:p>
        </w:tc>
      </w:tr>
      <w:tr w:rsidR="00686033" w:rsidRPr="000044D0" w14:paraId="76FE3CBF" w14:textId="77777777" w:rsidTr="00686033">
        <w:trPr>
          <w:jc w:val="center"/>
        </w:trPr>
        <w:tc>
          <w:tcPr>
            <w:tcW w:w="9356" w:type="dxa"/>
            <w:shd w:val="clear" w:color="auto" w:fill="5B9BD5" w:themeFill="accent1"/>
            <w:vAlign w:val="center"/>
          </w:tcPr>
          <w:p w14:paraId="303EDF03"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686033" w:rsidRPr="000044D0" w14:paraId="2D96C76E" w14:textId="77777777" w:rsidTr="00686033">
        <w:trPr>
          <w:jc w:val="center"/>
        </w:trPr>
        <w:tc>
          <w:tcPr>
            <w:tcW w:w="9356" w:type="dxa"/>
            <w:vAlign w:val="center"/>
          </w:tcPr>
          <w:p w14:paraId="126D503E" w14:textId="77777777" w:rsidR="00686033" w:rsidRPr="000044D0" w:rsidRDefault="00686033" w:rsidP="00686033">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06AC20E3" w14:textId="77777777" w:rsidR="00686033" w:rsidRDefault="00686033" w:rsidP="00686033">
            <w:pPr>
              <w:contextualSpacing/>
              <w:rPr>
                <w:rFonts w:eastAsia="Times New Roman" w:cs="Times New Roman"/>
                <w:bCs/>
                <w:color w:val="000000"/>
                <w:lang w:eastAsia="en-IE"/>
              </w:rPr>
            </w:pPr>
          </w:p>
          <w:p w14:paraId="1891C753" w14:textId="77777777" w:rsidR="00686033" w:rsidRPr="000044D0"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Examination Theory   50%</w:t>
            </w:r>
          </w:p>
          <w:p w14:paraId="2B9874B3" w14:textId="4E3D3E02" w:rsidR="00686033" w:rsidRPr="000044D0"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Skills Demonstration </w:t>
            </w:r>
            <w:r w:rsidR="00E04EC1">
              <w:rPr>
                <w:rFonts w:eastAsia="Times New Roman" w:cs="Times New Roman"/>
                <w:bCs/>
                <w:color w:val="000000"/>
                <w:lang w:eastAsia="en-IE"/>
              </w:rPr>
              <w:t xml:space="preserve"> </w:t>
            </w:r>
            <w:r>
              <w:rPr>
                <w:rFonts w:eastAsia="Times New Roman" w:cs="Times New Roman"/>
                <w:bCs/>
                <w:color w:val="000000"/>
                <w:lang w:eastAsia="en-IE"/>
              </w:rPr>
              <w:t xml:space="preserve"> 50%</w:t>
            </w:r>
          </w:p>
          <w:p w14:paraId="12C1BDB0" w14:textId="77777777" w:rsidR="00686033" w:rsidRPr="000044D0" w:rsidRDefault="00686033" w:rsidP="00686033">
            <w:pPr>
              <w:contextualSpacing/>
              <w:rPr>
                <w:rFonts w:eastAsia="Times New Roman" w:cs="Times New Roman"/>
                <w:bCs/>
                <w:color w:val="000000"/>
                <w:lang w:eastAsia="en-IE"/>
              </w:rPr>
            </w:pPr>
          </w:p>
        </w:tc>
      </w:tr>
      <w:tr w:rsidR="00686033" w:rsidRPr="000044D0" w14:paraId="61CD8C07" w14:textId="77777777" w:rsidTr="00686033">
        <w:trPr>
          <w:jc w:val="center"/>
        </w:trPr>
        <w:tc>
          <w:tcPr>
            <w:tcW w:w="9356" w:type="dxa"/>
            <w:shd w:val="clear" w:color="auto" w:fill="5B9BD5" w:themeFill="accent1"/>
            <w:vAlign w:val="center"/>
          </w:tcPr>
          <w:p w14:paraId="0C6D8D2C"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686033" w:rsidRPr="000044D0" w14:paraId="209DE561" w14:textId="77777777" w:rsidTr="00686033">
        <w:trPr>
          <w:jc w:val="center"/>
        </w:trPr>
        <w:tc>
          <w:tcPr>
            <w:tcW w:w="9356" w:type="dxa"/>
            <w:vAlign w:val="center"/>
          </w:tcPr>
          <w:p w14:paraId="2581C77B" w14:textId="77777777" w:rsidR="00686033" w:rsidRDefault="00686033" w:rsidP="00686033">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7ECE727A" w14:textId="77777777" w:rsidR="00686033" w:rsidRPr="009639C2" w:rsidRDefault="00686033" w:rsidP="00686033">
            <w:pPr>
              <w:autoSpaceDE w:val="0"/>
              <w:autoSpaceDN w:val="0"/>
              <w:adjustRightInd w:val="0"/>
              <w:ind w:left="341" w:hanging="341"/>
              <w:rPr>
                <w:rFonts w:cs="Arial"/>
              </w:rPr>
            </w:pPr>
            <w:r w:rsidRPr="009639C2">
              <w:rPr>
                <w:rFonts w:cs="Times New Roman"/>
                <w:color w:val="000000"/>
                <w:szCs w:val="24"/>
              </w:rPr>
              <w:t xml:space="preserve">1. </w:t>
            </w:r>
            <w:r>
              <w:rPr>
                <w:rFonts w:cs="Times New Roman"/>
                <w:color w:val="000000"/>
                <w:szCs w:val="24"/>
              </w:rPr>
              <w:t xml:space="preserve">  </w:t>
            </w:r>
            <w:r w:rsidRPr="009639C2">
              <w:rPr>
                <w:rFonts w:cs="Times New Roman"/>
                <w:color w:val="000000"/>
                <w:szCs w:val="24"/>
              </w:rPr>
              <w:t xml:space="preserve"> </w:t>
            </w:r>
            <w:r w:rsidRPr="009639C2">
              <w:rPr>
                <w:rFonts w:cs="Arial"/>
              </w:rPr>
              <w:t xml:space="preserve">Access to farm(s) with a sufficient number and range of </w:t>
            </w:r>
            <w:r>
              <w:rPr>
                <w:rFonts w:cs="Arial"/>
              </w:rPr>
              <w:t>livestock</w:t>
            </w:r>
            <w:r w:rsidRPr="009639C2">
              <w:rPr>
                <w:rFonts w:cs="Arial"/>
              </w:rPr>
              <w:t xml:space="preserve"> to carry out all skills demonstration tasks</w:t>
            </w:r>
          </w:p>
          <w:p w14:paraId="510AA662" w14:textId="77777777" w:rsidR="00686033" w:rsidRPr="000044D0" w:rsidRDefault="00686033" w:rsidP="00686033">
            <w:pPr>
              <w:autoSpaceDE w:val="0"/>
              <w:autoSpaceDN w:val="0"/>
              <w:adjustRightInd w:val="0"/>
              <w:ind w:left="341" w:hanging="341"/>
              <w:rPr>
                <w:rFonts w:eastAsia="Times New Roman" w:cs="Times New Roman"/>
                <w:bCs/>
                <w:color w:val="000000"/>
                <w:lang w:eastAsia="en-IE"/>
              </w:rPr>
            </w:pPr>
            <w:r w:rsidRPr="009639C2">
              <w:rPr>
                <w:rFonts w:cs="Arial"/>
              </w:rPr>
              <w:t xml:space="preserve">2.  </w:t>
            </w:r>
            <w:r>
              <w:rPr>
                <w:rFonts w:cs="Arial"/>
              </w:rPr>
              <w:t xml:space="preserve">  </w:t>
            </w:r>
            <w:r w:rsidRPr="009639C2">
              <w:rPr>
                <w:rFonts w:cs="Arial"/>
              </w:rPr>
              <w:t>Access to appropriate facilities</w:t>
            </w:r>
            <w:r>
              <w:rPr>
                <w:rFonts w:cs="Arial"/>
              </w:rPr>
              <w:t xml:space="preserve"> and equipment</w:t>
            </w:r>
            <w:r w:rsidRPr="009639C2">
              <w:rPr>
                <w:rFonts w:cs="Arial"/>
              </w:rPr>
              <w:t xml:space="preserve"> to ensure compliance with health and safety for skills demonstration.</w:t>
            </w:r>
          </w:p>
        </w:tc>
      </w:tr>
      <w:tr w:rsidR="00686033" w:rsidRPr="000044D0" w14:paraId="0B491143" w14:textId="77777777" w:rsidTr="00686033">
        <w:trPr>
          <w:jc w:val="center"/>
        </w:trPr>
        <w:tc>
          <w:tcPr>
            <w:tcW w:w="9356" w:type="dxa"/>
            <w:shd w:val="clear" w:color="auto" w:fill="5B9BD5" w:themeFill="accent1"/>
            <w:vAlign w:val="center"/>
          </w:tcPr>
          <w:p w14:paraId="647583AB"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686033" w:rsidRPr="000044D0" w14:paraId="525C2396" w14:textId="77777777" w:rsidTr="00686033">
        <w:trPr>
          <w:jc w:val="center"/>
        </w:trPr>
        <w:tc>
          <w:tcPr>
            <w:tcW w:w="9356" w:type="dxa"/>
            <w:vAlign w:val="center"/>
          </w:tcPr>
          <w:p w14:paraId="0D27FE86" w14:textId="77777777" w:rsidR="00686033" w:rsidRPr="000044D0" w:rsidRDefault="00686033" w:rsidP="00686033">
            <w:pPr>
              <w:spacing w:after="240"/>
              <w:rPr>
                <w:rFonts w:eastAsia="Times New Roman" w:cs="Times New Roman"/>
                <w:b/>
                <w:bCs/>
                <w:color w:val="000000"/>
                <w:lang w:eastAsia="en-IE"/>
              </w:rPr>
            </w:pPr>
            <w:r w:rsidRPr="000044D0">
              <w:rPr>
                <w:rFonts w:ascii="Calibri" w:hAnsi="Calibri" w:cs="Times New Roman"/>
                <w:color w:val="000000"/>
              </w:rPr>
              <w:t>None</w:t>
            </w:r>
          </w:p>
        </w:tc>
      </w:tr>
      <w:tr w:rsidR="00686033" w:rsidRPr="000044D0" w14:paraId="01117F04" w14:textId="77777777" w:rsidTr="00686033">
        <w:trPr>
          <w:jc w:val="center"/>
        </w:trPr>
        <w:tc>
          <w:tcPr>
            <w:tcW w:w="9356" w:type="dxa"/>
            <w:shd w:val="clear" w:color="auto" w:fill="5B9BD5" w:themeFill="accent1"/>
            <w:vAlign w:val="center"/>
          </w:tcPr>
          <w:p w14:paraId="33CE0138"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686033" w:rsidRPr="000044D0" w14:paraId="67DE90E3" w14:textId="77777777" w:rsidTr="00686033">
        <w:trPr>
          <w:jc w:val="center"/>
        </w:trPr>
        <w:tc>
          <w:tcPr>
            <w:tcW w:w="9356" w:type="dxa"/>
            <w:vAlign w:val="center"/>
          </w:tcPr>
          <w:p w14:paraId="17425C60" w14:textId="26CC01A5" w:rsidR="00686033" w:rsidRPr="000044D0" w:rsidRDefault="0001694E" w:rsidP="00E04EC1">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04EC1">
              <w:rPr>
                <w:rFonts w:ascii="Calibri" w:hAnsi="Calibri" w:cs="Times New Roman"/>
                <w:color w:val="000000"/>
              </w:rPr>
              <w:t xml:space="preserve"> </w:t>
            </w:r>
            <w:r w:rsidR="00686033" w:rsidRPr="000044D0">
              <w:rPr>
                <w:rFonts w:ascii="Calibri" w:hAnsi="Calibri" w:cs="Times New Roman"/>
                <w:color w:val="000000"/>
              </w:rPr>
              <w:t>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686033" w:rsidRPr="000044D0" w14:paraId="4000D270" w14:textId="77777777" w:rsidTr="00686033">
        <w:trPr>
          <w:jc w:val="center"/>
        </w:trPr>
        <w:tc>
          <w:tcPr>
            <w:tcW w:w="9356" w:type="dxa"/>
            <w:shd w:val="clear" w:color="auto" w:fill="5B9BD5" w:themeFill="accent1"/>
            <w:vAlign w:val="center"/>
          </w:tcPr>
          <w:p w14:paraId="60693AC7"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686033" w:rsidRPr="000044D0" w14:paraId="64B107F0" w14:textId="77777777" w:rsidTr="00686033">
        <w:trPr>
          <w:jc w:val="center"/>
        </w:trPr>
        <w:tc>
          <w:tcPr>
            <w:tcW w:w="9356" w:type="dxa"/>
            <w:vAlign w:val="center"/>
          </w:tcPr>
          <w:p w14:paraId="7A95ECF9" w14:textId="77777777" w:rsidR="00686033" w:rsidRPr="009639C2" w:rsidRDefault="00686033" w:rsidP="00686033">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686033" w:rsidRPr="000044D0" w14:paraId="36F33374" w14:textId="77777777" w:rsidTr="00686033">
        <w:trPr>
          <w:jc w:val="center"/>
        </w:trPr>
        <w:tc>
          <w:tcPr>
            <w:tcW w:w="9356" w:type="dxa"/>
            <w:shd w:val="clear" w:color="auto" w:fill="5B9BD5" w:themeFill="accent1"/>
            <w:vAlign w:val="center"/>
          </w:tcPr>
          <w:p w14:paraId="768A6936"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686033" w:rsidRPr="000044D0" w14:paraId="3108632B" w14:textId="77777777" w:rsidTr="00686033">
        <w:trPr>
          <w:jc w:val="center"/>
        </w:trPr>
        <w:tc>
          <w:tcPr>
            <w:tcW w:w="9356" w:type="dxa"/>
            <w:vAlign w:val="center"/>
          </w:tcPr>
          <w:p w14:paraId="2B09C647" w14:textId="77777777" w:rsidR="00686033" w:rsidRPr="000044D0" w:rsidRDefault="00686033" w:rsidP="00686033">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686033" w:rsidRPr="000044D0" w14:paraId="57B0EB6C" w14:textId="77777777" w:rsidTr="00686033">
        <w:trPr>
          <w:jc w:val="center"/>
        </w:trPr>
        <w:tc>
          <w:tcPr>
            <w:tcW w:w="9356" w:type="dxa"/>
            <w:shd w:val="clear" w:color="auto" w:fill="5B9BD5" w:themeFill="accent1"/>
            <w:vAlign w:val="center"/>
          </w:tcPr>
          <w:p w14:paraId="29D12624"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686033" w:rsidRPr="000044D0" w14:paraId="462B098E" w14:textId="77777777" w:rsidTr="00686033">
        <w:trPr>
          <w:jc w:val="center"/>
        </w:trPr>
        <w:tc>
          <w:tcPr>
            <w:tcW w:w="9356" w:type="dxa"/>
            <w:vAlign w:val="center"/>
          </w:tcPr>
          <w:p w14:paraId="39447EDA" w14:textId="77777777" w:rsidR="00686033" w:rsidRPr="000044D0" w:rsidRDefault="00686033" w:rsidP="00686033">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3C34B43" w14:textId="77777777" w:rsidR="00686033" w:rsidRPr="000044D0" w:rsidRDefault="00686033" w:rsidP="00686033">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7C1A599C" w14:textId="77777777" w:rsidR="00686033" w:rsidRPr="000044D0" w:rsidRDefault="00686033" w:rsidP="00686033">
      <w:pPr>
        <w:spacing w:after="240" w:line="240" w:lineRule="auto"/>
        <w:rPr>
          <w:rFonts w:cs="Times New Roman"/>
          <w:color w:val="000000"/>
          <w:szCs w:val="24"/>
        </w:rPr>
      </w:pPr>
    </w:p>
    <w:p w14:paraId="19ECAB63" w14:textId="77777777" w:rsidR="00686033" w:rsidRDefault="00686033" w:rsidP="00686033"/>
    <w:p w14:paraId="3696B0ED" w14:textId="7590DC69" w:rsidR="00686033" w:rsidRPr="000044D0" w:rsidRDefault="00686033" w:rsidP="00226018">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686033" w:rsidRPr="000044D0" w14:paraId="200515D9" w14:textId="77777777" w:rsidTr="006860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4E0E567A" w14:textId="77777777" w:rsidR="00686033" w:rsidRPr="000044D0" w:rsidRDefault="00686033" w:rsidP="00686033">
            <w:pPr>
              <w:jc w:val="center"/>
              <w:rPr>
                <w:noProof/>
                <w:lang w:eastAsia="en-IE"/>
              </w:rPr>
            </w:pPr>
            <w:r w:rsidRPr="000044D0">
              <w:rPr>
                <w:noProof/>
                <w:lang w:eastAsia="en-IE"/>
              </w:rPr>
              <w:drawing>
                <wp:inline distT="0" distB="0" distL="0" distR="0" wp14:anchorId="17E68045" wp14:editId="00D3A06D">
                  <wp:extent cx="3288799" cy="969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1718731E" w14:textId="690B14DE" w:rsidR="00686033" w:rsidRPr="000044D0" w:rsidRDefault="00226018" w:rsidP="00686033">
            <w:pPr>
              <w:jc w:val="center"/>
              <w:rPr>
                <w:sz w:val="44"/>
                <w:szCs w:val="24"/>
              </w:rPr>
            </w:pPr>
            <w:r>
              <w:rPr>
                <w:sz w:val="44"/>
                <w:szCs w:val="24"/>
              </w:rPr>
              <w:t>Component Specification</w:t>
            </w:r>
          </w:p>
        </w:tc>
      </w:tr>
      <w:tr w:rsidR="00686033" w:rsidRPr="000044D0" w14:paraId="142992BC" w14:textId="77777777" w:rsidTr="00686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7E23F866"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4FD67B3"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4880279A"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77C1629"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6E6B0D37"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1BE6ED98"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Farm Safety </w:t>
            </w:r>
            <w:r w:rsidRPr="009E007D">
              <w:rPr>
                <w:rFonts w:cs="Times New Roman"/>
                <w:color w:val="FFFFFF" w:themeColor="background1"/>
                <w:sz w:val="24"/>
                <w:szCs w:val="24"/>
              </w:rPr>
              <w:t xml:space="preserve">and </w:t>
            </w:r>
            <w:r>
              <w:rPr>
                <w:rFonts w:cs="Times New Roman"/>
                <w:color w:val="FFFFFF" w:themeColor="background1"/>
                <w:sz w:val="24"/>
                <w:szCs w:val="24"/>
              </w:rPr>
              <w:t>Farm Assurance</w:t>
            </w:r>
          </w:p>
          <w:p w14:paraId="0535A861"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68941A4"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0AA81775"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15</w:t>
            </w:r>
          </w:p>
          <w:p w14:paraId="6D98A61D"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686033" w:rsidRPr="000044D0" w14:paraId="1E707F28" w14:textId="77777777" w:rsidTr="00686033">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19EEF4DD" w14:textId="77777777" w:rsidR="00686033" w:rsidRPr="000044D0" w:rsidRDefault="00686033" w:rsidP="00686033">
            <w:pPr>
              <w:spacing w:after="240"/>
              <w:rPr>
                <w:rFonts w:cs="Times New Roman"/>
                <w:sz w:val="24"/>
                <w:szCs w:val="24"/>
              </w:rPr>
            </w:pPr>
            <w:r w:rsidRPr="000044D0">
              <w:rPr>
                <w:rFonts w:cs="Times New Roman"/>
                <w:sz w:val="24"/>
                <w:szCs w:val="24"/>
              </w:rPr>
              <w:t xml:space="preserve">Purpose:      </w:t>
            </w:r>
          </w:p>
          <w:p w14:paraId="7F348F75" w14:textId="77777777" w:rsidR="00686033" w:rsidRPr="000044D0" w:rsidRDefault="00686033" w:rsidP="00686033">
            <w:pPr>
              <w:spacing w:after="240"/>
              <w:rPr>
                <w:rFonts w:cs="Times New Roman"/>
                <w:sz w:val="24"/>
                <w:szCs w:val="24"/>
              </w:rPr>
            </w:pPr>
            <w:r w:rsidRPr="000044D0">
              <w:rPr>
                <w:rFonts w:cs="Times New Roman"/>
                <w:sz w:val="24"/>
                <w:szCs w:val="24"/>
              </w:rPr>
              <w:t>The purpose of this award</w:t>
            </w:r>
            <w:r>
              <w:rPr>
                <w:rFonts w:cs="Times New Roman"/>
                <w:sz w:val="24"/>
                <w:szCs w:val="24"/>
              </w:rPr>
              <w:t xml:space="preserve"> is to equip the learner with the knowledge, skill and competence to recognise and control farm hazards and to practice farm assurance </w:t>
            </w:r>
          </w:p>
        </w:tc>
      </w:tr>
      <w:tr w:rsidR="00686033" w:rsidRPr="000044D0" w14:paraId="394223B8"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5CCADA8D" w14:textId="77777777" w:rsidR="00686033" w:rsidRPr="000044D0" w:rsidRDefault="00686033" w:rsidP="00686033">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D2F35D3"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4730E15A"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686033" w:rsidRPr="000044D0" w14:paraId="1A781840" w14:textId="77777777" w:rsidTr="00686033">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39612482" w14:textId="77777777" w:rsidR="00686033" w:rsidRPr="000044D0" w:rsidRDefault="00686033" w:rsidP="00686033">
            <w:pPr>
              <w:spacing w:after="240"/>
              <w:rPr>
                <w:rFonts w:cs="Times New Roman"/>
                <w:color w:val="000000"/>
              </w:rPr>
            </w:pPr>
            <w:r w:rsidRPr="000044D0">
              <w:rPr>
                <w:rFonts w:cs="Times New Roman"/>
                <w:color w:val="000000"/>
              </w:rPr>
              <w:t>The learner should be able to:</w:t>
            </w:r>
          </w:p>
        </w:tc>
        <w:tc>
          <w:tcPr>
            <w:tcW w:w="2254" w:type="dxa"/>
            <w:gridSpan w:val="2"/>
          </w:tcPr>
          <w:p w14:paraId="5EC260D2"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62095112"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686033" w:rsidRPr="000044D0" w14:paraId="3C7220FB"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686033" w:rsidRPr="000044D0" w14:paraId="7B1CF608"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471AA2" w14:textId="77777777" w:rsidR="00686033" w:rsidRPr="000044D0" w:rsidRDefault="00686033" w:rsidP="00686033">
                  <w:pPr>
                    <w:spacing w:after="240"/>
                    <w:rPr>
                      <w:rFonts w:cs="Times New Roman"/>
                      <w:color w:val="000000"/>
                      <w:szCs w:val="24"/>
                    </w:rPr>
                  </w:pPr>
                  <w:r>
                    <w:rPr>
                      <w:rFonts w:cs="Times New Roman"/>
                      <w:color w:val="000000"/>
                      <w:szCs w:val="24"/>
                    </w:rPr>
                    <w:t>1</w:t>
                  </w:r>
                </w:p>
              </w:tc>
              <w:tc>
                <w:tcPr>
                  <w:tcW w:w="3974" w:type="dxa"/>
                </w:tcPr>
                <w:p w14:paraId="1ED561FD" w14:textId="77777777" w:rsidR="00686033" w:rsidRPr="007273FA" w:rsidRDefault="00686033" w:rsidP="00686033">
                  <w:pPr>
                    <w:tabs>
                      <w:tab w:val="right" w:pos="9413"/>
                    </w:tabs>
                    <w:spacing w:before="288"/>
                    <w:ind w:left="146" w:right="180"/>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Discuss</w:t>
                  </w:r>
                  <w:r w:rsidRPr="007273FA">
                    <w:rPr>
                      <w:rFonts w:cs="Arial"/>
                      <w:b w:val="0"/>
                      <w:bCs w:val="0"/>
                    </w:rPr>
                    <w:t xml:space="preserve"> the main causes of accidents</w:t>
                  </w:r>
                  <w:r>
                    <w:rPr>
                      <w:rFonts w:cs="Arial"/>
                      <w:b w:val="0"/>
                      <w:bCs w:val="0"/>
                    </w:rPr>
                    <w:t>, injuries and health related issues</w:t>
                  </w:r>
                  <w:r w:rsidRPr="007273FA">
                    <w:rPr>
                      <w:rFonts w:cs="Arial"/>
                      <w:b w:val="0"/>
                      <w:bCs w:val="0"/>
                    </w:rPr>
                    <w:t xml:space="preserve"> on Irish farms</w:t>
                  </w:r>
                </w:p>
              </w:tc>
            </w:tr>
            <w:tr w:rsidR="00686033" w:rsidRPr="000044D0" w14:paraId="2CF6523A"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1789EB" w14:textId="77777777" w:rsidR="00686033" w:rsidRPr="000044D0" w:rsidRDefault="00686033" w:rsidP="00686033">
                  <w:pPr>
                    <w:spacing w:after="240"/>
                    <w:rPr>
                      <w:rFonts w:cs="Times New Roman"/>
                      <w:color w:val="000000"/>
                      <w:szCs w:val="24"/>
                    </w:rPr>
                  </w:pPr>
                  <w:r>
                    <w:rPr>
                      <w:rFonts w:cs="Times New Roman"/>
                      <w:color w:val="000000"/>
                      <w:szCs w:val="24"/>
                    </w:rPr>
                    <w:t>2</w:t>
                  </w:r>
                </w:p>
              </w:tc>
              <w:tc>
                <w:tcPr>
                  <w:tcW w:w="3974" w:type="dxa"/>
                </w:tcPr>
                <w:p w14:paraId="1F12BD56" w14:textId="77777777" w:rsidR="00686033" w:rsidRPr="007273FA" w:rsidRDefault="00686033" w:rsidP="00686033">
                  <w:pPr>
                    <w:tabs>
                      <w:tab w:val="right" w:pos="7277"/>
                    </w:tabs>
                    <w:spacing w:before="252"/>
                    <w:ind w:left="146" w:right="180"/>
                    <w:cnfStyle w:val="000000100000" w:firstRow="0" w:lastRow="0" w:firstColumn="0" w:lastColumn="0" w:oddVBand="0" w:evenVBand="0" w:oddHBand="1" w:evenHBand="0" w:firstRowFirstColumn="0" w:firstRowLastColumn="0" w:lastRowFirstColumn="0" w:lastRowLastColumn="0"/>
                    <w:rPr>
                      <w:rFonts w:cs="Arial"/>
                    </w:rPr>
                  </w:pPr>
                  <w:r>
                    <w:rPr>
                      <w:rFonts w:cs="Arial"/>
                    </w:rPr>
                    <w:t>Examine</w:t>
                  </w:r>
                  <w:r w:rsidRPr="007273FA">
                    <w:rPr>
                      <w:rFonts w:cs="Arial"/>
                    </w:rPr>
                    <w:t xml:space="preserve"> the duties of farmers and farm workers under current </w:t>
                  </w:r>
                  <w:r>
                    <w:rPr>
                      <w:rFonts w:cs="Arial"/>
                    </w:rPr>
                    <w:t xml:space="preserve">safety, cross compliance regulations and environmental </w:t>
                  </w:r>
                  <w:r w:rsidRPr="007273FA">
                    <w:rPr>
                      <w:rFonts w:cs="Arial"/>
                    </w:rPr>
                    <w:t>legislation</w:t>
                  </w:r>
                </w:p>
              </w:tc>
            </w:tr>
            <w:tr w:rsidR="00686033" w:rsidRPr="000044D0" w14:paraId="6C0D9C47"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00BD4794" w14:textId="77777777" w:rsidR="00686033" w:rsidRPr="000044D0" w:rsidRDefault="00686033" w:rsidP="00686033">
                  <w:pPr>
                    <w:spacing w:after="240"/>
                    <w:rPr>
                      <w:rFonts w:cs="Times New Roman"/>
                      <w:color w:val="000000"/>
                      <w:szCs w:val="24"/>
                    </w:rPr>
                  </w:pPr>
                  <w:r>
                    <w:rPr>
                      <w:rFonts w:cs="Times New Roman"/>
                      <w:color w:val="000000"/>
                      <w:szCs w:val="24"/>
                    </w:rPr>
                    <w:t>3</w:t>
                  </w:r>
                </w:p>
              </w:tc>
              <w:tc>
                <w:tcPr>
                  <w:tcW w:w="3974" w:type="dxa"/>
                </w:tcPr>
                <w:p w14:paraId="786F9755" w14:textId="77777777" w:rsidR="00686033" w:rsidRPr="007273FA" w:rsidRDefault="00686033" w:rsidP="00686033">
                  <w:pPr>
                    <w:tabs>
                      <w:tab w:val="right" w:pos="7277"/>
                    </w:tabs>
                    <w:spacing w:before="252"/>
                    <w:ind w:left="146" w:right="18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Describe </w:t>
                  </w:r>
                  <w:r w:rsidRPr="007273FA">
                    <w:rPr>
                      <w:rFonts w:cs="Arial"/>
                    </w:rPr>
                    <w:t>safe methods of work</w:t>
                  </w:r>
                  <w:r>
                    <w:rPr>
                      <w:rFonts w:cs="Arial"/>
                    </w:rPr>
                    <w:t xml:space="preserve"> in agriculture, farm building and farm yard design considerations</w:t>
                  </w:r>
                  <w:r w:rsidRPr="007273FA">
                    <w:rPr>
                      <w:rFonts w:cs="Arial"/>
                    </w:rPr>
                    <w:t xml:space="preserve"> </w:t>
                  </w:r>
                  <w:r>
                    <w:rPr>
                      <w:rFonts w:cs="Arial"/>
                    </w:rPr>
                    <w:t xml:space="preserve">in relation to safe farming operations </w:t>
                  </w:r>
                </w:p>
              </w:tc>
            </w:tr>
            <w:tr w:rsidR="00686033" w:rsidRPr="000044D0" w14:paraId="63E72449"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3133AC" w14:textId="77777777" w:rsidR="00686033" w:rsidRPr="000044D0" w:rsidRDefault="00686033" w:rsidP="00686033">
                  <w:pPr>
                    <w:spacing w:after="240"/>
                    <w:rPr>
                      <w:rFonts w:cs="Times New Roman"/>
                      <w:color w:val="000000"/>
                      <w:szCs w:val="24"/>
                    </w:rPr>
                  </w:pPr>
                  <w:r>
                    <w:rPr>
                      <w:rFonts w:cs="Times New Roman"/>
                      <w:color w:val="000000"/>
                      <w:szCs w:val="24"/>
                    </w:rPr>
                    <w:t>4</w:t>
                  </w:r>
                </w:p>
              </w:tc>
              <w:tc>
                <w:tcPr>
                  <w:tcW w:w="3974" w:type="dxa"/>
                </w:tcPr>
                <w:p w14:paraId="37982C45" w14:textId="77777777" w:rsidR="00686033" w:rsidRPr="007273FA" w:rsidRDefault="00686033" w:rsidP="00686033">
                  <w:pPr>
                    <w:tabs>
                      <w:tab w:val="right" w:pos="9346"/>
                    </w:tabs>
                    <w:spacing w:before="288"/>
                    <w:ind w:left="146" w:right="180"/>
                    <w:cnfStyle w:val="000000100000" w:firstRow="0" w:lastRow="0" w:firstColumn="0" w:lastColumn="0" w:oddVBand="0" w:evenVBand="0" w:oddHBand="1" w:evenHBand="0" w:firstRowFirstColumn="0" w:firstRowLastColumn="0" w:lastRowFirstColumn="0" w:lastRowLastColumn="0"/>
                    <w:rPr>
                      <w:rFonts w:cs="Arial"/>
                    </w:rPr>
                  </w:pPr>
                  <w:r>
                    <w:rPr>
                      <w:rFonts w:cs="Arial"/>
                    </w:rPr>
                    <w:t>Describe farm related health problems and their</w:t>
                  </w:r>
                  <w:r w:rsidRPr="007273FA">
                    <w:rPr>
                      <w:rFonts w:cs="Arial"/>
                    </w:rPr>
                    <w:t xml:space="preserve"> prevention </w:t>
                  </w:r>
                </w:p>
              </w:tc>
            </w:tr>
            <w:tr w:rsidR="00686033" w:rsidRPr="000044D0" w14:paraId="4CB654D0"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356800D4" w14:textId="77777777" w:rsidR="00686033" w:rsidRPr="000044D0" w:rsidRDefault="00686033" w:rsidP="00686033">
                  <w:pPr>
                    <w:spacing w:after="240"/>
                    <w:rPr>
                      <w:rFonts w:cs="Times New Roman"/>
                      <w:color w:val="000000"/>
                      <w:szCs w:val="24"/>
                    </w:rPr>
                  </w:pPr>
                  <w:r>
                    <w:rPr>
                      <w:rFonts w:cs="Times New Roman"/>
                      <w:color w:val="000000"/>
                      <w:szCs w:val="24"/>
                    </w:rPr>
                    <w:t>5</w:t>
                  </w:r>
                </w:p>
              </w:tc>
              <w:tc>
                <w:tcPr>
                  <w:tcW w:w="3974" w:type="dxa"/>
                </w:tcPr>
                <w:p w14:paraId="71F4859A" w14:textId="77777777" w:rsidR="00686033" w:rsidRPr="000044D0" w:rsidRDefault="00686033" w:rsidP="00686033">
                  <w:pPr>
                    <w:spacing w:after="240"/>
                    <w:ind w:left="176" w:right="18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Examine </w:t>
                  </w:r>
                  <w:r w:rsidRPr="007273FA">
                    <w:rPr>
                      <w:rFonts w:cs="Times New Roman"/>
                      <w:bCs/>
                      <w:color w:val="000000"/>
                      <w:szCs w:val="24"/>
                    </w:rPr>
                    <w:t>on</w:t>
                  </w:r>
                  <w:r>
                    <w:rPr>
                      <w:rFonts w:cs="Times New Roman"/>
                      <w:bCs/>
                      <w:color w:val="000000"/>
                      <w:szCs w:val="24"/>
                    </w:rPr>
                    <w:t>-</w:t>
                  </w:r>
                  <w:r w:rsidRPr="007273FA">
                    <w:rPr>
                      <w:rFonts w:cs="Times New Roman"/>
                      <w:bCs/>
                      <w:color w:val="000000"/>
                      <w:szCs w:val="24"/>
                    </w:rPr>
                    <w:t xml:space="preserve">farm </w:t>
                  </w:r>
                  <w:r>
                    <w:rPr>
                      <w:rFonts w:cs="Times New Roman"/>
                      <w:bCs/>
                      <w:color w:val="000000"/>
                      <w:szCs w:val="24"/>
                    </w:rPr>
                    <w:t xml:space="preserve">ethics and </w:t>
                  </w:r>
                  <w:r w:rsidRPr="007273FA">
                    <w:rPr>
                      <w:rFonts w:cs="Times New Roman"/>
                      <w:bCs/>
                      <w:color w:val="000000"/>
                      <w:szCs w:val="24"/>
                    </w:rPr>
                    <w:t xml:space="preserve">obligations under </w:t>
                  </w:r>
                  <w:r>
                    <w:rPr>
                      <w:rFonts w:cs="Times New Roman"/>
                      <w:bCs/>
                      <w:color w:val="000000"/>
                      <w:szCs w:val="24"/>
                    </w:rPr>
                    <w:t>current EU and Irish legislation</w:t>
                  </w:r>
                  <w:r w:rsidRPr="007273FA">
                    <w:rPr>
                      <w:rFonts w:cs="Times New Roman"/>
                      <w:bCs/>
                      <w:color w:val="000000"/>
                      <w:szCs w:val="24"/>
                    </w:rPr>
                    <w:t xml:space="preserve"> </w:t>
                  </w:r>
                  <w:r>
                    <w:rPr>
                      <w:rFonts w:cs="Times New Roman"/>
                      <w:bCs/>
                      <w:color w:val="000000"/>
                      <w:szCs w:val="24"/>
                    </w:rPr>
                    <w:t>regarding</w:t>
                  </w:r>
                  <w:r w:rsidRPr="007273FA">
                    <w:rPr>
                      <w:rFonts w:cs="Times New Roman"/>
                      <w:bCs/>
                      <w:color w:val="000000"/>
                      <w:szCs w:val="24"/>
                    </w:rPr>
                    <w:t xml:space="preserve"> </w:t>
                  </w:r>
                  <w:r w:rsidRPr="003555E6">
                    <w:rPr>
                      <w:rFonts w:cs="Times New Roman"/>
                      <w:color w:val="000000"/>
                      <w:szCs w:val="24"/>
                    </w:rPr>
                    <w:t xml:space="preserve">ethical animal welfare </w:t>
                  </w:r>
                  <w:r>
                    <w:rPr>
                      <w:rFonts w:cs="Times New Roman"/>
                      <w:color w:val="000000"/>
                      <w:szCs w:val="24"/>
                    </w:rPr>
                    <w:t>principles</w:t>
                  </w:r>
                </w:p>
              </w:tc>
            </w:tr>
            <w:tr w:rsidR="00686033" w:rsidRPr="000044D0" w14:paraId="1A5F0308"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E090C0" w14:textId="77777777" w:rsidR="00686033" w:rsidRDefault="00686033" w:rsidP="00686033">
                  <w:pPr>
                    <w:spacing w:after="240"/>
                    <w:rPr>
                      <w:rFonts w:cs="Times New Roman"/>
                      <w:color w:val="000000"/>
                      <w:szCs w:val="24"/>
                    </w:rPr>
                  </w:pPr>
                  <w:r>
                    <w:rPr>
                      <w:rFonts w:cs="Times New Roman"/>
                      <w:color w:val="000000"/>
                      <w:szCs w:val="24"/>
                    </w:rPr>
                    <w:t>6</w:t>
                  </w:r>
                </w:p>
              </w:tc>
              <w:tc>
                <w:tcPr>
                  <w:tcW w:w="3974" w:type="dxa"/>
                </w:tcPr>
                <w:p w14:paraId="071DB96B" w14:textId="77777777" w:rsidR="00686033" w:rsidRPr="003555E6" w:rsidRDefault="00686033" w:rsidP="00686033">
                  <w:pPr>
                    <w:spacing w:after="240"/>
                    <w:ind w:left="176" w:right="18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bCs/>
                      <w:color w:val="000000"/>
                      <w:szCs w:val="24"/>
                    </w:rPr>
                    <w:t xml:space="preserve">Analyse the role of farming in the food chain, </w:t>
                  </w:r>
                  <w:r w:rsidRPr="007273FA">
                    <w:rPr>
                      <w:rFonts w:cs="Times New Roman"/>
                      <w:bCs/>
                      <w:color w:val="000000"/>
                      <w:szCs w:val="24"/>
                    </w:rPr>
                    <w:t xml:space="preserve"> food assurance</w:t>
                  </w:r>
                  <w:r>
                    <w:rPr>
                      <w:rFonts w:cs="Times New Roman"/>
                      <w:bCs/>
                      <w:color w:val="000000"/>
                      <w:szCs w:val="24"/>
                    </w:rPr>
                    <w:t xml:space="preserve"> and traceability</w:t>
                  </w:r>
                  <w:r w:rsidRPr="007273FA">
                    <w:rPr>
                      <w:rFonts w:cs="Times New Roman"/>
                      <w:bCs/>
                      <w:color w:val="000000"/>
                      <w:szCs w:val="24"/>
                    </w:rPr>
                    <w:t xml:space="preserve"> </w:t>
                  </w:r>
                  <w:r>
                    <w:rPr>
                      <w:rFonts w:cs="Times New Roman"/>
                      <w:bCs/>
                      <w:color w:val="000000"/>
                      <w:szCs w:val="24"/>
                    </w:rPr>
                    <w:t xml:space="preserve">requirements </w:t>
                  </w:r>
                  <w:r w:rsidRPr="007273FA">
                    <w:rPr>
                      <w:rFonts w:cs="Times New Roman"/>
                      <w:bCs/>
                      <w:color w:val="000000"/>
                      <w:szCs w:val="24"/>
                    </w:rPr>
                    <w:t xml:space="preserve">in </w:t>
                  </w:r>
                  <w:r>
                    <w:rPr>
                      <w:rFonts w:cs="Times New Roman"/>
                      <w:bCs/>
                      <w:color w:val="000000"/>
                      <w:szCs w:val="24"/>
                    </w:rPr>
                    <w:t>agriculture</w:t>
                  </w:r>
                </w:p>
              </w:tc>
            </w:tr>
            <w:tr w:rsidR="00686033" w:rsidRPr="000044D0" w14:paraId="294A6A31"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4A04167C" w14:textId="77777777" w:rsidR="00686033" w:rsidRDefault="00686033" w:rsidP="00686033">
                  <w:pPr>
                    <w:spacing w:after="240"/>
                    <w:rPr>
                      <w:rFonts w:cs="Times New Roman"/>
                      <w:color w:val="000000"/>
                      <w:szCs w:val="24"/>
                    </w:rPr>
                  </w:pPr>
                  <w:r>
                    <w:rPr>
                      <w:rFonts w:cs="Times New Roman"/>
                      <w:color w:val="000000"/>
                      <w:szCs w:val="24"/>
                    </w:rPr>
                    <w:t>7</w:t>
                  </w:r>
                </w:p>
              </w:tc>
              <w:tc>
                <w:tcPr>
                  <w:tcW w:w="3974" w:type="dxa"/>
                </w:tcPr>
                <w:p w14:paraId="19DF5EF4" w14:textId="77777777" w:rsidR="00686033" w:rsidRPr="007273FA" w:rsidRDefault="00686033" w:rsidP="00686033">
                  <w:pPr>
                    <w:spacing w:after="240"/>
                    <w:ind w:left="176" w:right="180"/>
                    <w:cnfStyle w:val="000000000000" w:firstRow="0" w:lastRow="0" w:firstColumn="0" w:lastColumn="0" w:oddVBand="0" w:evenVBand="0" w:oddHBand="0" w:evenHBand="0" w:firstRowFirstColumn="0" w:firstRowLastColumn="0" w:lastRowFirstColumn="0" w:lastRowLastColumn="0"/>
                    <w:rPr>
                      <w:rFonts w:cs="Times New Roman"/>
                      <w:bCs/>
                      <w:color w:val="000000"/>
                      <w:szCs w:val="24"/>
                    </w:rPr>
                  </w:pPr>
                  <w:r w:rsidRPr="003C0285">
                    <w:rPr>
                      <w:rFonts w:cs="Times New Roman"/>
                      <w:szCs w:val="24"/>
                    </w:rPr>
                    <w:t>Discuss best practice in animal medications, remedies and</w:t>
                  </w:r>
                  <w:r>
                    <w:rPr>
                      <w:rFonts w:cs="Times New Roman"/>
                      <w:szCs w:val="24"/>
                    </w:rPr>
                    <w:t xml:space="preserve"> plant protection products at farm level</w:t>
                  </w:r>
                </w:p>
              </w:tc>
            </w:tr>
            <w:tr w:rsidR="00686033" w:rsidRPr="000044D0" w14:paraId="298F0E64"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D8B271" w14:textId="77777777" w:rsidR="00686033" w:rsidRDefault="00686033" w:rsidP="00686033">
                  <w:pPr>
                    <w:spacing w:after="240"/>
                    <w:rPr>
                      <w:rFonts w:cs="Times New Roman"/>
                      <w:color w:val="000000"/>
                      <w:szCs w:val="24"/>
                    </w:rPr>
                  </w:pPr>
                  <w:r>
                    <w:rPr>
                      <w:rFonts w:cs="Times New Roman"/>
                      <w:color w:val="000000"/>
                      <w:szCs w:val="24"/>
                    </w:rPr>
                    <w:t>8</w:t>
                  </w:r>
                </w:p>
              </w:tc>
              <w:tc>
                <w:tcPr>
                  <w:tcW w:w="3974" w:type="dxa"/>
                </w:tcPr>
                <w:p w14:paraId="62426E51" w14:textId="77777777" w:rsidR="00686033" w:rsidRPr="007273FA" w:rsidRDefault="00686033" w:rsidP="00686033">
                  <w:pPr>
                    <w:spacing w:after="240"/>
                    <w:ind w:left="176" w:right="180"/>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Pr>
                      <w:rFonts w:cs="Times New Roman"/>
                      <w:color w:val="000000"/>
                      <w:szCs w:val="24"/>
                    </w:rPr>
                    <w:t>Discuss behaviour of agricultural vehicles when in use in a range of common situations and current regulations pertaining to agricultural vehicles</w:t>
                  </w:r>
                </w:p>
              </w:tc>
            </w:tr>
          </w:tbl>
          <w:p w14:paraId="7027DA8E" w14:textId="77777777" w:rsidR="00686033" w:rsidRPr="000044D0" w:rsidRDefault="00686033" w:rsidP="00686033">
            <w:pPr>
              <w:spacing w:after="240"/>
              <w:rPr>
                <w:rFonts w:cs="Times New Roman"/>
                <w:color w:val="000000"/>
                <w:szCs w:val="24"/>
              </w:rPr>
            </w:pPr>
          </w:p>
        </w:tc>
        <w:tc>
          <w:tcPr>
            <w:tcW w:w="2254" w:type="dxa"/>
            <w:gridSpan w:val="2"/>
            <w:vAlign w:val="center"/>
          </w:tcPr>
          <w:p w14:paraId="43F87DAF"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2EFA8568"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5BDCB0A9"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686033" w:rsidRPr="000044D0" w14:paraId="6B5B744E" w14:textId="77777777" w:rsidTr="00686033">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86033" w:rsidRPr="000044D0" w14:paraId="389A57EA"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681202" w14:textId="77777777" w:rsidR="00686033" w:rsidRDefault="00686033" w:rsidP="00686033">
                  <w:pPr>
                    <w:spacing w:after="240"/>
                    <w:rPr>
                      <w:rFonts w:cs="Times New Roman"/>
                      <w:color w:val="000000"/>
                      <w:szCs w:val="24"/>
                    </w:rPr>
                  </w:pPr>
                  <w:r>
                    <w:rPr>
                      <w:rFonts w:cs="Times New Roman"/>
                      <w:color w:val="000000"/>
                      <w:szCs w:val="24"/>
                    </w:rPr>
                    <w:t>9</w:t>
                  </w:r>
                </w:p>
              </w:tc>
              <w:tc>
                <w:tcPr>
                  <w:tcW w:w="3686" w:type="dxa"/>
                </w:tcPr>
                <w:p w14:paraId="10877B85" w14:textId="77777777" w:rsidR="00686033" w:rsidRPr="00C745D4" w:rsidRDefault="00686033" w:rsidP="00686033">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C745D4">
                    <w:rPr>
                      <w:rFonts w:cs="Times New Roman"/>
                      <w:b w:val="0"/>
                      <w:color w:val="000000"/>
                      <w:szCs w:val="24"/>
                    </w:rPr>
                    <w:t xml:space="preserve">Safely </w:t>
                  </w:r>
                  <w:r>
                    <w:rPr>
                      <w:rFonts w:cs="Times New Roman"/>
                      <w:b w:val="0"/>
                      <w:color w:val="000000"/>
                      <w:szCs w:val="24"/>
                    </w:rPr>
                    <w:t>execute</w:t>
                  </w:r>
                  <w:r w:rsidRPr="00C745D4">
                    <w:rPr>
                      <w:rFonts w:cs="Times New Roman"/>
                      <w:b w:val="0"/>
                      <w:color w:val="000000"/>
                      <w:szCs w:val="24"/>
                    </w:rPr>
                    <w:t xml:space="preserve"> </w:t>
                  </w:r>
                  <w:r>
                    <w:rPr>
                      <w:rFonts w:cs="Times New Roman"/>
                      <w:b w:val="0"/>
                      <w:color w:val="000000"/>
                      <w:szCs w:val="24"/>
                    </w:rPr>
                    <w:t>common</w:t>
                  </w:r>
                  <w:r w:rsidRPr="00C745D4">
                    <w:rPr>
                      <w:rFonts w:cs="Times New Roman"/>
                      <w:b w:val="0"/>
                      <w:color w:val="000000"/>
                      <w:szCs w:val="24"/>
                    </w:rPr>
                    <w:t xml:space="preserve"> farm</w:t>
                  </w:r>
                  <w:r>
                    <w:rPr>
                      <w:rFonts w:cs="Times New Roman"/>
                      <w:b w:val="0"/>
                      <w:color w:val="000000"/>
                      <w:szCs w:val="24"/>
                    </w:rPr>
                    <w:t xml:space="preserve"> safety and farm assurance</w:t>
                  </w:r>
                  <w:r w:rsidRPr="00C745D4">
                    <w:rPr>
                      <w:rFonts w:cs="Times New Roman"/>
                      <w:b w:val="0"/>
                      <w:color w:val="000000"/>
                      <w:szCs w:val="24"/>
                    </w:rPr>
                    <w:t xml:space="preserve"> operations </w:t>
                  </w:r>
                </w:p>
              </w:tc>
            </w:tr>
          </w:tbl>
          <w:p w14:paraId="142B6CA3" w14:textId="77777777" w:rsidR="00686033" w:rsidRPr="000044D0" w:rsidRDefault="00686033" w:rsidP="00686033">
            <w:pPr>
              <w:spacing w:after="240"/>
              <w:rPr>
                <w:rFonts w:cs="Times New Roman"/>
                <w:color w:val="000000"/>
                <w:szCs w:val="24"/>
              </w:rPr>
            </w:pPr>
          </w:p>
        </w:tc>
        <w:tc>
          <w:tcPr>
            <w:tcW w:w="2254" w:type="dxa"/>
            <w:gridSpan w:val="2"/>
            <w:vAlign w:val="center"/>
          </w:tcPr>
          <w:p w14:paraId="60F3630F" w14:textId="77777777" w:rsidR="00686033" w:rsidRPr="000044D0"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742C18FA"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5AC7298D"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2591F472"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686033" w:rsidRPr="000044D0" w14:paraId="4167FAA0"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686033" w:rsidRPr="000044D0" w14:paraId="127A6000"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E89CBB3" w14:textId="77777777" w:rsidR="00686033" w:rsidRPr="000044D0" w:rsidRDefault="00686033" w:rsidP="00686033">
                  <w:pPr>
                    <w:spacing w:after="240"/>
                    <w:rPr>
                      <w:rFonts w:cs="Times New Roman"/>
                      <w:color w:val="000000"/>
                      <w:szCs w:val="24"/>
                    </w:rPr>
                  </w:pPr>
                  <w:r>
                    <w:rPr>
                      <w:rFonts w:cs="Times New Roman"/>
                      <w:color w:val="000000"/>
                      <w:szCs w:val="24"/>
                    </w:rPr>
                    <w:t>10</w:t>
                  </w:r>
                </w:p>
              </w:tc>
              <w:tc>
                <w:tcPr>
                  <w:tcW w:w="3974" w:type="dxa"/>
                </w:tcPr>
                <w:p w14:paraId="77585323" w14:textId="77777777" w:rsidR="00686033" w:rsidRPr="000044D0" w:rsidRDefault="00686033" w:rsidP="00686033">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814A55">
                    <w:rPr>
                      <w:rFonts w:cs="Arial"/>
                      <w:b w:val="0"/>
                    </w:rPr>
                    <w:t xml:space="preserve">Practice the steps in identifying and managing safety risks in the work place </w:t>
                  </w:r>
                </w:p>
              </w:tc>
            </w:tr>
          </w:tbl>
          <w:p w14:paraId="1F596080" w14:textId="77777777" w:rsidR="00686033" w:rsidRPr="000044D0" w:rsidRDefault="00686033" w:rsidP="00686033">
            <w:pPr>
              <w:spacing w:after="240"/>
              <w:rPr>
                <w:rFonts w:cs="Times New Roman"/>
                <w:color w:val="000000"/>
                <w:szCs w:val="24"/>
              </w:rPr>
            </w:pPr>
          </w:p>
        </w:tc>
        <w:tc>
          <w:tcPr>
            <w:tcW w:w="2254" w:type="dxa"/>
            <w:gridSpan w:val="2"/>
            <w:vAlign w:val="center"/>
          </w:tcPr>
          <w:p w14:paraId="42D7C100"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6A14072C"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1D640B96"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21D42D9"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579A5200"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648BBAA" w14:textId="77777777" w:rsidR="00686033" w:rsidRPr="000044D0" w:rsidRDefault="00686033"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F5457A7"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21B374EA"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C990747" w14:textId="77777777" w:rsidR="00686033" w:rsidRPr="000044D0" w:rsidRDefault="00686033"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15B91992"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7916A35E"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486493A"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5EB42E7B"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4D06B313" w14:textId="77777777" w:rsidR="00686033" w:rsidRPr="000044D0" w:rsidRDefault="00686033" w:rsidP="00686033">
      <w:pPr>
        <w:spacing w:after="240" w:line="240" w:lineRule="auto"/>
        <w:rPr>
          <w:rFonts w:cs="Times New Roman"/>
          <w:color w:val="000000"/>
          <w:szCs w:val="24"/>
        </w:rPr>
      </w:pPr>
    </w:p>
    <w:p w14:paraId="1510CFC6" w14:textId="77777777" w:rsidR="00686033" w:rsidRPr="000044D0" w:rsidRDefault="00686033" w:rsidP="00686033">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686033" w:rsidRPr="000044D0" w14:paraId="28B744E9" w14:textId="77777777" w:rsidTr="00686033">
        <w:trPr>
          <w:jc w:val="center"/>
        </w:trPr>
        <w:tc>
          <w:tcPr>
            <w:tcW w:w="9356" w:type="dxa"/>
            <w:shd w:val="clear" w:color="auto" w:fill="5B9BD5" w:themeFill="accent1"/>
            <w:vAlign w:val="center"/>
          </w:tcPr>
          <w:p w14:paraId="40FF99AC"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686033" w:rsidRPr="000044D0" w14:paraId="3DA3C917" w14:textId="77777777" w:rsidTr="00686033">
        <w:trPr>
          <w:jc w:val="center"/>
        </w:trPr>
        <w:tc>
          <w:tcPr>
            <w:tcW w:w="9356" w:type="dxa"/>
            <w:shd w:val="clear" w:color="auto" w:fill="auto"/>
            <w:vAlign w:val="center"/>
          </w:tcPr>
          <w:p w14:paraId="19DB67ED"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112EBB4E" w14:textId="77777777" w:rsidR="00686033" w:rsidRPr="000044D0" w:rsidRDefault="00686033" w:rsidP="00686033">
            <w:pPr>
              <w:autoSpaceDE w:val="0"/>
              <w:autoSpaceDN w:val="0"/>
              <w:rPr>
                <w:rFonts w:cs="Times New Roman"/>
                <w:color w:val="000000"/>
                <w:szCs w:val="24"/>
              </w:rPr>
            </w:pPr>
          </w:p>
          <w:p w14:paraId="48D44865" w14:textId="77777777" w:rsidR="00686033" w:rsidRPr="000044D0" w:rsidRDefault="00686033" w:rsidP="00686033">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12EA3937" w14:textId="77777777" w:rsidR="00686033" w:rsidRPr="000044D0" w:rsidRDefault="00686033" w:rsidP="00686033">
            <w:pPr>
              <w:contextualSpacing/>
              <w:rPr>
                <w:rFonts w:cs="Times New Roman"/>
                <w:color w:val="000000"/>
                <w:szCs w:val="24"/>
              </w:rPr>
            </w:pPr>
          </w:p>
          <w:p w14:paraId="3EA1A362" w14:textId="77777777" w:rsidR="00686033" w:rsidRDefault="00686033" w:rsidP="00686033">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A05CD7A" w14:textId="77777777" w:rsidR="00686033" w:rsidRDefault="00686033" w:rsidP="00686033">
            <w:pPr>
              <w:autoSpaceDE w:val="0"/>
              <w:autoSpaceDN w:val="0"/>
              <w:adjustRightInd w:val="0"/>
              <w:rPr>
                <w:rFonts w:cs="Arial"/>
              </w:rPr>
            </w:pPr>
          </w:p>
          <w:p w14:paraId="2BA8AA39" w14:textId="77777777" w:rsidR="00686033" w:rsidRPr="00DC0039" w:rsidRDefault="00686033" w:rsidP="00686033">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00970B93" w14:textId="77777777" w:rsidR="00686033" w:rsidRPr="000044D0" w:rsidRDefault="00686033" w:rsidP="00686033">
            <w:pPr>
              <w:contextualSpacing/>
              <w:rPr>
                <w:rFonts w:eastAsia="Times New Roman" w:cs="Times New Roman"/>
                <w:b/>
                <w:bCs/>
                <w:color w:val="FFFFFF" w:themeColor="background1"/>
                <w:lang w:eastAsia="en-IE"/>
              </w:rPr>
            </w:pPr>
          </w:p>
        </w:tc>
      </w:tr>
      <w:tr w:rsidR="00686033" w:rsidRPr="000044D0" w14:paraId="21519ECE" w14:textId="77777777" w:rsidTr="00686033">
        <w:trPr>
          <w:jc w:val="center"/>
        </w:trPr>
        <w:tc>
          <w:tcPr>
            <w:tcW w:w="9356" w:type="dxa"/>
            <w:shd w:val="clear" w:color="auto" w:fill="5B9BD5" w:themeFill="accent1"/>
            <w:vAlign w:val="center"/>
          </w:tcPr>
          <w:p w14:paraId="4F664428"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686033" w:rsidRPr="000044D0" w14:paraId="4EB67460" w14:textId="77777777" w:rsidTr="00686033">
        <w:trPr>
          <w:jc w:val="center"/>
        </w:trPr>
        <w:tc>
          <w:tcPr>
            <w:tcW w:w="9356" w:type="dxa"/>
            <w:shd w:val="clear" w:color="auto" w:fill="auto"/>
            <w:vAlign w:val="center"/>
          </w:tcPr>
          <w:p w14:paraId="53460A5E" w14:textId="77777777" w:rsidR="00686033" w:rsidRPr="000044D0" w:rsidRDefault="00686033" w:rsidP="00686033">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4108A791" w14:textId="77777777" w:rsidR="00686033" w:rsidRPr="000044D0" w:rsidRDefault="00686033" w:rsidP="00686033">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04114357" w14:textId="77777777" w:rsidR="00686033" w:rsidRDefault="00686033" w:rsidP="00686033">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25511608" w14:textId="77777777" w:rsidR="00686033" w:rsidRPr="000044D0" w:rsidRDefault="00686033" w:rsidP="00686033">
            <w:pPr>
              <w:contextualSpacing/>
              <w:rPr>
                <w:rFonts w:cs="Times New Roman"/>
                <w:color w:val="000000"/>
                <w:szCs w:val="24"/>
              </w:rPr>
            </w:pPr>
          </w:p>
          <w:p w14:paraId="32C6F7F0"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16229386" w14:textId="77777777" w:rsidR="00686033" w:rsidRPr="000044D0" w:rsidRDefault="00686033" w:rsidP="00686033">
            <w:pPr>
              <w:autoSpaceDE w:val="0"/>
              <w:autoSpaceDN w:val="0"/>
              <w:rPr>
                <w:rFonts w:cs="Times New Roman"/>
                <w:color w:val="000000"/>
                <w:szCs w:val="24"/>
              </w:rPr>
            </w:pPr>
          </w:p>
          <w:p w14:paraId="47822D48"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6810066F" w14:textId="77777777" w:rsidR="00686033" w:rsidRPr="000044D0" w:rsidRDefault="00686033" w:rsidP="00686033">
            <w:pPr>
              <w:contextualSpacing/>
              <w:rPr>
                <w:rFonts w:cs="Times New Roman"/>
                <w:color w:val="000000"/>
                <w:szCs w:val="24"/>
              </w:rPr>
            </w:pPr>
          </w:p>
          <w:p w14:paraId="49D3C403" w14:textId="77777777" w:rsidR="00686033" w:rsidRPr="000044D0" w:rsidRDefault="00686033" w:rsidP="00686033">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5C139250" w14:textId="77777777" w:rsidR="00686033" w:rsidRPr="000044D0" w:rsidRDefault="00686033" w:rsidP="00686033">
            <w:pPr>
              <w:contextualSpacing/>
              <w:rPr>
                <w:rFonts w:cs="Times New Roman"/>
                <w:color w:val="000000"/>
                <w:szCs w:val="24"/>
              </w:rPr>
            </w:pPr>
          </w:p>
          <w:p w14:paraId="75E0DE20" w14:textId="77777777" w:rsidR="00686033" w:rsidRPr="000044D0" w:rsidRDefault="00686033" w:rsidP="00686033">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686033" w:rsidRPr="000044D0" w14:paraId="0BA6607C" w14:textId="77777777" w:rsidTr="00686033">
        <w:trPr>
          <w:jc w:val="center"/>
        </w:trPr>
        <w:tc>
          <w:tcPr>
            <w:tcW w:w="9356" w:type="dxa"/>
            <w:shd w:val="clear" w:color="auto" w:fill="5B9BD5" w:themeFill="accent1"/>
            <w:vAlign w:val="center"/>
          </w:tcPr>
          <w:p w14:paraId="489B5F5D"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686033" w:rsidRPr="000044D0" w14:paraId="5C40646C" w14:textId="77777777" w:rsidTr="00686033">
        <w:trPr>
          <w:jc w:val="center"/>
        </w:trPr>
        <w:tc>
          <w:tcPr>
            <w:tcW w:w="9356" w:type="dxa"/>
            <w:vAlign w:val="center"/>
          </w:tcPr>
          <w:p w14:paraId="08D02587" w14:textId="77777777" w:rsidR="00686033" w:rsidRDefault="00686033" w:rsidP="00686033">
            <w:pPr>
              <w:autoSpaceDE w:val="0"/>
              <w:autoSpaceDN w:val="0"/>
              <w:rPr>
                <w:rFonts w:cs="Times New Roman"/>
                <w:b/>
                <w:color w:val="000000"/>
                <w:szCs w:val="24"/>
              </w:rPr>
            </w:pPr>
          </w:p>
          <w:p w14:paraId="343C7387" w14:textId="77777777" w:rsidR="00686033" w:rsidRDefault="00686033" w:rsidP="00686033">
            <w:pPr>
              <w:autoSpaceDE w:val="0"/>
              <w:autoSpaceDN w:val="0"/>
              <w:rPr>
                <w:rFonts w:cs="Times New Roman"/>
                <w:b/>
                <w:color w:val="000000"/>
                <w:szCs w:val="24"/>
              </w:rPr>
            </w:pPr>
            <w:r>
              <w:rPr>
                <w:rFonts w:cs="Times New Roman"/>
                <w:b/>
                <w:color w:val="000000"/>
                <w:szCs w:val="24"/>
              </w:rPr>
              <w:t>Each assessment type must be passed</w:t>
            </w:r>
          </w:p>
          <w:p w14:paraId="0E28C076" w14:textId="77777777" w:rsidR="00686033" w:rsidRDefault="00686033" w:rsidP="00686033">
            <w:pPr>
              <w:autoSpaceDE w:val="0"/>
              <w:autoSpaceDN w:val="0"/>
              <w:rPr>
                <w:rFonts w:cs="Times New Roman"/>
                <w:b/>
                <w:color w:val="000000"/>
                <w:szCs w:val="24"/>
              </w:rPr>
            </w:pPr>
          </w:p>
          <w:p w14:paraId="4C6C2E1B" w14:textId="77777777" w:rsidR="00686033" w:rsidRDefault="00686033" w:rsidP="00686033">
            <w:pPr>
              <w:autoSpaceDE w:val="0"/>
              <w:autoSpaceDN w:val="0"/>
              <w:rPr>
                <w:rFonts w:cs="Times New Roman"/>
                <w:b/>
                <w:color w:val="000000"/>
                <w:szCs w:val="24"/>
              </w:rPr>
            </w:pPr>
            <w:r>
              <w:rPr>
                <w:rFonts w:cs="Times New Roman"/>
                <w:b/>
                <w:color w:val="000000"/>
                <w:szCs w:val="24"/>
              </w:rPr>
              <w:t>Theory Examination 50%</w:t>
            </w:r>
          </w:p>
          <w:p w14:paraId="6D31A756" w14:textId="77777777" w:rsidR="00686033" w:rsidRPr="00EE717C" w:rsidRDefault="00686033" w:rsidP="00686033">
            <w:pPr>
              <w:autoSpaceDE w:val="0"/>
              <w:autoSpaceDN w:val="0"/>
              <w:rPr>
                <w:rFonts w:cs="Times New Roman"/>
                <w:color w:val="000000"/>
                <w:szCs w:val="24"/>
              </w:rPr>
            </w:pPr>
            <w:r>
              <w:rPr>
                <w:rFonts w:cs="Times New Roman"/>
                <w:color w:val="000000"/>
                <w:szCs w:val="24"/>
              </w:rPr>
              <w:t>The assessor will devise a theory examination to assess learning outcomes 1 to 8 inclusive.</w:t>
            </w:r>
          </w:p>
          <w:p w14:paraId="24ED6CCE" w14:textId="77777777" w:rsidR="00686033" w:rsidRDefault="00686033" w:rsidP="00686033">
            <w:pPr>
              <w:autoSpaceDE w:val="0"/>
              <w:autoSpaceDN w:val="0"/>
              <w:rPr>
                <w:rFonts w:cs="Times New Roman"/>
                <w:color w:val="000000"/>
                <w:szCs w:val="24"/>
              </w:rPr>
            </w:pPr>
          </w:p>
          <w:p w14:paraId="4E179537" w14:textId="77777777" w:rsidR="00686033" w:rsidRPr="00814A55" w:rsidRDefault="00686033" w:rsidP="00686033">
            <w:pPr>
              <w:contextualSpacing/>
              <w:rPr>
                <w:rFonts w:eastAsia="Times New Roman" w:cs="Times New Roman"/>
                <w:b/>
                <w:bCs/>
                <w:color w:val="000000"/>
                <w:lang w:eastAsia="en-IE"/>
              </w:rPr>
            </w:pPr>
            <w:r w:rsidRPr="00814A55">
              <w:rPr>
                <w:rFonts w:eastAsia="Times New Roman" w:cs="Times New Roman"/>
                <w:b/>
                <w:bCs/>
                <w:color w:val="000000"/>
                <w:lang w:eastAsia="en-IE"/>
              </w:rPr>
              <w:t>Skills Demonstration</w:t>
            </w:r>
            <w:r>
              <w:rPr>
                <w:rFonts w:eastAsia="Times New Roman" w:cs="Times New Roman"/>
                <w:b/>
                <w:bCs/>
                <w:color w:val="000000"/>
                <w:lang w:eastAsia="en-IE"/>
              </w:rPr>
              <w:t xml:space="preserve"> 3</w:t>
            </w:r>
            <w:r w:rsidRPr="00814A55">
              <w:rPr>
                <w:rFonts w:eastAsia="Times New Roman" w:cs="Times New Roman"/>
                <w:b/>
                <w:bCs/>
                <w:color w:val="000000"/>
                <w:lang w:eastAsia="en-IE"/>
              </w:rPr>
              <w:t>0%</w:t>
            </w:r>
          </w:p>
          <w:p w14:paraId="79C43C90" w14:textId="77777777" w:rsidR="00686033" w:rsidRDefault="00686033" w:rsidP="00686033">
            <w:pPr>
              <w:contextualSpacing/>
              <w:rPr>
                <w:rFonts w:eastAsia="Times New Roman" w:cs="Times New Roman"/>
                <w:bCs/>
                <w:color w:val="000000"/>
                <w:lang w:eastAsia="en-IE"/>
              </w:rPr>
            </w:pPr>
          </w:p>
          <w:p w14:paraId="78545B7E"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skills demonstrations to assess learning outcome 9. A skills demonstration will require the learner to complete a task or series of tasks appropriate to the learning outcomes.  The learner must attempt a minimum of 5 of the farm safety and farm assurance skills listed below.  </w:t>
            </w:r>
          </w:p>
          <w:p w14:paraId="5746E24A" w14:textId="77777777" w:rsidR="00686033" w:rsidRDefault="00686033" w:rsidP="00686033">
            <w:pPr>
              <w:contextualSpacing/>
              <w:rPr>
                <w:rFonts w:eastAsia="Times New Roman" w:cs="Times New Roman"/>
                <w:bCs/>
                <w:color w:val="000000"/>
                <w:lang w:eastAsia="en-IE"/>
              </w:rPr>
            </w:pPr>
          </w:p>
          <w:p w14:paraId="556411EA"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Skills 1 – 3 inclusive must be attempted.  All skills carry equal marks.</w:t>
            </w:r>
          </w:p>
          <w:p w14:paraId="7B102076" w14:textId="77777777" w:rsidR="00686033" w:rsidRDefault="00686033" w:rsidP="00686033">
            <w:pPr>
              <w:contextualSpacing/>
              <w:rPr>
                <w:rFonts w:eastAsia="Times New Roman" w:cs="Times New Roman"/>
                <w:bCs/>
                <w:color w:val="000000"/>
                <w:lang w:eastAsia="en-IE"/>
              </w:rPr>
            </w:pPr>
          </w:p>
          <w:p w14:paraId="34BA42A2"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The learner must achieve 15 of the 30 available marks to pass this assessment.</w:t>
            </w:r>
          </w:p>
          <w:p w14:paraId="689B0CC0" w14:textId="77777777" w:rsidR="00686033" w:rsidRDefault="00686033" w:rsidP="00686033">
            <w:pPr>
              <w:contextualSpacing/>
              <w:rPr>
                <w:rFonts w:eastAsia="Times New Roman" w:cs="Times New Roman"/>
                <w:bCs/>
                <w:color w:val="000000"/>
                <w:lang w:eastAsia="en-IE"/>
              </w:rPr>
            </w:pPr>
          </w:p>
          <w:p w14:paraId="1F452208" w14:textId="77777777" w:rsidR="00686033" w:rsidRPr="00094CF2" w:rsidRDefault="00686033" w:rsidP="00686033">
            <w:pPr>
              <w:contextualSpacing/>
              <w:rPr>
                <w:rFonts w:eastAsia="Times New Roman" w:cs="Times New Roman"/>
                <w:b/>
                <w:bCs/>
                <w:color w:val="000000"/>
                <w:lang w:eastAsia="en-IE"/>
              </w:rPr>
            </w:pPr>
            <w:r>
              <w:rPr>
                <w:rFonts w:eastAsia="Times New Roman" w:cs="Times New Roman"/>
                <w:b/>
                <w:bCs/>
                <w:color w:val="000000"/>
                <w:lang w:eastAsia="en-IE"/>
              </w:rPr>
              <w:t>Farm Safety and Farm Assurance Skills</w:t>
            </w:r>
          </w:p>
          <w:p w14:paraId="3A373F2F"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1)   Develop a farmer health plan for a given farming sector</w:t>
            </w:r>
          </w:p>
          <w:p w14:paraId="747FC357"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2)   Complete producer relevant documentation required for food chain information</w:t>
            </w:r>
          </w:p>
          <w:p w14:paraId="6475D591"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3)   Carry out the key steps in manual handling</w:t>
            </w:r>
          </w:p>
          <w:p w14:paraId="178F0A59"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4)   Judge cattle cleanliness </w:t>
            </w:r>
          </w:p>
          <w:p w14:paraId="658CB6AC" w14:textId="77777777" w:rsidR="00686033" w:rsidRDefault="00686033" w:rsidP="00686033">
            <w:pPr>
              <w:tabs>
                <w:tab w:val="left" w:pos="341"/>
              </w:tabs>
              <w:ind w:left="341" w:hanging="341"/>
              <w:contextualSpacing/>
              <w:rPr>
                <w:rFonts w:cs="Times New Roman"/>
                <w:color w:val="000000"/>
                <w:szCs w:val="24"/>
              </w:rPr>
            </w:pPr>
            <w:r>
              <w:rPr>
                <w:rFonts w:cs="Times New Roman"/>
                <w:color w:val="000000"/>
                <w:szCs w:val="24"/>
              </w:rPr>
              <w:t xml:space="preserve">5)   </w:t>
            </w:r>
            <w:r w:rsidRPr="00814D07">
              <w:rPr>
                <w:rFonts w:cs="Times New Roman"/>
                <w:color w:val="000000"/>
                <w:szCs w:val="24"/>
              </w:rPr>
              <w:t>Carry out the daily checks on a tractor</w:t>
            </w:r>
          </w:p>
          <w:p w14:paraId="6248C31E" w14:textId="77777777" w:rsidR="00686033" w:rsidRDefault="00686033" w:rsidP="00686033">
            <w:pPr>
              <w:tabs>
                <w:tab w:val="left" w:pos="341"/>
              </w:tabs>
              <w:ind w:left="341" w:hanging="341"/>
              <w:contextualSpacing/>
              <w:rPr>
                <w:rFonts w:cs="Times New Roman"/>
                <w:color w:val="000000"/>
                <w:szCs w:val="24"/>
              </w:rPr>
            </w:pPr>
            <w:r>
              <w:rPr>
                <w:rFonts w:cs="Times New Roman"/>
                <w:color w:val="000000"/>
                <w:szCs w:val="24"/>
              </w:rPr>
              <w:t>6)   A</w:t>
            </w:r>
            <w:r w:rsidRPr="00814D07">
              <w:rPr>
                <w:rFonts w:cs="Times New Roman"/>
                <w:color w:val="000000"/>
                <w:szCs w:val="24"/>
              </w:rPr>
              <w:t>ssess</w:t>
            </w:r>
            <w:r>
              <w:rPr>
                <w:rFonts w:cs="Times New Roman"/>
                <w:color w:val="000000"/>
                <w:szCs w:val="24"/>
              </w:rPr>
              <w:t xml:space="preserve"> a</w:t>
            </w:r>
            <w:r w:rsidRPr="00814D07">
              <w:rPr>
                <w:rFonts w:cs="Times New Roman"/>
                <w:color w:val="000000"/>
                <w:szCs w:val="24"/>
              </w:rPr>
              <w:t xml:space="preserve"> </w:t>
            </w:r>
            <w:r>
              <w:rPr>
                <w:rFonts w:cs="Times New Roman"/>
                <w:color w:val="000000"/>
                <w:szCs w:val="24"/>
              </w:rPr>
              <w:t>tractor for</w:t>
            </w:r>
            <w:r w:rsidRPr="00814D07">
              <w:rPr>
                <w:rFonts w:cs="Times New Roman"/>
                <w:color w:val="000000"/>
                <w:szCs w:val="24"/>
              </w:rPr>
              <w:t xml:space="preserve"> roadworthiness</w:t>
            </w:r>
          </w:p>
          <w:p w14:paraId="1C723F8D" w14:textId="77777777" w:rsidR="00686033" w:rsidRDefault="00686033" w:rsidP="00686033">
            <w:pPr>
              <w:tabs>
                <w:tab w:val="left" w:pos="341"/>
              </w:tabs>
              <w:ind w:left="341" w:hanging="341"/>
              <w:contextualSpacing/>
              <w:rPr>
                <w:rFonts w:eastAsia="Times New Roman" w:cs="Times New Roman"/>
                <w:bCs/>
                <w:color w:val="000000"/>
                <w:lang w:eastAsia="en-IE"/>
              </w:rPr>
            </w:pPr>
            <w:r>
              <w:rPr>
                <w:rFonts w:cs="Times New Roman"/>
                <w:color w:val="000000"/>
                <w:szCs w:val="24"/>
              </w:rPr>
              <w:t>7)   Assess a trailer for roadworthiness</w:t>
            </w:r>
          </w:p>
          <w:p w14:paraId="65FCBC0B" w14:textId="77777777" w:rsidR="00686033" w:rsidRDefault="00686033" w:rsidP="00686033">
            <w:pPr>
              <w:tabs>
                <w:tab w:val="left" w:pos="341"/>
              </w:tabs>
              <w:ind w:left="341" w:hanging="341"/>
              <w:contextualSpacing/>
              <w:rPr>
                <w:rFonts w:eastAsia="Times New Roman" w:cs="Times New Roman"/>
                <w:bCs/>
                <w:color w:val="000000"/>
                <w:lang w:eastAsia="en-IE"/>
              </w:rPr>
            </w:pPr>
            <w:r>
              <w:rPr>
                <w:rFonts w:eastAsia="Calibri" w:cs="Times New Roman"/>
                <w:color w:val="000000"/>
                <w:szCs w:val="24"/>
              </w:rPr>
              <w:t xml:space="preserve">8)   </w:t>
            </w:r>
            <w:r w:rsidRPr="00814D07">
              <w:rPr>
                <w:rFonts w:eastAsia="Calibri" w:cs="Times New Roman"/>
                <w:color w:val="000000"/>
                <w:szCs w:val="24"/>
              </w:rPr>
              <w:t>Safely attach</w:t>
            </w:r>
            <w:r>
              <w:rPr>
                <w:rFonts w:eastAsia="Calibri" w:cs="Times New Roman"/>
                <w:color w:val="000000"/>
                <w:szCs w:val="24"/>
              </w:rPr>
              <w:t xml:space="preserve"> and manoeuvre</w:t>
            </w:r>
            <w:r w:rsidRPr="00814D07">
              <w:rPr>
                <w:rFonts w:eastAsia="Calibri" w:cs="Times New Roman"/>
                <w:color w:val="000000"/>
                <w:szCs w:val="24"/>
              </w:rPr>
              <w:t xml:space="preserve"> a tractor </w:t>
            </w:r>
            <w:r>
              <w:rPr>
                <w:rFonts w:eastAsia="Calibri" w:cs="Times New Roman"/>
                <w:color w:val="000000"/>
                <w:szCs w:val="24"/>
              </w:rPr>
              <w:t xml:space="preserve">and </w:t>
            </w:r>
            <w:r w:rsidRPr="00814D07">
              <w:rPr>
                <w:rFonts w:eastAsia="Calibri" w:cs="Times New Roman"/>
                <w:color w:val="000000"/>
                <w:szCs w:val="24"/>
              </w:rPr>
              <w:t>trailer</w:t>
            </w:r>
          </w:p>
          <w:p w14:paraId="2BC6D833" w14:textId="77777777" w:rsidR="00686033" w:rsidRDefault="00686033" w:rsidP="00686033">
            <w:pPr>
              <w:tabs>
                <w:tab w:val="left" w:pos="341"/>
              </w:tabs>
              <w:ind w:left="341" w:hanging="341"/>
              <w:contextualSpacing/>
              <w:rPr>
                <w:rFonts w:eastAsia="Calibri" w:cs="Times New Roman"/>
                <w:color w:val="000000"/>
                <w:szCs w:val="24"/>
              </w:rPr>
            </w:pPr>
            <w:r>
              <w:rPr>
                <w:rFonts w:eastAsia="Times New Roman" w:cs="Times New Roman"/>
                <w:bCs/>
                <w:color w:val="000000"/>
                <w:lang w:eastAsia="en-IE"/>
              </w:rPr>
              <w:t>9)   S</w:t>
            </w:r>
            <w:r w:rsidRPr="00814D07">
              <w:rPr>
                <w:rFonts w:eastAsia="Calibri" w:cs="Times New Roman"/>
                <w:color w:val="000000"/>
                <w:szCs w:val="24"/>
              </w:rPr>
              <w:t xml:space="preserve">afely </w:t>
            </w:r>
            <w:r>
              <w:rPr>
                <w:rFonts w:eastAsia="Calibri" w:cs="Times New Roman"/>
                <w:color w:val="000000"/>
                <w:szCs w:val="24"/>
              </w:rPr>
              <w:t xml:space="preserve">attach and </w:t>
            </w:r>
            <w:r w:rsidRPr="00814D07">
              <w:rPr>
                <w:rFonts w:eastAsia="Calibri" w:cs="Times New Roman"/>
                <w:color w:val="000000"/>
                <w:szCs w:val="24"/>
              </w:rPr>
              <w:t xml:space="preserve">set up a </w:t>
            </w:r>
            <w:r>
              <w:rPr>
                <w:rFonts w:eastAsia="Calibri" w:cs="Times New Roman"/>
                <w:color w:val="000000"/>
                <w:szCs w:val="24"/>
              </w:rPr>
              <w:t>t</w:t>
            </w:r>
            <w:r w:rsidRPr="00814D07">
              <w:rPr>
                <w:rFonts w:eastAsia="Calibri" w:cs="Times New Roman"/>
                <w:color w:val="000000"/>
                <w:szCs w:val="24"/>
              </w:rPr>
              <w:t xml:space="preserve">ractor mounted PTO </w:t>
            </w:r>
            <w:r>
              <w:rPr>
                <w:rFonts w:eastAsia="Calibri" w:cs="Times New Roman"/>
                <w:color w:val="000000"/>
                <w:szCs w:val="24"/>
              </w:rPr>
              <w:t>d</w:t>
            </w:r>
            <w:r w:rsidRPr="00814D07">
              <w:rPr>
                <w:rFonts w:eastAsia="Calibri" w:cs="Times New Roman"/>
                <w:color w:val="000000"/>
                <w:szCs w:val="24"/>
              </w:rPr>
              <w:t xml:space="preserve">riven </w:t>
            </w:r>
            <w:r>
              <w:rPr>
                <w:rFonts w:eastAsia="Calibri" w:cs="Times New Roman"/>
                <w:color w:val="000000"/>
                <w:szCs w:val="24"/>
              </w:rPr>
              <w:t>m</w:t>
            </w:r>
            <w:r w:rsidRPr="00814D07">
              <w:rPr>
                <w:rFonts w:eastAsia="Calibri" w:cs="Times New Roman"/>
                <w:color w:val="000000"/>
                <w:szCs w:val="24"/>
              </w:rPr>
              <w:t>achine</w:t>
            </w:r>
          </w:p>
          <w:p w14:paraId="0660ED14" w14:textId="77777777" w:rsidR="00686033" w:rsidRDefault="00686033" w:rsidP="00686033">
            <w:pPr>
              <w:tabs>
                <w:tab w:val="left" w:pos="341"/>
              </w:tabs>
              <w:ind w:left="341" w:hanging="341"/>
              <w:contextualSpacing/>
              <w:rPr>
                <w:rFonts w:eastAsia="Times New Roman" w:cs="Times New Roman"/>
                <w:bCs/>
                <w:color w:val="000000"/>
                <w:lang w:eastAsia="en-IE"/>
              </w:rPr>
            </w:pPr>
            <w:r>
              <w:rPr>
                <w:rFonts w:eastAsia="Calibri" w:cs="Times New Roman"/>
                <w:color w:val="000000"/>
                <w:szCs w:val="24"/>
              </w:rPr>
              <w:t>10) Safely operate a loader</w:t>
            </w:r>
          </w:p>
          <w:p w14:paraId="4F73D5DB" w14:textId="77777777" w:rsidR="00686033" w:rsidRPr="00EE717C" w:rsidRDefault="00686033" w:rsidP="00686033">
            <w:pPr>
              <w:autoSpaceDE w:val="0"/>
              <w:autoSpaceDN w:val="0"/>
              <w:rPr>
                <w:rFonts w:cs="Times New Roman"/>
                <w:color w:val="000000"/>
                <w:szCs w:val="24"/>
              </w:rPr>
            </w:pPr>
          </w:p>
          <w:p w14:paraId="29E0183D" w14:textId="77777777" w:rsidR="00686033" w:rsidRPr="00814A55" w:rsidRDefault="00686033" w:rsidP="00686033">
            <w:pPr>
              <w:autoSpaceDE w:val="0"/>
              <w:autoSpaceDN w:val="0"/>
              <w:rPr>
                <w:rFonts w:cs="Times New Roman"/>
                <w:b/>
                <w:color w:val="000000"/>
                <w:szCs w:val="24"/>
              </w:rPr>
            </w:pPr>
            <w:r>
              <w:rPr>
                <w:rFonts w:cs="Times New Roman"/>
                <w:b/>
                <w:color w:val="000000"/>
                <w:szCs w:val="24"/>
              </w:rPr>
              <w:t>Assignmen</w:t>
            </w:r>
            <w:r w:rsidRPr="00814A55">
              <w:rPr>
                <w:rFonts w:cs="Times New Roman"/>
                <w:b/>
                <w:color w:val="000000"/>
                <w:szCs w:val="24"/>
              </w:rPr>
              <w:t xml:space="preserve">t </w:t>
            </w:r>
            <w:r>
              <w:rPr>
                <w:rFonts w:cs="Times New Roman"/>
                <w:b/>
                <w:color w:val="000000"/>
                <w:szCs w:val="24"/>
              </w:rPr>
              <w:t>2</w:t>
            </w:r>
            <w:r w:rsidRPr="00814A55">
              <w:rPr>
                <w:rFonts w:cs="Times New Roman"/>
                <w:b/>
                <w:color w:val="000000"/>
                <w:szCs w:val="24"/>
              </w:rPr>
              <w:t>0%</w:t>
            </w:r>
          </w:p>
          <w:p w14:paraId="6D74F1AF" w14:textId="472D99A6" w:rsidR="00686033" w:rsidRDefault="00686033" w:rsidP="009455A6">
            <w:pPr>
              <w:autoSpaceDE w:val="0"/>
              <w:autoSpaceDN w:val="0"/>
              <w:adjustRightInd w:val="0"/>
              <w:rPr>
                <w:rFonts w:eastAsia="Times New Roman" w:cs="Times New Roman"/>
                <w:bCs/>
                <w:color w:val="000000"/>
                <w:lang w:eastAsia="en-IE"/>
              </w:rPr>
            </w:pPr>
            <w:r>
              <w:rPr>
                <w:rFonts w:cs="Times New Roman"/>
                <w:color w:val="000000"/>
                <w:szCs w:val="24"/>
              </w:rPr>
              <w:t>The assessor will devise a farm safety and compliance project to assess learning outcome 10.</w:t>
            </w:r>
          </w:p>
          <w:p w14:paraId="3A68A9A1" w14:textId="77777777" w:rsidR="00686033" w:rsidRPr="000044D0" w:rsidRDefault="00686033" w:rsidP="00686033">
            <w:pPr>
              <w:contextualSpacing/>
              <w:rPr>
                <w:rFonts w:eastAsia="Times New Roman" w:cs="Times New Roman"/>
                <w:bCs/>
                <w:color w:val="000000"/>
                <w:lang w:eastAsia="en-IE"/>
              </w:rPr>
            </w:pPr>
          </w:p>
        </w:tc>
      </w:tr>
      <w:tr w:rsidR="00686033" w:rsidRPr="000044D0" w14:paraId="59208A64" w14:textId="77777777" w:rsidTr="00686033">
        <w:trPr>
          <w:jc w:val="center"/>
        </w:trPr>
        <w:tc>
          <w:tcPr>
            <w:tcW w:w="9356" w:type="dxa"/>
            <w:shd w:val="clear" w:color="auto" w:fill="5B9BD5" w:themeFill="accent1"/>
            <w:vAlign w:val="center"/>
          </w:tcPr>
          <w:p w14:paraId="2D596265"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686033" w:rsidRPr="000044D0" w14:paraId="01293012" w14:textId="77777777" w:rsidTr="00686033">
        <w:trPr>
          <w:jc w:val="center"/>
        </w:trPr>
        <w:tc>
          <w:tcPr>
            <w:tcW w:w="9356" w:type="dxa"/>
            <w:vAlign w:val="center"/>
          </w:tcPr>
          <w:p w14:paraId="506A0607" w14:textId="77777777" w:rsidR="00686033" w:rsidRPr="000044D0" w:rsidRDefault="00686033" w:rsidP="00686033">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0E76235F" w14:textId="77777777" w:rsidR="00686033" w:rsidRDefault="00686033" w:rsidP="00686033">
            <w:pPr>
              <w:contextualSpacing/>
              <w:rPr>
                <w:rFonts w:eastAsia="Times New Roman" w:cs="Times New Roman"/>
                <w:bCs/>
                <w:color w:val="000000"/>
                <w:lang w:eastAsia="en-IE"/>
              </w:rPr>
            </w:pPr>
          </w:p>
          <w:p w14:paraId="6537AB68" w14:textId="15AF5452" w:rsidR="00686033" w:rsidRPr="008F3BB5" w:rsidRDefault="00686033" w:rsidP="00686033">
            <w:pPr>
              <w:contextualSpacing/>
              <w:rPr>
                <w:rFonts w:eastAsia="Times New Roman" w:cs="Times New Roman"/>
                <w:b/>
                <w:bCs/>
                <w:color w:val="000000"/>
                <w:lang w:eastAsia="en-IE"/>
              </w:rPr>
            </w:pPr>
            <w:r>
              <w:rPr>
                <w:rFonts w:eastAsia="Times New Roman" w:cs="Times New Roman"/>
                <w:b/>
                <w:bCs/>
                <w:color w:val="000000"/>
                <w:lang w:eastAsia="en-IE"/>
              </w:rPr>
              <w:t>Theory Examination</w:t>
            </w:r>
            <w:r w:rsidR="00E04EC1">
              <w:rPr>
                <w:rFonts w:eastAsia="Times New Roman" w:cs="Times New Roman"/>
                <w:b/>
                <w:bCs/>
                <w:color w:val="000000"/>
                <w:lang w:eastAsia="en-IE"/>
              </w:rPr>
              <w:t xml:space="preserve">  </w:t>
            </w:r>
            <w:r>
              <w:rPr>
                <w:rFonts w:eastAsia="Times New Roman" w:cs="Times New Roman"/>
                <w:b/>
                <w:bCs/>
                <w:color w:val="000000"/>
                <w:lang w:eastAsia="en-IE"/>
              </w:rPr>
              <w:t xml:space="preserve"> 5</w:t>
            </w:r>
            <w:r w:rsidRPr="008F3BB5">
              <w:rPr>
                <w:rFonts w:eastAsia="Times New Roman" w:cs="Times New Roman"/>
                <w:b/>
                <w:bCs/>
                <w:color w:val="000000"/>
                <w:lang w:eastAsia="en-IE"/>
              </w:rPr>
              <w:t>0%</w:t>
            </w:r>
          </w:p>
          <w:p w14:paraId="23B7A1F4" w14:textId="77777777" w:rsidR="00686033" w:rsidRDefault="00686033" w:rsidP="00686033">
            <w:pPr>
              <w:contextualSpacing/>
              <w:rPr>
                <w:rFonts w:eastAsia="Times New Roman" w:cs="Times New Roman"/>
                <w:bCs/>
                <w:color w:val="000000"/>
                <w:lang w:eastAsia="en-IE"/>
              </w:rPr>
            </w:pPr>
          </w:p>
          <w:p w14:paraId="56CCDA11" w14:textId="79FEDB0C" w:rsidR="00686033" w:rsidRPr="00814A55" w:rsidRDefault="00686033" w:rsidP="00686033">
            <w:pPr>
              <w:contextualSpacing/>
              <w:rPr>
                <w:rFonts w:eastAsia="Times New Roman" w:cs="Times New Roman"/>
                <w:b/>
                <w:bCs/>
                <w:color w:val="000000"/>
                <w:lang w:eastAsia="en-IE"/>
              </w:rPr>
            </w:pPr>
            <w:r w:rsidRPr="00814A55">
              <w:rPr>
                <w:rFonts w:eastAsia="Times New Roman" w:cs="Times New Roman"/>
                <w:b/>
                <w:bCs/>
                <w:color w:val="000000"/>
                <w:lang w:eastAsia="en-IE"/>
              </w:rPr>
              <w:t>Skills Demonstration</w:t>
            </w:r>
            <w:r w:rsidR="00E04EC1">
              <w:rPr>
                <w:rFonts w:eastAsia="Times New Roman" w:cs="Times New Roman"/>
                <w:b/>
                <w:bCs/>
                <w:color w:val="000000"/>
                <w:lang w:eastAsia="en-IE"/>
              </w:rPr>
              <w:t xml:space="preserve">  </w:t>
            </w:r>
            <w:r>
              <w:rPr>
                <w:rFonts w:eastAsia="Times New Roman" w:cs="Times New Roman"/>
                <w:b/>
                <w:bCs/>
                <w:color w:val="000000"/>
                <w:lang w:eastAsia="en-IE"/>
              </w:rPr>
              <w:t xml:space="preserve"> 3</w:t>
            </w:r>
            <w:r w:rsidRPr="00814A55">
              <w:rPr>
                <w:rFonts w:eastAsia="Times New Roman" w:cs="Times New Roman"/>
                <w:b/>
                <w:bCs/>
                <w:color w:val="000000"/>
                <w:lang w:eastAsia="en-IE"/>
              </w:rPr>
              <w:t>0%</w:t>
            </w:r>
          </w:p>
          <w:p w14:paraId="0BD6A282" w14:textId="77777777" w:rsidR="00686033" w:rsidRDefault="00686033" w:rsidP="00686033">
            <w:pPr>
              <w:contextualSpacing/>
              <w:rPr>
                <w:rFonts w:eastAsia="Times New Roman" w:cs="Times New Roman"/>
                <w:b/>
                <w:bCs/>
                <w:color w:val="000000"/>
                <w:lang w:eastAsia="en-IE"/>
              </w:rPr>
            </w:pPr>
          </w:p>
          <w:p w14:paraId="44251105" w14:textId="42F107BF" w:rsidR="00686033" w:rsidRPr="00814A55" w:rsidRDefault="00686033" w:rsidP="00686033">
            <w:pPr>
              <w:contextualSpacing/>
              <w:rPr>
                <w:rFonts w:eastAsia="Times New Roman" w:cs="Times New Roman"/>
                <w:b/>
                <w:bCs/>
                <w:color w:val="000000"/>
                <w:lang w:eastAsia="en-IE"/>
              </w:rPr>
            </w:pPr>
            <w:r>
              <w:rPr>
                <w:rFonts w:eastAsia="Times New Roman" w:cs="Times New Roman"/>
                <w:b/>
                <w:bCs/>
                <w:color w:val="000000"/>
                <w:lang w:eastAsia="en-IE"/>
              </w:rPr>
              <w:t>Assignmen</w:t>
            </w:r>
            <w:r w:rsidRPr="00814A55">
              <w:rPr>
                <w:rFonts w:eastAsia="Times New Roman" w:cs="Times New Roman"/>
                <w:b/>
                <w:bCs/>
                <w:color w:val="000000"/>
                <w:lang w:eastAsia="en-IE"/>
              </w:rPr>
              <w:t>t</w:t>
            </w:r>
            <w:r w:rsidR="00E04EC1">
              <w:rPr>
                <w:rFonts w:eastAsia="Times New Roman" w:cs="Times New Roman"/>
                <w:b/>
                <w:bCs/>
                <w:color w:val="000000"/>
                <w:lang w:eastAsia="en-IE"/>
              </w:rPr>
              <w:t xml:space="preserve"> </w:t>
            </w:r>
            <w:r w:rsidRPr="00814A55">
              <w:rPr>
                <w:rFonts w:eastAsia="Times New Roman" w:cs="Times New Roman"/>
                <w:b/>
                <w:bCs/>
                <w:color w:val="000000"/>
                <w:lang w:eastAsia="en-IE"/>
              </w:rPr>
              <w:t xml:space="preserve">  </w:t>
            </w:r>
            <w:r>
              <w:rPr>
                <w:rFonts w:eastAsia="Times New Roman" w:cs="Times New Roman"/>
                <w:b/>
                <w:bCs/>
                <w:color w:val="000000"/>
                <w:lang w:eastAsia="en-IE"/>
              </w:rPr>
              <w:t>20</w:t>
            </w:r>
            <w:r w:rsidRPr="00814A55">
              <w:rPr>
                <w:rFonts w:eastAsia="Times New Roman" w:cs="Times New Roman"/>
                <w:b/>
                <w:bCs/>
                <w:color w:val="000000"/>
                <w:lang w:eastAsia="en-IE"/>
              </w:rPr>
              <w:t>%</w:t>
            </w:r>
          </w:p>
          <w:p w14:paraId="5D0AC4B5" w14:textId="77777777" w:rsidR="00686033" w:rsidRPr="000044D0" w:rsidRDefault="00686033" w:rsidP="00686033">
            <w:pPr>
              <w:contextualSpacing/>
              <w:rPr>
                <w:rFonts w:eastAsia="Times New Roman" w:cs="Times New Roman"/>
                <w:bCs/>
                <w:color w:val="000000"/>
                <w:lang w:eastAsia="en-IE"/>
              </w:rPr>
            </w:pPr>
          </w:p>
        </w:tc>
      </w:tr>
      <w:tr w:rsidR="00686033" w:rsidRPr="000044D0" w14:paraId="594E379C" w14:textId="77777777" w:rsidTr="00686033">
        <w:trPr>
          <w:jc w:val="center"/>
        </w:trPr>
        <w:tc>
          <w:tcPr>
            <w:tcW w:w="9356" w:type="dxa"/>
            <w:shd w:val="clear" w:color="auto" w:fill="5B9BD5" w:themeFill="accent1"/>
            <w:vAlign w:val="center"/>
          </w:tcPr>
          <w:p w14:paraId="2425CDA0"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686033" w:rsidRPr="000044D0" w14:paraId="337F6895" w14:textId="77777777" w:rsidTr="00686033">
        <w:trPr>
          <w:jc w:val="center"/>
        </w:trPr>
        <w:tc>
          <w:tcPr>
            <w:tcW w:w="9356" w:type="dxa"/>
            <w:vAlign w:val="center"/>
          </w:tcPr>
          <w:p w14:paraId="28B841C3" w14:textId="77777777" w:rsidR="00686033" w:rsidRDefault="00686033" w:rsidP="00686033">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3FBFAF28" w14:textId="77777777" w:rsidR="00686033" w:rsidRPr="009639C2" w:rsidRDefault="00686033" w:rsidP="00686033">
            <w:pPr>
              <w:autoSpaceDE w:val="0"/>
              <w:autoSpaceDN w:val="0"/>
              <w:adjustRightInd w:val="0"/>
              <w:rPr>
                <w:rFonts w:cs="Arial"/>
              </w:rPr>
            </w:pPr>
          </w:p>
          <w:p w14:paraId="5CEE0D41" w14:textId="09501A86" w:rsidR="00686033" w:rsidRPr="000044D0" w:rsidRDefault="00686033" w:rsidP="009455A6">
            <w:pPr>
              <w:autoSpaceDE w:val="0"/>
              <w:autoSpaceDN w:val="0"/>
              <w:rPr>
                <w:rFonts w:eastAsia="Times New Roman" w:cs="Times New Roman"/>
                <w:bCs/>
                <w:color w:val="000000"/>
                <w:lang w:eastAsia="en-IE"/>
              </w:rPr>
            </w:pPr>
            <w:r>
              <w:rPr>
                <w:rFonts w:cs="Arial"/>
              </w:rPr>
              <w:t>1</w:t>
            </w:r>
            <w:r w:rsidRPr="009639C2">
              <w:rPr>
                <w:rFonts w:cs="Arial"/>
              </w:rPr>
              <w:t>.  Access to appropriate facilities</w:t>
            </w:r>
            <w:r>
              <w:rPr>
                <w:rFonts w:cs="Arial"/>
              </w:rPr>
              <w:t xml:space="preserve"> and equipment</w:t>
            </w:r>
            <w:r w:rsidRPr="009639C2">
              <w:rPr>
                <w:rFonts w:cs="Arial"/>
              </w:rPr>
              <w:t xml:space="preserve"> to ensure compliance with health and safety for </w:t>
            </w:r>
            <w:r>
              <w:rPr>
                <w:rFonts w:cs="Arial"/>
              </w:rPr>
              <w:t xml:space="preserve">project work and </w:t>
            </w:r>
            <w:r w:rsidRPr="009639C2">
              <w:rPr>
                <w:rFonts w:cs="Arial"/>
              </w:rPr>
              <w:t>skills demonstration</w:t>
            </w:r>
            <w:r>
              <w:rPr>
                <w:rFonts w:cs="Arial"/>
              </w:rPr>
              <w:t>.</w:t>
            </w:r>
          </w:p>
        </w:tc>
      </w:tr>
      <w:tr w:rsidR="00686033" w:rsidRPr="000044D0" w14:paraId="424D8CBF" w14:textId="77777777" w:rsidTr="00686033">
        <w:trPr>
          <w:jc w:val="center"/>
        </w:trPr>
        <w:tc>
          <w:tcPr>
            <w:tcW w:w="9356" w:type="dxa"/>
            <w:shd w:val="clear" w:color="auto" w:fill="5B9BD5" w:themeFill="accent1"/>
            <w:vAlign w:val="center"/>
          </w:tcPr>
          <w:p w14:paraId="39DBDA2C"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686033" w:rsidRPr="000044D0" w14:paraId="63728E37" w14:textId="77777777" w:rsidTr="00686033">
        <w:trPr>
          <w:jc w:val="center"/>
        </w:trPr>
        <w:tc>
          <w:tcPr>
            <w:tcW w:w="9356" w:type="dxa"/>
            <w:vAlign w:val="center"/>
          </w:tcPr>
          <w:p w14:paraId="341D4F28" w14:textId="77777777" w:rsidR="00686033" w:rsidRPr="000044D0" w:rsidRDefault="00686033" w:rsidP="00686033">
            <w:pPr>
              <w:spacing w:after="240"/>
              <w:rPr>
                <w:rFonts w:eastAsia="Times New Roman" w:cs="Times New Roman"/>
                <w:b/>
                <w:bCs/>
                <w:color w:val="000000"/>
                <w:lang w:eastAsia="en-IE"/>
              </w:rPr>
            </w:pPr>
            <w:r w:rsidRPr="000044D0">
              <w:rPr>
                <w:rFonts w:ascii="Calibri" w:hAnsi="Calibri" w:cs="Times New Roman"/>
                <w:color w:val="000000"/>
              </w:rPr>
              <w:t>None</w:t>
            </w:r>
          </w:p>
        </w:tc>
      </w:tr>
      <w:tr w:rsidR="00686033" w:rsidRPr="000044D0" w14:paraId="30FDD54F" w14:textId="77777777" w:rsidTr="00686033">
        <w:trPr>
          <w:jc w:val="center"/>
        </w:trPr>
        <w:tc>
          <w:tcPr>
            <w:tcW w:w="9356" w:type="dxa"/>
            <w:shd w:val="clear" w:color="auto" w:fill="5B9BD5" w:themeFill="accent1"/>
            <w:vAlign w:val="center"/>
          </w:tcPr>
          <w:p w14:paraId="3CC6C845"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686033" w:rsidRPr="000044D0" w14:paraId="662B4847" w14:textId="77777777" w:rsidTr="00686033">
        <w:trPr>
          <w:jc w:val="center"/>
        </w:trPr>
        <w:tc>
          <w:tcPr>
            <w:tcW w:w="9356" w:type="dxa"/>
            <w:vAlign w:val="center"/>
          </w:tcPr>
          <w:p w14:paraId="14ED142A" w14:textId="69284444" w:rsidR="00686033" w:rsidRPr="000044D0" w:rsidRDefault="0001694E" w:rsidP="00686033">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686033"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686033" w:rsidRPr="000044D0" w14:paraId="54AF5A64" w14:textId="77777777" w:rsidTr="00686033">
        <w:trPr>
          <w:jc w:val="center"/>
        </w:trPr>
        <w:tc>
          <w:tcPr>
            <w:tcW w:w="9356" w:type="dxa"/>
            <w:shd w:val="clear" w:color="auto" w:fill="5B9BD5" w:themeFill="accent1"/>
            <w:vAlign w:val="center"/>
          </w:tcPr>
          <w:p w14:paraId="2580AE67"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686033" w:rsidRPr="000044D0" w14:paraId="5BF0D809" w14:textId="77777777" w:rsidTr="00686033">
        <w:trPr>
          <w:jc w:val="center"/>
        </w:trPr>
        <w:tc>
          <w:tcPr>
            <w:tcW w:w="9356" w:type="dxa"/>
            <w:vAlign w:val="center"/>
          </w:tcPr>
          <w:p w14:paraId="317DAF7D" w14:textId="77777777" w:rsidR="00686033" w:rsidRPr="000044D0" w:rsidRDefault="00686033" w:rsidP="00686033">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14:paraId="3DC22421" w14:textId="77777777" w:rsidR="00686033" w:rsidRPr="000044D0" w:rsidRDefault="00686033" w:rsidP="00686033">
            <w:pPr>
              <w:autoSpaceDE w:val="0"/>
              <w:autoSpaceDN w:val="0"/>
              <w:adjustRightInd w:val="0"/>
              <w:rPr>
                <w:rFonts w:eastAsia="Times New Roman" w:cs="Times New Roman"/>
                <w:b/>
                <w:bCs/>
                <w:color w:val="000000"/>
                <w:lang w:eastAsia="en-IE"/>
              </w:rPr>
            </w:pPr>
          </w:p>
        </w:tc>
      </w:tr>
      <w:tr w:rsidR="00686033" w:rsidRPr="000044D0" w14:paraId="31C4C9B3" w14:textId="77777777" w:rsidTr="00686033">
        <w:trPr>
          <w:jc w:val="center"/>
        </w:trPr>
        <w:tc>
          <w:tcPr>
            <w:tcW w:w="9356" w:type="dxa"/>
            <w:shd w:val="clear" w:color="auto" w:fill="5B9BD5" w:themeFill="accent1"/>
            <w:vAlign w:val="center"/>
          </w:tcPr>
          <w:p w14:paraId="419CA723"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686033" w:rsidRPr="000044D0" w14:paraId="2D31D867" w14:textId="77777777" w:rsidTr="00686033">
        <w:trPr>
          <w:jc w:val="center"/>
        </w:trPr>
        <w:tc>
          <w:tcPr>
            <w:tcW w:w="9356" w:type="dxa"/>
            <w:vAlign w:val="center"/>
          </w:tcPr>
          <w:p w14:paraId="657AA5A7" w14:textId="77777777" w:rsidR="00686033" w:rsidRPr="000044D0" w:rsidRDefault="00686033" w:rsidP="00686033">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686033" w:rsidRPr="000044D0" w14:paraId="14EB13E3" w14:textId="77777777" w:rsidTr="00686033">
        <w:trPr>
          <w:jc w:val="center"/>
        </w:trPr>
        <w:tc>
          <w:tcPr>
            <w:tcW w:w="9356" w:type="dxa"/>
            <w:shd w:val="clear" w:color="auto" w:fill="5B9BD5" w:themeFill="accent1"/>
            <w:vAlign w:val="center"/>
          </w:tcPr>
          <w:p w14:paraId="6C47ADFF"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686033" w:rsidRPr="000044D0" w14:paraId="25B8D7A4" w14:textId="77777777" w:rsidTr="00686033">
        <w:trPr>
          <w:jc w:val="center"/>
        </w:trPr>
        <w:tc>
          <w:tcPr>
            <w:tcW w:w="9356" w:type="dxa"/>
            <w:vAlign w:val="center"/>
          </w:tcPr>
          <w:p w14:paraId="1966B5DF" w14:textId="77777777" w:rsidR="00686033" w:rsidRPr="000044D0" w:rsidRDefault="00686033" w:rsidP="00686033">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45BEDA7" w14:textId="77777777" w:rsidR="00686033" w:rsidRPr="000044D0" w:rsidRDefault="00686033" w:rsidP="00686033">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686033" w:rsidRPr="000044D0" w14:paraId="10F5FEF5" w14:textId="77777777" w:rsidTr="006860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45FF0D0C" w14:textId="77777777" w:rsidR="00686033" w:rsidRPr="000044D0" w:rsidRDefault="00686033" w:rsidP="00686033">
            <w:pPr>
              <w:jc w:val="center"/>
              <w:rPr>
                <w:noProof/>
                <w:lang w:eastAsia="en-IE"/>
              </w:rPr>
            </w:pPr>
            <w:r w:rsidRPr="000044D0">
              <w:rPr>
                <w:noProof/>
                <w:lang w:eastAsia="en-IE"/>
              </w:rPr>
              <w:drawing>
                <wp:inline distT="0" distB="0" distL="0" distR="0" wp14:anchorId="51BE2267" wp14:editId="063ABB17">
                  <wp:extent cx="3288799" cy="969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64A45FA4" w14:textId="56E8C121" w:rsidR="00686033" w:rsidRPr="000044D0" w:rsidRDefault="00226018" w:rsidP="00686033">
            <w:pPr>
              <w:jc w:val="center"/>
              <w:rPr>
                <w:sz w:val="44"/>
                <w:szCs w:val="24"/>
              </w:rPr>
            </w:pPr>
            <w:r>
              <w:rPr>
                <w:sz w:val="44"/>
                <w:szCs w:val="24"/>
              </w:rPr>
              <w:t>Component Specification</w:t>
            </w:r>
          </w:p>
        </w:tc>
      </w:tr>
      <w:tr w:rsidR="00686033" w:rsidRPr="000044D0" w14:paraId="7C3AB384" w14:textId="77777777" w:rsidTr="00686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4842B174"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19E8EAD"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7AD44D06"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3D9BD8A4"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1ED2CFFD" w14:textId="77777777" w:rsidR="00686033" w:rsidRPr="000044D0" w:rsidRDefault="00686033"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1881F088" w14:textId="47B08DDA"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Soils and </w:t>
            </w:r>
            <w:r w:rsidR="00E04EC1">
              <w:rPr>
                <w:rFonts w:cs="Times New Roman"/>
                <w:color w:val="FFFFFF" w:themeColor="background1"/>
                <w:sz w:val="24"/>
                <w:szCs w:val="24"/>
              </w:rPr>
              <w:t>t</w:t>
            </w:r>
            <w:r>
              <w:rPr>
                <w:rFonts w:cs="Times New Roman"/>
                <w:color w:val="FFFFFF" w:themeColor="background1"/>
                <w:sz w:val="24"/>
                <w:szCs w:val="24"/>
              </w:rPr>
              <w:t>he Environment</w:t>
            </w:r>
          </w:p>
          <w:p w14:paraId="4BF56028"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1F76B4B3"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27FF0C86"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7E902DD1"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686033" w:rsidRPr="000044D0" w14:paraId="10E3BBCB" w14:textId="77777777" w:rsidTr="00686033">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7305D43F" w14:textId="77777777" w:rsidR="00686033" w:rsidRPr="00CA2FC8" w:rsidRDefault="00686033" w:rsidP="00686033">
            <w:pPr>
              <w:spacing w:after="240"/>
              <w:rPr>
                <w:rFonts w:cs="Times New Roman"/>
                <w:sz w:val="24"/>
                <w:szCs w:val="24"/>
              </w:rPr>
            </w:pPr>
            <w:r w:rsidRPr="00CA2FC8">
              <w:rPr>
                <w:rFonts w:cs="Times New Roman"/>
                <w:sz w:val="24"/>
                <w:szCs w:val="24"/>
              </w:rPr>
              <w:t xml:space="preserve">Purpose:      </w:t>
            </w:r>
          </w:p>
          <w:p w14:paraId="41AC7A7C" w14:textId="77777777" w:rsidR="00686033" w:rsidRPr="00CA2FC8" w:rsidRDefault="00686033" w:rsidP="00686033">
            <w:pPr>
              <w:spacing w:after="240"/>
              <w:rPr>
                <w:rFonts w:cs="Times New Roman"/>
                <w:sz w:val="24"/>
                <w:szCs w:val="24"/>
              </w:rPr>
            </w:pPr>
            <w:r w:rsidRPr="00CA2FC8">
              <w:rPr>
                <w:rFonts w:cs="Times New Roman"/>
                <w:sz w:val="24"/>
                <w:szCs w:val="24"/>
              </w:rPr>
              <w:t xml:space="preserve">The purpose of this award is to equip the learner with the knowledge, skill and competence to </w:t>
            </w:r>
            <w:r>
              <w:rPr>
                <w:rFonts w:cs="Times New Roman"/>
                <w:sz w:val="24"/>
                <w:szCs w:val="24"/>
              </w:rPr>
              <w:t>implement best practice in</w:t>
            </w:r>
            <w:r w:rsidRPr="00CA2FC8">
              <w:rPr>
                <w:rFonts w:cs="Times New Roman"/>
                <w:sz w:val="24"/>
                <w:szCs w:val="24"/>
              </w:rPr>
              <w:t xml:space="preserve"> soil nutrition under </w:t>
            </w:r>
            <w:r>
              <w:rPr>
                <w:rFonts w:cs="Times New Roman"/>
                <w:sz w:val="24"/>
                <w:szCs w:val="24"/>
              </w:rPr>
              <w:t xml:space="preserve">management </w:t>
            </w:r>
          </w:p>
        </w:tc>
      </w:tr>
      <w:tr w:rsidR="00686033" w:rsidRPr="000044D0" w14:paraId="2006E7EF"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BA81EEF" w14:textId="77777777" w:rsidR="00686033" w:rsidRPr="000044D0" w:rsidRDefault="00686033" w:rsidP="00686033">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4BB7758A"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58250A3F"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686033" w:rsidRPr="000044D0" w14:paraId="4B4490EF" w14:textId="77777777" w:rsidTr="00686033">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43FC7585" w14:textId="77777777" w:rsidR="00686033" w:rsidRPr="000044D0" w:rsidRDefault="00686033" w:rsidP="00686033">
            <w:pPr>
              <w:spacing w:after="240"/>
              <w:rPr>
                <w:rFonts w:cs="Times New Roman"/>
                <w:color w:val="000000"/>
              </w:rPr>
            </w:pPr>
            <w:r w:rsidRPr="000044D0">
              <w:rPr>
                <w:rFonts w:cs="Times New Roman"/>
                <w:color w:val="000000"/>
              </w:rPr>
              <w:t>The learner should be able to:</w:t>
            </w:r>
          </w:p>
        </w:tc>
        <w:tc>
          <w:tcPr>
            <w:tcW w:w="2254" w:type="dxa"/>
            <w:gridSpan w:val="2"/>
          </w:tcPr>
          <w:p w14:paraId="473543E9"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617B1E41"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686033" w:rsidRPr="000044D0" w14:paraId="67540A04"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686033" w:rsidRPr="00DC443B" w14:paraId="00A3C397"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78FB31" w14:textId="77777777" w:rsidR="00686033" w:rsidRDefault="00686033" w:rsidP="00686033">
                  <w:pPr>
                    <w:spacing w:after="240"/>
                    <w:rPr>
                      <w:rFonts w:ascii="Calibri" w:hAnsi="Calibri" w:cs="Times New Roman"/>
                      <w:color w:val="000000"/>
                    </w:rPr>
                  </w:pPr>
                  <w:r>
                    <w:rPr>
                      <w:rFonts w:ascii="Calibri" w:hAnsi="Calibri" w:cs="Times New Roman"/>
                      <w:color w:val="000000"/>
                    </w:rPr>
                    <w:t>1</w:t>
                  </w:r>
                </w:p>
              </w:tc>
              <w:tc>
                <w:tcPr>
                  <w:tcW w:w="3974" w:type="dxa"/>
                </w:tcPr>
                <w:p w14:paraId="5C493C86" w14:textId="77777777" w:rsidR="00686033" w:rsidRPr="00FF193E" w:rsidRDefault="00686033" w:rsidP="00686033">
                  <w:pPr>
                    <w:tabs>
                      <w:tab w:val="right" w:pos="9314"/>
                    </w:tabs>
                    <w:spacing w:before="216"/>
                    <w:ind w:right="18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rPr>
                  </w:pPr>
                  <w:r w:rsidRPr="00FF193E">
                    <w:rPr>
                      <w:rFonts w:ascii="Calibri" w:hAnsi="Calibri" w:cs="Times New Roman"/>
                      <w:b w:val="0"/>
                      <w:color w:val="000000"/>
                    </w:rPr>
                    <w:t>Describe soils in terms of classification, type</w:t>
                  </w:r>
                  <w:r>
                    <w:rPr>
                      <w:rFonts w:ascii="Calibri" w:hAnsi="Calibri" w:cs="Times New Roman"/>
                      <w:b w:val="0"/>
                      <w:color w:val="000000"/>
                    </w:rPr>
                    <w:t>,</w:t>
                  </w:r>
                  <w:r w:rsidRPr="00FF193E">
                    <w:rPr>
                      <w:rFonts w:ascii="Calibri" w:hAnsi="Calibri" w:cs="Times New Roman"/>
                      <w:b w:val="0"/>
                      <w:color w:val="000000"/>
                    </w:rPr>
                    <w:t xml:space="preserve"> distribution in Ireland, formation and properties of productive and non-productive soils</w:t>
                  </w:r>
                </w:p>
              </w:tc>
            </w:tr>
            <w:tr w:rsidR="00686033" w:rsidRPr="00DC443B" w14:paraId="49C8BC3C"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5932257" w14:textId="77777777" w:rsidR="00686033" w:rsidRDefault="00686033" w:rsidP="00686033">
                  <w:pPr>
                    <w:spacing w:after="240"/>
                    <w:rPr>
                      <w:rFonts w:ascii="Calibri" w:hAnsi="Calibri" w:cs="Times New Roman"/>
                      <w:color w:val="000000"/>
                    </w:rPr>
                  </w:pPr>
                  <w:r>
                    <w:rPr>
                      <w:rFonts w:ascii="Calibri" w:hAnsi="Calibri" w:cs="Times New Roman"/>
                      <w:color w:val="000000"/>
                    </w:rPr>
                    <w:t>2</w:t>
                  </w:r>
                </w:p>
              </w:tc>
              <w:tc>
                <w:tcPr>
                  <w:tcW w:w="3974" w:type="dxa"/>
                </w:tcPr>
                <w:p w14:paraId="18993D13" w14:textId="77777777" w:rsidR="00686033" w:rsidRPr="00153E4F" w:rsidRDefault="00686033" w:rsidP="00686033">
                  <w:pPr>
                    <w:tabs>
                      <w:tab w:val="right" w:pos="9314"/>
                    </w:tabs>
                    <w:spacing w:before="216"/>
                    <w:ind w:right="180"/>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rPr>
                  </w:pPr>
                  <w:r>
                    <w:rPr>
                      <w:rFonts w:ascii="Calibri" w:hAnsi="Calibri" w:cs="Times New Roman"/>
                      <w:color w:val="000000"/>
                    </w:rPr>
                    <w:t>Describe</w:t>
                  </w:r>
                  <w:r w:rsidRPr="00153E4F">
                    <w:rPr>
                      <w:rFonts w:ascii="Calibri" w:hAnsi="Calibri" w:cs="Times New Roman"/>
                      <w:color w:val="000000"/>
                    </w:rPr>
                    <w:t xml:space="preserve"> the physical an</w:t>
                  </w:r>
                  <w:r>
                    <w:rPr>
                      <w:rFonts w:ascii="Calibri" w:hAnsi="Calibri" w:cs="Times New Roman"/>
                      <w:color w:val="000000"/>
                    </w:rPr>
                    <w:t xml:space="preserve">d chemical composition and features of soils and their relevance </w:t>
                  </w:r>
                  <w:r w:rsidRPr="00153E4F">
                    <w:rPr>
                      <w:rFonts w:ascii="Calibri" w:hAnsi="Calibri" w:cs="Times New Roman"/>
                      <w:color w:val="000000"/>
                    </w:rPr>
                    <w:t xml:space="preserve">for modern farming practices </w:t>
                  </w:r>
                </w:p>
              </w:tc>
            </w:tr>
            <w:tr w:rsidR="00686033" w:rsidRPr="00DC443B" w14:paraId="0D84C91E"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34EA2014" w14:textId="77777777" w:rsidR="00686033" w:rsidRDefault="00686033" w:rsidP="00686033">
                  <w:pPr>
                    <w:spacing w:after="240"/>
                    <w:rPr>
                      <w:rFonts w:ascii="Calibri" w:hAnsi="Calibri" w:cs="Times New Roman"/>
                      <w:color w:val="000000"/>
                    </w:rPr>
                  </w:pPr>
                  <w:r>
                    <w:rPr>
                      <w:rFonts w:ascii="Calibri" w:hAnsi="Calibri" w:cs="Times New Roman"/>
                      <w:color w:val="000000"/>
                    </w:rPr>
                    <w:t>3</w:t>
                  </w:r>
                </w:p>
              </w:tc>
              <w:tc>
                <w:tcPr>
                  <w:tcW w:w="3974" w:type="dxa"/>
                </w:tcPr>
                <w:p w14:paraId="14DD6BFF" w14:textId="77777777" w:rsidR="00686033" w:rsidRPr="00153E4F" w:rsidRDefault="00686033" w:rsidP="00686033">
                  <w:pPr>
                    <w:tabs>
                      <w:tab w:val="right" w:pos="9314"/>
                    </w:tabs>
                    <w:spacing w:before="216"/>
                    <w:ind w:right="180"/>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Describe agriculture practices affecting soil structure their implications for soils</w:t>
                  </w:r>
                  <w:r w:rsidRPr="00153E4F">
                    <w:rPr>
                      <w:rFonts w:ascii="Calibri" w:hAnsi="Calibri" w:cs="Times New Roman"/>
                      <w:color w:val="000000"/>
                    </w:rPr>
                    <w:t xml:space="preserve"> </w:t>
                  </w:r>
                  <w:r>
                    <w:rPr>
                      <w:rFonts w:ascii="Calibri" w:hAnsi="Calibri" w:cs="Times New Roman"/>
                      <w:color w:val="000000"/>
                    </w:rPr>
                    <w:t xml:space="preserve">and </w:t>
                  </w:r>
                  <w:r w:rsidRPr="00153E4F">
                    <w:rPr>
                      <w:rFonts w:ascii="Calibri" w:hAnsi="Calibri" w:cs="Times New Roman"/>
                      <w:color w:val="000000"/>
                    </w:rPr>
                    <w:t>key soil improvement practices</w:t>
                  </w:r>
                  <w:r>
                    <w:rPr>
                      <w:rFonts w:ascii="Calibri" w:hAnsi="Calibri" w:cs="Times New Roman"/>
                      <w:color w:val="000000"/>
                    </w:rPr>
                    <w:t xml:space="preserve"> </w:t>
                  </w:r>
                </w:p>
              </w:tc>
            </w:tr>
            <w:tr w:rsidR="00686033" w:rsidRPr="00DC443B" w14:paraId="75CAD12A"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242F35" w14:textId="77777777" w:rsidR="00686033" w:rsidRDefault="00686033" w:rsidP="00686033">
                  <w:pPr>
                    <w:spacing w:after="240"/>
                    <w:rPr>
                      <w:rFonts w:ascii="Calibri" w:hAnsi="Calibri" w:cs="Times New Roman"/>
                      <w:color w:val="000000"/>
                    </w:rPr>
                  </w:pPr>
                  <w:r>
                    <w:rPr>
                      <w:rFonts w:ascii="Calibri" w:hAnsi="Calibri" w:cs="Times New Roman"/>
                      <w:color w:val="000000"/>
                    </w:rPr>
                    <w:t>4</w:t>
                  </w:r>
                </w:p>
              </w:tc>
              <w:tc>
                <w:tcPr>
                  <w:tcW w:w="3974" w:type="dxa"/>
                </w:tcPr>
                <w:p w14:paraId="1933DDA5" w14:textId="77777777" w:rsidR="00686033" w:rsidRDefault="00686033" w:rsidP="00686033">
                  <w:pPr>
                    <w:spacing w:after="240"/>
                    <w:ind w:right="180"/>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Pr>
                      <w:rFonts w:ascii="Calibri" w:hAnsi="Calibri" w:cs="Times New Roman"/>
                      <w:color w:val="000000"/>
                    </w:rPr>
                    <w:t>Describe</w:t>
                  </w:r>
                  <w:r w:rsidRPr="006D55EB">
                    <w:rPr>
                      <w:rFonts w:ascii="Calibri" w:hAnsi="Calibri" w:cs="Times New Roman"/>
                      <w:color w:val="000000"/>
                    </w:rPr>
                    <w:t xml:space="preserve"> the </w:t>
                  </w:r>
                  <w:r>
                    <w:rPr>
                      <w:rFonts w:ascii="Calibri" w:hAnsi="Calibri" w:cs="Times New Roman"/>
                      <w:color w:val="000000"/>
                    </w:rPr>
                    <w:t>b</w:t>
                  </w:r>
                  <w:r w:rsidRPr="006D55EB">
                    <w:rPr>
                      <w:rFonts w:ascii="Calibri" w:hAnsi="Calibri" w:cs="Times New Roman"/>
                      <w:color w:val="000000"/>
                    </w:rPr>
                    <w:t>iological fraction of</w:t>
                  </w:r>
                  <w:r>
                    <w:rPr>
                      <w:rFonts w:ascii="Calibri" w:hAnsi="Calibri" w:cs="Times New Roman"/>
                      <w:color w:val="000000"/>
                    </w:rPr>
                    <w:t xml:space="preserve"> soil</w:t>
                  </w:r>
                </w:p>
              </w:tc>
            </w:tr>
            <w:tr w:rsidR="00686033" w:rsidRPr="00DC443B" w14:paraId="79461BF2"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00C72A61" w14:textId="77777777" w:rsidR="00686033" w:rsidRDefault="00686033" w:rsidP="00686033">
                  <w:pPr>
                    <w:spacing w:after="240"/>
                    <w:rPr>
                      <w:rFonts w:ascii="Calibri" w:hAnsi="Calibri" w:cs="Times New Roman"/>
                      <w:color w:val="000000"/>
                    </w:rPr>
                  </w:pPr>
                  <w:r>
                    <w:rPr>
                      <w:rFonts w:ascii="Calibri" w:hAnsi="Calibri" w:cs="Times New Roman"/>
                      <w:color w:val="000000"/>
                    </w:rPr>
                    <w:t>5</w:t>
                  </w:r>
                </w:p>
              </w:tc>
              <w:tc>
                <w:tcPr>
                  <w:tcW w:w="3974" w:type="dxa"/>
                </w:tcPr>
                <w:p w14:paraId="73B170ED" w14:textId="77777777" w:rsidR="00686033" w:rsidRDefault="00686033" w:rsidP="00686033">
                  <w:pPr>
                    <w:tabs>
                      <w:tab w:val="right" w:pos="9314"/>
                    </w:tabs>
                    <w:spacing w:before="216"/>
                    <w:ind w:right="180"/>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Discuss soil nutrition and related environmental legislation, sources and roles of nutrients, maximising nutrient value of fertilisers and farm bi-products, storage and practical implications at farm level</w:t>
                  </w:r>
                </w:p>
              </w:tc>
            </w:tr>
            <w:tr w:rsidR="00686033" w:rsidRPr="00DC443B" w14:paraId="6B5C2A3C"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AB1538" w14:textId="77777777" w:rsidR="00686033" w:rsidRDefault="00686033" w:rsidP="00686033">
                  <w:pPr>
                    <w:spacing w:after="240"/>
                    <w:rPr>
                      <w:rFonts w:ascii="Calibri" w:hAnsi="Calibri" w:cs="Times New Roman"/>
                      <w:color w:val="000000"/>
                    </w:rPr>
                  </w:pPr>
                  <w:r>
                    <w:rPr>
                      <w:rFonts w:ascii="Calibri" w:hAnsi="Calibri" w:cs="Times New Roman"/>
                      <w:color w:val="000000"/>
                    </w:rPr>
                    <w:t>6</w:t>
                  </w:r>
                </w:p>
              </w:tc>
              <w:tc>
                <w:tcPr>
                  <w:tcW w:w="3974" w:type="dxa"/>
                </w:tcPr>
                <w:p w14:paraId="6B59B406" w14:textId="77777777" w:rsidR="00686033" w:rsidRDefault="00686033" w:rsidP="00686033">
                  <w:pPr>
                    <w:tabs>
                      <w:tab w:val="right" w:pos="9314"/>
                    </w:tabs>
                    <w:spacing w:before="216"/>
                    <w:ind w:right="180"/>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92422A">
                    <w:rPr>
                      <w:rFonts w:ascii="Calibri" w:hAnsi="Calibri" w:cs="Arial"/>
                      <w:spacing w:val="-5"/>
                    </w:rPr>
                    <w:t>Investigate the practical implications for agriculture of current</w:t>
                  </w:r>
                  <w:r>
                    <w:rPr>
                      <w:rFonts w:ascii="Calibri" w:hAnsi="Calibri" w:cs="Arial"/>
                      <w:spacing w:val="-5"/>
                    </w:rPr>
                    <w:t xml:space="preserve"> Irish and</w:t>
                  </w:r>
                  <w:r w:rsidRPr="0092422A">
                    <w:rPr>
                      <w:rFonts w:ascii="Calibri" w:hAnsi="Calibri" w:cs="Arial"/>
                      <w:spacing w:val="-5"/>
                    </w:rPr>
                    <w:t xml:space="preserve"> European Union environmental protection legislation </w:t>
                  </w:r>
                  <w:r>
                    <w:rPr>
                      <w:rFonts w:ascii="Calibri" w:hAnsi="Calibri" w:cs="Arial"/>
                      <w:spacing w:val="-5"/>
                    </w:rPr>
                    <w:t>and schemes</w:t>
                  </w:r>
                </w:p>
              </w:tc>
            </w:tr>
          </w:tbl>
          <w:p w14:paraId="49CD3AE7" w14:textId="77777777" w:rsidR="00686033" w:rsidRPr="00DC443B" w:rsidRDefault="00686033" w:rsidP="00686033">
            <w:pPr>
              <w:spacing w:after="240"/>
              <w:rPr>
                <w:rFonts w:ascii="Calibri" w:hAnsi="Calibri" w:cs="Times New Roman"/>
                <w:color w:val="000000"/>
              </w:rPr>
            </w:pPr>
          </w:p>
        </w:tc>
        <w:tc>
          <w:tcPr>
            <w:tcW w:w="2254" w:type="dxa"/>
            <w:gridSpan w:val="2"/>
            <w:vAlign w:val="center"/>
          </w:tcPr>
          <w:p w14:paraId="61599A8A"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458A8C2E"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p>
          <w:p w14:paraId="6F3097B3"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p w14:paraId="3638A9CF"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6D746BD"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BC180A5"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9713ECA"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882A72C"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686033" w:rsidRPr="000044D0" w14:paraId="47917BFC" w14:textId="77777777" w:rsidTr="00686033">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686033" w:rsidRPr="00690959" w14:paraId="7B6D00D3"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111CCA" w14:textId="77777777" w:rsidR="00686033" w:rsidRPr="0091407D" w:rsidRDefault="00686033" w:rsidP="00686033">
                  <w:pPr>
                    <w:spacing w:after="240"/>
                    <w:rPr>
                      <w:rFonts w:ascii="Calibri" w:hAnsi="Calibri" w:cs="Times New Roman"/>
                      <w:color w:val="000000"/>
                    </w:rPr>
                  </w:pPr>
                  <w:r>
                    <w:rPr>
                      <w:rFonts w:ascii="Calibri" w:hAnsi="Calibri" w:cs="Times New Roman"/>
                      <w:color w:val="000000"/>
                    </w:rPr>
                    <w:t>7</w:t>
                  </w:r>
                </w:p>
              </w:tc>
              <w:tc>
                <w:tcPr>
                  <w:tcW w:w="3686" w:type="dxa"/>
                </w:tcPr>
                <w:p w14:paraId="118A22FD" w14:textId="77777777" w:rsidR="00686033" w:rsidRPr="00690959" w:rsidRDefault="00686033" w:rsidP="00686033">
                  <w:pPr>
                    <w:tabs>
                      <w:tab w:val="right" w:pos="8311"/>
                    </w:tabs>
                    <w:spacing w:before="288"/>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rPr>
                  </w:pPr>
                  <w:r w:rsidRPr="0091407D">
                    <w:rPr>
                      <w:rFonts w:ascii="Calibri" w:hAnsi="Calibri" w:cs="Arial"/>
                      <w:b w:val="0"/>
                    </w:rPr>
                    <w:t xml:space="preserve">Take a soil sample </w:t>
                  </w:r>
                  <w:r>
                    <w:rPr>
                      <w:rFonts w:ascii="Calibri" w:hAnsi="Calibri" w:cs="Arial"/>
                      <w:b w:val="0"/>
                    </w:rPr>
                    <w:t>and investigate the soil texture</w:t>
                  </w:r>
                  <w:r w:rsidRPr="0091407D">
                    <w:rPr>
                      <w:rFonts w:ascii="Calibri" w:hAnsi="Calibri" w:cs="Arial"/>
                      <w:b w:val="0"/>
                    </w:rPr>
                    <w:t xml:space="preserve"> </w:t>
                  </w:r>
                </w:p>
              </w:tc>
            </w:tr>
            <w:tr w:rsidR="00686033" w:rsidRPr="00690959" w14:paraId="0ABBE216"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C59258" w14:textId="77777777" w:rsidR="00686033" w:rsidRDefault="00686033" w:rsidP="00686033">
                  <w:pPr>
                    <w:spacing w:after="240"/>
                    <w:rPr>
                      <w:rFonts w:ascii="Calibri" w:hAnsi="Calibri" w:cs="Times New Roman"/>
                      <w:color w:val="000000"/>
                    </w:rPr>
                  </w:pPr>
                  <w:r>
                    <w:rPr>
                      <w:rFonts w:ascii="Calibri" w:hAnsi="Calibri" w:cs="Times New Roman"/>
                      <w:color w:val="000000"/>
                    </w:rPr>
                    <w:t>8</w:t>
                  </w:r>
                </w:p>
              </w:tc>
              <w:tc>
                <w:tcPr>
                  <w:tcW w:w="3686" w:type="dxa"/>
                </w:tcPr>
                <w:p w14:paraId="798BFED3" w14:textId="77777777" w:rsidR="00686033" w:rsidRPr="00CA2FC8" w:rsidRDefault="00686033" w:rsidP="00686033">
                  <w:pPr>
                    <w:tabs>
                      <w:tab w:val="right" w:pos="8311"/>
                    </w:tabs>
                    <w:spacing w:before="288"/>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A2FC8">
                    <w:rPr>
                      <w:rFonts w:ascii="Calibri" w:hAnsi="Calibri" w:cs="Arial"/>
                    </w:rPr>
                    <w:t>Interpret a soil analysis report</w:t>
                  </w:r>
                </w:p>
              </w:tc>
            </w:tr>
            <w:tr w:rsidR="00686033" w:rsidRPr="00690959" w14:paraId="1DAA0829" w14:textId="77777777" w:rsidTr="00686033">
              <w:tc>
                <w:tcPr>
                  <w:cnfStyle w:val="001000000000" w:firstRow="0" w:lastRow="0" w:firstColumn="1" w:lastColumn="0" w:oddVBand="0" w:evenVBand="0" w:oddHBand="0" w:evenHBand="0" w:firstRowFirstColumn="0" w:firstRowLastColumn="0" w:lastRowFirstColumn="0" w:lastRowLastColumn="0"/>
                  <w:tcW w:w="562" w:type="dxa"/>
                </w:tcPr>
                <w:p w14:paraId="64DD1C2A" w14:textId="77777777" w:rsidR="00686033" w:rsidRPr="0091407D" w:rsidRDefault="00686033" w:rsidP="00686033">
                  <w:pPr>
                    <w:spacing w:after="240"/>
                    <w:rPr>
                      <w:rFonts w:ascii="Calibri" w:hAnsi="Calibri" w:cs="Times New Roman"/>
                      <w:color w:val="000000"/>
                    </w:rPr>
                  </w:pPr>
                  <w:r>
                    <w:rPr>
                      <w:rFonts w:ascii="Calibri" w:hAnsi="Calibri" w:cs="Times New Roman"/>
                      <w:color w:val="000000"/>
                    </w:rPr>
                    <w:t>9</w:t>
                  </w:r>
                </w:p>
              </w:tc>
              <w:tc>
                <w:tcPr>
                  <w:tcW w:w="3686" w:type="dxa"/>
                </w:tcPr>
                <w:p w14:paraId="118E5D9D" w14:textId="77777777" w:rsidR="00686033" w:rsidRPr="00690959" w:rsidRDefault="00686033" w:rsidP="00686033">
                  <w:pPr>
                    <w:tabs>
                      <w:tab w:val="right" w:pos="8729"/>
                    </w:tabs>
                    <w:spacing w:before="180"/>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Pr>
                      <w:rFonts w:ascii="Calibri" w:hAnsi="Calibri" w:cs="Times New Roman"/>
                      <w:color w:val="000000"/>
                    </w:rPr>
                    <w:t>Recommend a fertiliser plan for the economic production of a given crop using best practice</w:t>
                  </w:r>
                </w:p>
              </w:tc>
            </w:tr>
            <w:tr w:rsidR="00686033" w:rsidRPr="00690959" w14:paraId="12B211BC"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07C23F" w14:textId="77777777" w:rsidR="00686033" w:rsidRPr="00690959" w:rsidRDefault="00686033" w:rsidP="00686033">
                  <w:pPr>
                    <w:spacing w:after="240"/>
                    <w:rPr>
                      <w:rFonts w:ascii="Calibri" w:hAnsi="Calibri" w:cs="Times New Roman"/>
                      <w:color w:val="000000"/>
                    </w:rPr>
                  </w:pPr>
                  <w:r>
                    <w:rPr>
                      <w:rFonts w:ascii="Calibri" w:hAnsi="Calibri" w:cs="Times New Roman"/>
                      <w:color w:val="000000"/>
                    </w:rPr>
                    <w:t>10</w:t>
                  </w:r>
                </w:p>
              </w:tc>
              <w:tc>
                <w:tcPr>
                  <w:tcW w:w="3686" w:type="dxa"/>
                </w:tcPr>
                <w:p w14:paraId="07B3AAF4" w14:textId="77777777" w:rsidR="00686033" w:rsidRPr="00A06785" w:rsidRDefault="00686033" w:rsidP="00686033">
                  <w:pPr>
                    <w:tabs>
                      <w:tab w:val="right" w:pos="8729"/>
                    </w:tabs>
                    <w:spacing w:before="180"/>
                    <w:cnfStyle w:val="000000100000" w:firstRow="0" w:lastRow="0" w:firstColumn="0" w:lastColumn="0" w:oddVBand="0" w:evenVBand="0" w:oddHBand="1" w:evenHBand="0" w:firstRowFirstColumn="0" w:firstRowLastColumn="0" w:lastRowFirstColumn="0" w:lastRowLastColumn="0"/>
                    <w:rPr>
                      <w:rFonts w:cs="Times New Roman"/>
                      <w:bCs/>
                      <w:color w:val="000000"/>
                      <w:szCs w:val="24"/>
                      <w:highlight w:val="yellow"/>
                    </w:rPr>
                  </w:pPr>
                  <w:r w:rsidRPr="0091407D">
                    <w:rPr>
                      <w:rFonts w:cs="Times New Roman"/>
                      <w:bCs/>
                      <w:color w:val="000000"/>
                      <w:szCs w:val="24"/>
                    </w:rPr>
                    <w:t xml:space="preserve">Analyse an environmental </w:t>
                  </w:r>
                  <w:r>
                    <w:rPr>
                      <w:rFonts w:cs="Times New Roman"/>
                      <w:bCs/>
                      <w:color w:val="000000"/>
                      <w:szCs w:val="24"/>
                    </w:rPr>
                    <w:t>audit</w:t>
                  </w:r>
                  <w:r w:rsidRPr="0091407D">
                    <w:rPr>
                      <w:rFonts w:cs="Times New Roman"/>
                      <w:bCs/>
                      <w:color w:val="000000"/>
                      <w:szCs w:val="24"/>
                    </w:rPr>
                    <w:t xml:space="preserve"> at farm level</w:t>
                  </w:r>
                </w:p>
              </w:tc>
            </w:tr>
          </w:tbl>
          <w:p w14:paraId="545F0A86" w14:textId="77777777" w:rsidR="00686033" w:rsidRPr="00690959" w:rsidRDefault="00686033" w:rsidP="00686033">
            <w:pPr>
              <w:spacing w:after="240"/>
              <w:rPr>
                <w:rFonts w:ascii="Calibri" w:hAnsi="Calibri" w:cs="Times New Roman"/>
                <w:b w:val="0"/>
                <w:color w:val="000000"/>
              </w:rPr>
            </w:pPr>
          </w:p>
        </w:tc>
        <w:tc>
          <w:tcPr>
            <w:tcW w:w="2254" w:type="dxa"/>
            <w:gridSpan w:val="2"/>
            <w:vAlign w:val="center"/>
          </w:tcPr>
          <w:p w14:paraId="5D239D7B" w14:textId="77777777" w:rsidR="00686033"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3A5D599E" w14:textId="77777777" w:rsidR="00686033"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2A43C563" w14:textId="77777777" w:rsidR="00686033"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04F82948" w14:textId="77777777" w:rsidR="00686033"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3F54591E" w14:textId="77777777" w:rsidR="00686033"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21EBA2F3" w14:textId="77777777" w:rsidR="00686033"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67D70FF4" w14:textId="77777777" w:rsidR="00686033" w:rsidRPr="000044D0" w:rsidRDefault="00686033"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08BEF03"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535D2B18" w14:textId="77777777" w:rsidR="00686033"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84B0BDD"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3212F673" w14:textId="77777777" w:rsidR="00686033"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rPr>
            </w:pPr>
          </w:p>
          <w:p w14:paraId="1C857977" w14:textId="77777777" w:rsidR="00686033" w:rsidRPr="000044D0" w:rsidRDefault="00686033"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686033" w:rsidRPr="000044D0" w14:paraId="0C82479A"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421"/>
              <w:gridCol w:w="3861"/>
            </w:tblGrid>
            <w:tr w:rsidR="00686033" w:rsidRPr="00690959" w14:paraId="328DE379"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34E3D67" w14:textId="77777777" w:rsidR="00686033" w:rsidRPr="0091407D" w:rsidRDefault="00686033" w:rsidP="00686033">
                  <w:pPr>
                    <w:spacing w:after="240"/>
                    <w:rPr>
                      <w:rFonts w:ascii="Calibri" w:hAnsi="Calibri" w:cs="Times New Roman"/>
                      <w:color w:val="000000"/>
                      <w:sz w:val="20"/>
                    </w:rPr>
                  </w:pPr>
                  <w:r>
                    <w:rPr>
                      <w:rFonts w:ascii="Calibri" w:hAnsi="Calibri" w:cs="Times New Roman"/>
                      <w:color w:val="000000"/>
                      <w:sz w:val="20"/>
                    </w:rPr>
                    <w:t>11</w:t>
                  </w:r>
                </w:p>
              </w:tc>
              <w:tc>
                <w:tcPr>
                  <w:tcW w:w="3861" w:type="dxa"/>
                </w:tcPr>
                <w:p w14:paraId="5B965D80" w14:textId="77777777" w:rsidR="00686033" w:rsidRPr="00690959" w:rsidRDefault="00686033" w:rsidP="00686033">
                  <w:pPr>
                    <w:spacing w:after="24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000000"/>
                    </w:rPr>
                  </w:pPr>
                  <w:r w:rsidRPr="00690959">
                    <w:rPr>
                      <w:rFonts w:ascii="Calibri" w:hAnsi="Calibri" w:cs="Times New Roman"/>
                      <w:b w:val="0"/>
                      <w:color w:val="000000"/>
                    </w:rPr>
                    <w:t>Interpret codes of good agricultural practice for the application of fertilisers</w:t>
                  </w:r>
                  <w:r>
                    <w:rPr>
                      <w:rFonts w:ascii="Calibri" w:hAnsi="Calibri" w:cs="Times New Roman"/>
                      <w:b w:val="0"/>
                      <w:color w:val="000000"/>
                    </w:rPr>
                    <w:t xml:space="preserve"> and organic manures</w:t>
                  </w:r>
                </w:p>
              </w:tc>
            </w:tr>
          </w:tbl>
          <w:p w14:paraId="527DA9EF" w14:textId="77777777" w:rsidR="00686033" w:rsidRPr="00690959" w:rsidRDefault="00686033" w:rsidP="00686033">
            <w:pPr>
              <w:spacing w:after="240"/>
              <w:rPr>
                <w:rFonts w:ascii="Calibri" w:hAnsi="Calibri" w:cs="Times New Roman"/>
                <w:b w:val="0"/>
                <w:color w:val="000000"/>
              </w:rPr>
            </w:pPr>
          </w:p>
        </w:tc>
        <w:tc>
          <w:tcPr>
            <w:tcW w:w="2254" w:type="dxa"/>
            <w:gridSpan w:val="2"/>
            <w:vAlign w:val="center"/>
          </w:tcPr>
          <w:p w14:paraId="39ED0F37"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566D7F34"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41B5E002"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795F78B3"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5EA67245"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327ABC06"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298C0ECB"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7D2048B3"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5A91FBC1"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2D73F75A"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54E5022C" w14:textId="77777777" w:rsidR="00686033"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709140F3"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0F75AADC" w14:textId="77777777" w:rsidR="00686033" w:rsidRPr="000044D0" w:rsidRDefault="00686033"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302861B6"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183947E7"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68883904"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D002EF6" w14:textId="77777777" w:rsidR="00686033" w:rsidRPr="000044D0" w:rsidRDefault="00686033"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1B166B69"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46235F08"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6017F1C" w14:textId="77777777" w:rsidR="00686033" w:rsidRPr="000044D0" w:rsidRDefault="00686033"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127640C6"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5D9F991C"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EC1B551" w14:textId="77777777" w:rsidR="00686033" w:rsidRPr="000044D0" w:rsidRDefault="00686033" w:rsidP="00686033">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7855BEB6" w14:textId="77777777" w:rsidR="00686033" w:rsidRPr="000044D0" w:rsidRDefault="00686033"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7D019F9B" w14:textId="77777777" w:rsidR="00686033" w:rsidRPr="000044D0" w:rsidRDefault="00686033" w:rsidP="00686033">
      <w:pPr>
        <w:spacing w:after="240" w:line="240" w:lineRule="auto"/>
        <w:rPr>
          <w:rFonts w:cs="Times New Roman"/>
          <w:color w:val="000000"/>
          <w:szCs w:val="24"/>
        </w:rPr>
      </w:pPr>
    </w:p>
    <w:p w14:paraId="4254F425" w14:textId="77777777" w:rsidR="00686033" w:rsidRPr="000044D0" w:rsidRDefault="00686033" w:rsidP="00686033">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686033" w:rsidRPr="000044D0" w14:paraId="051A5B24" w14:textId="77777777" w:rsidTr="00686033">
        <w:trPr>
          <w:jc w:val="center"/>
        </w:trPr>
        <w:tc>
          <w:tcPr>
            <w:tcW w:w="9356" w:type="dxa"/>
            <w:shd w:val="clear" w:color="auto" w:fill="5B9BD5" w:themeFill="accent1"/>
            <w:vAlign w:val="center"/>
          </w:tcPr>
          <w:p w14:paraId="50270C94"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686033" w:rsidRPr="000044D0" w14:paraId="59FE93E7" w14:textId="77777777" w:rsidTr="00686033">
        <w:trPr>
          <w:jc w:val="center"/>
        </w:trPr>
        <w:tc>
          <w:tcPr>
            <w:tcW w:w="9356" w:type="dxa"/>
            <w:shd w:val="clear" w:color="auto" w:fill="auto"/>
            <w:vAlign w:val="center"/>
          </w:tcPr>
          <w:p w14:paraId="5F273198"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7DA672ED" w14:textId="77777777" w:rsidR="00686033" w:rsidRPr="000044D0" w:rsidRDefault="00686033" w:rsidP="00686033">
            <w:pPr>
              <w:autoSpaceDE w:val="0"/>
              <w:autoSpaceDN w:val="0"/>
              <w:rPr>
                <w:rFonts w:cs="Times New Roman"/>
                <w:color w:val="000000"/>
                <w:szCs w:val="24"/>
              </w:rPr>
            </w:pPr>
          </w:p>
          <w:p w14:paraId="7593DEB6" w14:textId="77777777" w:rsidR="00686033" w:rsidRPr="000044D0" w:rsidRDefault="00686033" w:rsidP="00686033">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44D3EC9F" w14:textId="77777777" w:rsidR="00686033" w:rsidRPr="000044D0" w:rsidRDefault="00686033" w:rsidP="00686033">
            <w:pPr>
              <w:contextualSpacing/>
              <w:rPr>
                <w:rFonts w:cs="Times New Roman"/>
                <w:color w:val="000000"/>
                <w:szCs w:val="24"/>
              </w:rPr>
            </w:pPr>
          </w:p>
          <w:p w14:paraId="11295706" w14:textId="77777777" w:rsidR="00686033" w:rsidRPr="000044D0" w:rsidRDefault="00686033" w:rsidP="00686033">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79FC2AB0" w14:textId="77777777" w:rsidR="00686033" w:rsidRPr="000044D0" w:rsidRDefault="00686033" w:rsidP="00686033">
            <w:pPr>
              <w:contextualSpacing/>
              <w:rPr>
                <w:rFonts w:eastAsia="Times New Roman" w:cs="Times New Roman"/>
                <w:b/>
                <w:bCs/>
                <w:color w:val="FFFFFF" w:themeColor="background1"/>
                <w:lang w:eastAsia="en-IE"/>
              </w:rPr>
            </w:pPr>
          </w:p>
        </w:tc>
      </w:tr>
      <w:tr w:rsidR="00686033" w:rsidRPr="000044D0" w14:paraId="5112B7C9" w14:textId="77777777" w:rsidTr="00686033">
        <w:trPr>
          <w:jc w:val="center"/>
        </w:trPr>
        <w:tc>
          <w:tcPr>
            <w:tcW w:w="9356" w:type="dxa"/>
            <w:shd w:val="clear" w:color="auto" w:fill="5B9BD5" w:themeFill="accent1"/>
            <w:vAlign w:val="center"/>
          </w:tcPr>
          <w:p w14:paraId="167CE966"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686033" w:rsidRPr="000044D0" w14:paraId="5B1977BA" w14:textId="77777777" w:rsidTr="00686033">
        <w:trPr>
          <w:jc w:val="center"/>
        </w:trPr>
        <w:tc>
          <w:tcPr>
            <w:tcW w:w="9356" w:type="dxa"/>
            <w:shd w:val="clear" w:color="auto" w:fill="auto"/>
            <w:vAlign w:val="center"/>
          </w:tcPr>
          <w:p w14:paraId="562169AB" w14:textId="77777777" w:rsidR="00686033" w:rsidRPr="000044D0" w:rsidRDefault="00686033" w:rsidP="00686033">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5ADFA22E" w14:textId="77777777" w:rsidR="00686033" w:rsidRPr="000044D0" w:rsidRDefault="00686033" w:rsidP="00686033">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505DAF7A" w14:textId="77777777" w:rsidR="00686033" w:rsidRDefault="00686033" w:rsidP="00686033">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3521C352" w14:textId="77777777" w:rsidR="00686033" w:rsidRPr="000044D0" w:rsidRDefault="00686033" w:rsidP="00686033">
            <w:pPr>
              <w:contextualSpacing/>
              <w:rPr>
                <w:rFonts w:cs="Times New Roman"/>
                <w:color w:val="000000"/>
                <w:szCs w:val="24"/>
              </w:rPr>
            </w:pPr>
          </w:p>
          <w:p w14:paraId="6B4EFF1F"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509E3C66" w14:textId="77777777" w:rsidR="00686033" w:rsidRPr="000044D0" w:rsidRDefault="00686033" w:rsidP="00686033">
            <w:pPr>
              <w:autoSpaceDE w:val="0"/>
              <w:autoSpaceDN w:val="0"/>
              <w:rPr>
                <w:rFonts w:cs="Times New Roman"/>
                <w:color w:val="000000"/>
                <w:szCs w:val="24"/>
              </w:rPr>
            </w:pPr>
          </w:p>
          <w:p w14:paraId="618003DF" w14:textId="77777777" w:rsidR="00686033" w:rsidRPr="000044D0" w:rsidRDefault="00686033" w:rsidP="00686033">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072174A8" w14:textId="77777777" w:rsidR="00686033" w:rsidRPr="000044D0" w:rsidRDefault="00686033" w:rsidP="00686033">
            <w:pPr>
              <w:contextualSpacing/>
              <w:rPr>
                <w:rFonts w:cs="Times New Roman"/>
                <w:color w:val="000000"/>
                <w:szCs w:val="24"/>
              </w:rPr>
            </w:pPr>
          </w:p>
          <w:p w14:paraId="29850110" w14:textId="77777777" w:rsidR="00686033" w:rsidRPr="000044D0" w:rsidRDefault="00686033" w:rsidP="00686033">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E8686D8" w14:textId="77777777" w:rsidR="00686033" w:rsidRPr="000044D0" w:rsidRDefault="00686033" w:rsidP="00686033">
            <w:pPr>
              <w:contextualSpacing/>
              <w:rPr>
                <w:rFonts w:cs="Times New Roman"/>
                <w:color w:val="000000"/>
                <w:szCs w:val="24"/>
              </w:rPr>
            </w:pPr>
          </w:p>
          <w:p w14:paraId="39F009F9" w14:textId="77777777" w:rsidR="00686033" w:rsidRDefault="00686033" w:rsidP="00686033">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48BB78E3" w14:textId="77777777" w:rsidR="00686033" w:rsidRPr="000044D0" w:rsidRDefault="00686033" w:rsidP="00686033">
            <w:pPr>
              <w:contextualSpacing/>
              <w:rPr>
                <w:rFonts w:cs="Times New Roman"/>
                <w:color w:val="000000"/>
                <w:szCs w:val="24"/>
              </w:rPr>
            </w:pPr>
          </w:p>
        </w:tc>
      </w:tr>
      <w:tr w:rsidR="00686033" w:rsidRPr="000044D0" w14:paraId="2295E20A" w14:textId="77777777" w:rsidTr="00686033">
        <w:trPr>
          <w:jc w:val="center"/>
        </w:trPr>
        <w:tc>
          <w:tcPr>
            <w:tcW w:w="9356" w:type="dxa"/>
            <w:shd w:val="clear" w:color="auto" w:fill="5B9BD5" w:themeFill="accent1"/>
            <w:vAlign w:val="center"/>
          </w:tcPr>
          <w:p w14:paraId="7B12FD8C"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686033" w:rsidRPr="000044D0" w14:paraId="4A831DCD" w14:textId="77777777" w:rsidTr="00686033">
        <w:trPr>
          <w:jc w:val="center"/>
        </w:trPr>
        <w:tc>
          <w:tcPr>
            <w:tcW w:w="9356" w:type="dxa"/>
            <w:vAlign w:val="center"/>
          </w:tcPr>
          <w:p w14:paraId="6B0D6EF9" w14:textId="77777777" w:rsidR="00686033" w:rsidRDefault="00686033" w:rsidP="00686033">
            <w:pPr>
              <w:autoSpaceDE w:val="0"/>
              <w:autoSpaceDN w:val="0"/>
              <w:rPr>
                <w:rFonts w:cs="Times New Roman"/>
                <w:b/>
                <w:color w:val="000000"/>
                <w:szCs w:val="24"/>
              </w:rPr>
            </w:pPr>
          </w:p>
          <w:p w14:paraId="7D674263" w14:textId="77777777" w:rsidR="00686033" w:rsidRDefault="00686033" w:rsidP="00686033">
            <w:pPr>
              <w:autoSpaceDE w:val="0"/>
              <w:autoSpaceDN w:val="0"/>
              <w:rPr>
                <w:rFonts w:cs="Times New Roman"/>
                <w:b/>
                <w:color w:val="000000"/>
                <w:szCs w:val="24"/>
              </w:rPr>
            </w:pPr>
            <w:r>
              <w:rPr>
                <w:rFonts w:cs="Times New Roman"/>
                <w:b/>
                <w:color w:val="000000"/>
                <w:szCs w:val="24"/>
              </w:rPr>
              <w:t>Each assessment type must be passed</w:t>
            </w:r>
          </w:p>
          <w:p w14:paraId="7D6ABA96" w14:textId="77777777" w:rsidR="00686033" w:rsidRDefault="00686033" w:rsidP="00686033">
            <w:pPr>
              <w:autoSpaceDE w:val="0"/>
              <w:autoSpaceDN w:val="0"/>
              <w:rPr>
                <w:rFonts w:cs="Times New Roman"/>
                <w:b/>
                <w:color w:val="000000"/>
                <w:szCs w:val="24"/>
              </w:rPr>
            </w:pPr>
          </w:p>
          <w:p w14:paraId="0284F89E" w14:textId="47C76099" w:rsidR="00686033" w:rsidRPr="0092422A" w:rsidRDefault="00686033" w:rsidP="00686033">
            <w:pPr>
              <w:autoSpaceDE w:val="0"/>
              <w:autoSpaceDN w:val="0"/>
              <w:rPr>
                <w:rFonts w:cs="Times New Roman"/>
                <w:b/>
                <w:color w:val="000000"/>
                <w:szCs w:val="24"/>
              </w:rPr>
            </w:pPr>
            <w:r w:rsidRPr="0092422A">
              <w:rPr>
                <w:rFonts w:cs="Times New Roman"/>
                <w:b/>
                <w:color w:val="000000"/>
                <w:szCs w:val="24"/>
              </w:rPr>
              <w:t>E</w:t>
            </w:r>
            <w:r>
              <w:rPr>
                <w:rFonts w:cs="Times New Roman"/>
                <w:b/>
                <w:color w:val="000000"/>
                <w:szCs w:val="24"/>
              </w:rPr>
              <w:t xml:space="preserve">xamination Theory </w:t>
            </w:r>
            <w:r w:rsidR="00E04EC1">
              <w:rPr>
                <w:rFonts w:cs="Times New Roman"/>
                <w:b/>
                <w:color w:val="000000"/>
                <w:szCs w:val="24"/>
              </w:rPr>
              <w:t xml:space="preserve"> </w:t>
            </w:r>
            <w:r>
              <w:rPr>
                <w:rFonts w:cs="Times New Roman"/>
                <w:b/>
                <w:color w:val="000000"/>
                <w:szCs w:val="24"/>
              </w:rPr>
              <w:t xml:space="preserve"> 6</w:t>
            </w:r>
            <w:r w:rsidRPr="0092422A">
              <w:rPr>
                <w:rFonts w:cs="Times New Roman"/>
                <w:b/>
                <w:color w:val="000000"/>
                <w:szCs w:val="24"/>
              </w:rPr>
              <w:t>0%</w:t>
            </w:r>
          </w:p>
          <w:p w14:paraId="42427D12" w14:textId="77777777" w:rsidR="00686033" w:rsidRPr="00D833D1" w:rsidRDefault="00686033" w:rsidP="00686033">
            <w:pPr>
              <w:autoSpaceDE w:val="0"/>
              <w:autoSpaceDN w:val="0"/>
              <w:rPr>
                <w:rFonts w:cs="Times New Roman"/>
                <w:color w:val="000000"/>
                <w:szCs w:val="24"/>
              </w:rPr>
            </w:pPr>
            <w:r>
              <w:rPr>
                <w:rFonts w:cs="Times New Roman"/>
                <w:color w:val="000000"/>
                <w:szCs w:val="24"/>
              </w:rPr>
              <w:t>The tutor will devise a theory examination to assess learning outcomes 1 to 6 inclusive and Learning outcome 11</w:t>
            </w:r>
          </w:p>
          <w:p w14:paraId="0BC4F3CF" w14:textId="77777777" w:rsidR="00686033" w:rsidRDefault="00686033" w:rsidP="00686033">
            <w:pPr>
              <w:contextualSpacing/>
              <w:rPr>
                <w:rFonts w:eastAsia="Times New Roman" w:cs="Times New Roman"/>
                <w:bCs/>
                <w:color w:val="000000"/>
                <w:lang w:eastAsia="en-IE"/>
              </w:rPr>
            </w:pPr>
          </w:p>
          <w:p w14:paraId="1DCA15A2" w14:textId="7A47155C" w:rsidR="00686033" w:rsidRPr="000D2979" w:rsidRDefault="00686033" w:rsidP="00686033">
            <w:pPr>
              <w:contextualSpacing/>
              <w:rPr>
                <w:rFonts w:eastAsia="Times New Roman" w:cs="Times New Roman"/>
                <w:b/>
                <w:bCs/>
                <w:color w:val="000000"/>
                <w:lang w:eastAsia="en-IE"/>
              </w:rPr>
            </w:pPr>
            <w:r w:rsidRPr="000D2979">
              <w:rPr>
                <w:rFonts w:eastAsia="Times New Roman" w:cs="Times New Roman"/>
                <w:b/>
                <w:bCs/>
                <w:color w:val="000000"/>
                <w:lang w:eastAsia="en-IE"/>
              </w:rPr>
              <w:t xml:space="preserve">Skills Demonstration </w:t>
            </w:r>
            <w:r w:rsidR="00E04EC1">
              <w:rPr>
                <w:rFonts w:eastAsia="Times New Roman" w:cs="Times New Roman"/>
                <w:b/>
                <w:bCs/>
                <w:color w:val="000000"/>
                <w:lang w:eastAsia="en-IE"/>
              </w:rPr>
              <w:t xml:space="preserve">  </w:t>
            </w:r>
            <w:r w:rsidRPr="000D2979">
              <w:rPr>
                <w:rFonts w:eastAsia="Times New Roman" w:cs="Times New Roman"/>
                <w:b/>
                <w:bCs/>
                <w:color w:val="000000"/>
                <w:lang w:eastAsia="en-IE"/>
              </w:rPr>
              <w:t>10%</w:t>
            </w:r>
          </w:p>
          <w:p w14:paraId="6CAC9BA0" w14:textId="77777777"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The tutor will devise a skills demonstration to assess learning outcome 7, where the candidate takes a soil sample in accordance with good practice and investigates the texture of a soil.</w:t>
            </w:r>
          </w:p>
          <w:p w14:paraId="34DB36AC" w14:textId="77777777" w:rsidR="00686033" w:rsidRDefault="00686033" w:rsidP="00686033">
            <w:pPr>
              <w:contextualSpacing/>
              <w:rPr>
                <w:rFonts w:eastAsia="Times New Roman" w:cs="Times New Roman"/>
                <w:bCs/>
                <w:color w:val="000000"/>
                <w:lang w:eastAsia="en-IE"/>
              </w:rPr>
            </w:pPr>
          </w:p>
          <w:p w14:paraId="58CD2D8A" w14:textId="75C333CB" w:rsidR="00686033" w:rsidRPr="009E58A1" w:rsidRDefault="00686033" w:rsidP="00686033">
            <w:pPr>
              <w:autoSpaceDE w:val="0"/>
              <w:autoSpaceDN w:val="0"/>
              <w:rPr>
                <w:rFonts w:eastAsia="Times New Roman" w:cs="Arial"/>
                <w:b/>
                <w:bCs/>
                <w:color w:val="000000"/>
                <w:sz w:val="24"/>
                <w:lang w:eastAsia="en-IE"/>
              </w:rPr>
            </w:pPr>
            <w:r w:rsidRPr="009E58A1">
              <w:rPr>
                <w:rFonts w:eastAsia="Times New Roman" w:cs="Arial"/>
                <w:b/>
                <w:bCs/>
                <w:color w:val="000000"/>
                <w:sz w:val="24"/>
                <w:lang w:eastAsia="en-IE"/>
              </w:rPr>
              <w:t xml:space="preserve">Assignment </w:t>
            </w:r>
            <w:r w:rsidR="00E04EC1">
              <w:rPr>
                <w:rFonts w:eastAsia="Times New Roman" w:cs="Arial"/>
                <w:b/>
                <w:bCs/>
                <w:color w:val="000000"/>
                <w:sz w:val="24"/>
                <w:lang w:eastAsia="en-IE"/>
              </w:rPr>
              <w:t xml:space="preserve">  </w:t>
            </w:r>
            <w:r w:rsidRPr="009E58A1">
              <w:rPr>
                <w:rFonts w:eastAsia="Times New Roman" w:cs="Arial"/>
                <w:b/>
                <w:bCs/>
                <w:color w:val="000000"/>
                <w:sz w:val="24"/>
                <w:lang w:eastAsia="en-IE"/>
              </w:rPr>
              <w:t xml:space="preserve"> </w:t>
            </w:r>
            <w:r>
              <w:rPr>
                <w:rFonts w:eastAsia="Times New Roman" w:cs="Arial"/>
                <w:b/>
                <w:bCs/>
                <w:color w:val="000000"/>
                <w:sz w:val="24"/>
                <w:lang w:eastAsia="en-IE"/>
              </w:rPr>
              <w:t>3</w:t>
            </w:r>
            <w:r w:rsidRPr="009E58A1">
              <w:rPr>
                <w:rFonts w:eastAsia="Times New Roman" w:cs="Arial"/>
                <w:b/>
                <w:bCs/>
                <w:color w:val="000000"/>
                <w:sz w:val="24"/>
                <w:lang w:eastAsia="en-IE"/>
              </w:rPr>
              <w:t>0%</w:t>
            </w:r>
          </w:p>
          <w:p w14:paraId="5258E4CB" w14:textId="77777777" w:rsidR="00686033" w:rsidRDefault="00686033" w:rsidP="00686033">
            <w:pPr>
              <w:autoSpaceDE w:val="0"/>
              <w:autoSpaceDN w:val="0"/>
              <w:rPr>
                <w:rFonts w:eastAsia="Times New Roman" w:cs="Arial"/>
                <w:bCs/>
                <w:color w:val="000000"/>
                <w:sz w:val="24"/>
                <w:lang w:eastAsia="en-IE"/>
              </w:rPr>
            </w:pPr>
            <w:r>
              <w:rPr>
                <w:rFonts w:eastAsia="Times New Roman" w:cs="Arial"/>
                <w:bCs/>
                <w:color w:val="000000"/>
                <w:sz w:val="24"/>
                <w:lang w:eastAsia="en-IE"/>
              </w:rPr>
              <w:t>The tutor will devise an assignment to assess learning outcomes 8 to 10 inclusive.</w:t>
            </w:r>
          </w:p>
          <w:p w14:paraId="374E1B89" w14:textId="77777777" w:rsidR="00686033" w:rsidRPr="000044D0" w:rsidRDefault="00686033" w:rsidP="00686033">
            <w:pPr>
              <w:contextualSpacing/>
              <w:rPr>
                <w:rFonts w:eastAsia="Times New Roman" w:cs="Times New Roman"/>
                <w:bCs/>
                <w:color w:val="000000"/>
                <w:lang w:eastAsia="en-IE"/>
              </w:rPr>
            </w:pPr>
          </w:p>
        </w:tc>
      </w:tr>
      <w:tr w:rsidR="00686033" w:rsidRPr="000044D0" w14:paraId="631310CD" w14:textId="77777777" w:rsidTr="00686033">
        <w:trPr>
          <w:jc w:val="center"/>
        </w:trPr>
        <w:tc>
          <w:tcPr>
            <w:tcW w:w="9356" w:type="dxa"/>
            <w:shd w:val="clear" w:color="auto" w:fill="5B9BD5" w:themeFill="accent1"/>
            <w:vAlign w:val="center"/>
          </w:tcPr>
          <w:p w14:paraId="231B22CE"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686033" w:rsidRPr="000044D0" w14:paraId="38898377" w14:textId="77777777" w:rsidTr="00686033">
        <w:trPr>
          <w:jc w:val="center"/>
        </w:trPr>
        <w:tc>
          <w:tcPr>
            <w:tcW w:w="9356" w:type="dxa"/>
            <w:vAlign w:val="center"/>
          </w:tcPr>
          <w:p w14:paraId="6D786BC0" w14:textId="77777777" w:rsidR="00686033" w:rsidRPr="000044D0" w:rsidRDefault="00686033" w:rsidP="00686033">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3FCA9871" w14:textId="77777777" w:rsidR="00686033" w:rsidRPr="000044D0" w:rsidRDefault="00686033" w:rsidP="00686033">
            <w:pPr>
              <w:contextualSpacing/>
              <w:rPr>
                <w:rFonts w:eastAsia="Times New Roman" w:cs="Times New Roman"/>
                <w:bCs/>
                <w:color w:val="000000"/>
                <w:lang w:eastAsia="en-IE"/>
              </w:rPr>
            </w:pPr>
          </w:p>
          <w:p w14:paraId="5A46EBE9" w14:textId="01560559"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Examination Theory</w:t>
            </w:r>
            <w:r w:rsidR="00E04EC1">
              <w:rPr>
                <w:rFonts w:eastAsia="Times New Roman" w:cs="Times New Roman"/>
                <w:bCs/>
                <w:color w:val="000000"/>
                <w:lang w:eastAsia="en-IE"/>
              </w:rPr>
              <w:t xml:space="preserve"> </w:t>
            </w:r>
            <w:r>
              <w:rPr>
                <w:rFonts w:eastAsia="Times New Roman" w:cs="Times New Roman"/>
                <w:bCs/>
                <w:color w:val="000000"/>
                <w:lang w:eastAsia="en-IE"/>
              </w:rPr>
              <w:t xml:space="preserve">  60%</w:t>
            </w:r>
          </w:p>
          <w:p w14:paraId="6DD520B5" w14:textId="77777777" w:rsidR="00686033" w:rsidRDefault="00686033" w:rsidP="00686033">
            <w:pPr>
              <w:contextualSpacing/>
              <w:rPr>
                <w:rFonts w:eastAsia="Times New Roman" w:cs="Times New Roman"/>
                <w:bCs/>
                <w:color w:val="000000"/>
                <w:lang w:eastAsia="en-IE"/>
              </w:rPr>
            </w:pPr>
          </w:p>
          <w:p w14:paraId="2454C281" w14:textId="66EAA923" w:rsidR="00686033"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 xml:space="preserve">Skills Demonstration </w:t>
            </w:r>
            <w:r w:rsidR="00E04EC1">
              <w:rPr>
                <w:rFonts w:eastAsia="Times New Roman" w:cs="Times New Roman"/>
                <w:bCs/>
                <w:color w:val="000000"/>
                <w:lang w:eastAsia="en-IE"/>
              </w:rPr>
              <w:t xml:space="preserve">  </w:t>
            </w:r>
            <w:r>
              <w:rPr>
                <w:rFonts w:eastAsia="Times New Roman" w:cs="Times New Roman"/>
                <w:bCs/>
                <w:color w:val="000000"/>
                <w:lang w:eastAsia="en-IE"/>
              </w:rPr>
              <w:t>10%</w:t>
            </w:r>
          </w:p>
          <w:p w14:paraId="62B6A75A" w14:textId="77777777" w:rsidR="00686033" w:rsidRDefault="00686033" w:rsidP="00686033">
            <w:pPr>
              <w:contextualSpacing/>
              <w:rPr>
                <w:rFonts w:eastAsia="Times New Roman" w:cs="Times New Roman"/>
                <w:bCs/>
                <w:color w:val="000000"/>
                <w:lang w:eastAsia="en-IE"/>
              </w:rPr>
            </w:pPr>
          </w:p>
          <w:p w14:paraId="143F1565" w14:textId="77777777" w:rsidR="00686033" w:rsidRPr="000044D0" w:rsidRDefault="00686033" w:rsidP="00686033">
            <w:pPr>
              <w:contextualSpacing/>
              <w:rPr>
                <w:rFonts w:eastAsia="Times New Roman" w:cs="Times New Roman"/>
                <w:bCs/>
                <w:color w:val="000000"/>
                <w:lang w:eastAsia="en-IE"/>
              </w:rPr>
            </w:pPr>
            <w:r>
              <w:rPr>
                <w:rFonts w:eastAsia="Times New Roman" w:cs="Times New Roman"/>
                <w:bCs/>
                <w:color w:val="000000"/>
                <w:lang w:eastAsia="en-IE"/>
              </w:rPr>
              <w:t>Assignment 30%</w:t>
            </w:r>
          </w:p>
          <w:p w14:paraId="5324742B" w14:textId="77777777" w:rsidR="00686033" w:rsidRPr="000044D0" w:rsidRDefault="00686033" w:rsidP="00686033">
            <w:pPr>
              <w:contextualSpacing/>
              <w:rPr>
                <w:rFonts w:eastAsia="Times New Roman" w:cs="Times New Roman"/>
                <w:bCs/>
                <w:color w:val="000000"/>
                <w:lang w:eastAsia="en-IE"/>
              </w:rPr>
            </w:pPr>
          </w:p>
        </w:tc>
      </w:tr>
      <w:tr w:rsidR="00686033" w:rsidRPr="000044D0" w14:paraId="2B819F55" w14:textId="77777777" w:rsidTr="00686033">
        <w:trPr>
          <w:jc w:val="center"/>
        </w:trPr>
        <w:tc>
          <w:tcPr>
            <w:tcW w:w="9356" w:type="dxa"/>
            <w:shd w:val="clear" w:color="auto" w:fill="5B9BD5" w:themeFill="accent1"/>
            <w:vAlign w:val="center"/>
          </w:tcPr>
          <w:p w14:paraId="0E855103"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686033" w:rsidRPr="000044D0" w14:paraId="5D4E9544" w14:textId="77777777" w:rsidTr="00686033">
        <w:trPr>
          <w:jc w:val="center"/>
        </w:trPr>
        <w:tc>
          <w:tcPr>
            <w:tcW w:w="9356" w:type="dxa"/>
            <w:vAlign w:val="center"/>
          </w:tcPr>
          <w:p w14:paraId="26CA3F0C" w14:textId="77777777" w:rsidR="00686033" w:rsidRPr="000044D0" w:rsidRDefault="00686033" w:rsidP="00686033">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14:paraId="37E1678E" w14:textId="77777777" w:rsidR="00686033" w:rsidRPr="000044D0" w:rsidRDefault="00686033" w:rsidP="00686033">
            <w:pPr>
              <w:contextualSpacing/>
              <w:rPr>
                <w:rFonts w:eastAsia="Times New Roman" w:cs="Times New Roman"/>
                <w:bCs/>
                <w:color w:val="000000"/>
                <w:lang w:eastAsia="en-IE"/>
              </w:rPr>
            </w:pPr>
          </w:p>
        </w:tc>
      </w:tr>
      <w:tr w:rsidR="00686033" w:rsidRPr="000044D0" w14:paraId="50F5168E" w14:textId="77777777" w:rsidTr="00686033">
        <w:trPr>
          <w:jc w:val="center"/>
        </w:trPr>
        <w:tc>
          <w:tcPr>
            <w:tcW w:w="9356" w:type="dxa"/>
            <w:shd w:val="clear" w:color="auto" w:fill="5B9BD5" w:themeFill="accent1"/>
            <w:vAlign w:val="center"/>
          </w:tcPr>
          <w:p w14:paraId="2AC13403"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686033" w:rsidRPr="000044D0" w14:paraId="7238143A" w14:textId="77777777" w:rsidTr="00686033">
        <w:trPr>
          <w:jc w:val="center"/>
        </w:trPr>
        <w:tc>
          <w:tcPr>
            <w:tcW w:w="9356" w:type="dxa"/>
            <w:vAlign w:val="center"/>
          </w:tcPr>
          <w:p w14:paraId="656F19A7" w14:textId="77777777" w:rsidR="00686033" w:rsidRPr="000044D0" w:rsidRDefault="00686033" w:rsidP="00686033">
            <w:pPr>
              <w:spacing w:after="240"/>
              <w:rPr>
                <w:rFonts w:eastAsia="Times New Roman" w:cs="Times New Roman"/>
                <w:b/>
                <w:bCs/>
                <w:color w:val="000000"/>
                <w:lang w:eastAsia="en-IE"/>
              </w:rPr>
            </w:pPr>
            <w:r w:rsidRPr="000044D0">
              <w:rPr>
                <w:rFonts w:ascii="Calibri" w:hAnsi="Calibri" w:cs="Times New Roman"/>
                <w:color w:val="000000"/>
              </w:rPr>
              <w:t>None</w:t>
            </w:r>
          </w:p>
        </w:tc>
      </w:tr>
      <w:tr w:rsidR="00686033" w:rsidRPr="000044D0" w14:paraId="26C8E11E" w14:textId="77777777" w:rsidTr="00686033">
        <w:trPr>
          <w:jc w:val="center"/>
        </w:trPr>
        <w:tc>
          <w:tcPr>
            <w:tcW w:w="9356" w:type="dxa"/>
            <w:shd w:val="clear" w:color="auto" w:fill="5B9BD5" w:themeFill="accent1"/>
            <w:vAlign w:val="center"/>
          </w:tcPr>
          <w:p w14:paraId="6C6CD8DF"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686033" w:rsidRPr="000044D0" w14:paraId="22A6D8FE" w14:textId="77777777" w:rsidTr="00686033">
        <w:trPr>
          <w:jc w:val="center"/>
        </w:trPr>
        <w:tc>
          <w:tcPr>
            <w:tcW w:w="9356" w:type="dxa"/>
            <w:vAlign w:val="center"/>
          </w:tcPr>
          <w:p w14:paraId="03710A5A" w14:textId="5DC0B031" w:rsidR="00686033" w:rsidRPr="000044D0" w:rsidRDefault="0001694E" w:rsidP="00686033">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686033"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686033" w:rsidRPr="000044D0" w14:paraId="11D5B179" w14:textId="77777777" w:rsidTr="00686033">
        <w:trPr>
          <w:jc w:val="center"/>
        </w:trPr>
        <w:tc>
          <w:tcPr>
            <w:tcW w:w="9356" w:type="dxa"/>
            <w:shd w:val="clear" w:color="auto" w:fill="5B9BD5" w:themeFill="accent1"/>
            <w:vAlign w:val="center"/>
          </w:tcPr>
          <w:p w14:paraId="75DF47E2"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686033" w:rsidRPr="000044D0" w14:paraId="5FC22732" w14:textId="77777777" w:rsidTr="00686033">
        <w:trPr>
          <w:jc w:val="center"/>
        </w:trPr>
        <w:tc>
          <w:tcPr>
            <w:tcW w:w="9356" w:type="dxa"/>
            <w:vAlign w:val="center"/>
          </w:tcPr>
          <w:p w14:paraId="4E0638E9" w14:textId="77777777" w:rsidR="00686033" w:rsidRPr="000044D0" w:rsidRDefault="00686033" w:rsidP="00686033">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686033" w:rsidRPr="000044D0" w14:paraId="1A1D9C9A" w14:textId="77777777" w:rsidTr="00686033">
        <w:trPr>
          <w:jc w:val="center"/>
        </w:trPr>
        <w:tc>
          <w:tcPr>
            <w:tcW w:w="9356" w:type="dxa"/>
            <w:shd w:val="clear" w:color="auto" w:fill="5B9BD5" w:themeFill="accent1"/>
            <w:vAlign w:val="center"/>
          </w:tcPr>
          <w:p w14:paraId="3666A03A"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686033" w:rsidRPr="000044D0" w14:paraId="089BC1B4" w14:textId="77777777" w:rsidTr="00686033">
        <w:trPr>
          <w:jc w:val="center"/>
        </w:trPr>
        <w:tc>
          <w:tcPr>
            <w:tcW w:w="9356" w:type="dxa"/>
            <w:vAlign w:val="center"/>
          </w:tcPr>
          <w:p w14:paraId="7D0D7704" w14:textId="77777777" w:rsidR="00686033" w:rsidRPr="000044D0" w:rsidRDefault="00686033" w:rsidP="00686033">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686033" w:rsidRPr="000044D0" w14:paraId="19F5A630" w14:textId="77777777" w:rsidTr="00686033">
        <w:trPr>
          <w:jc w:val="center"/>
        </w:trPr>
        <w:tc>
          <w:tcPr>
            <w:tcW w:w="9356" w:type="dxa"/>
            <w:shd w:val="clear" w:color="auto" w:fill="5B9BD5" w:themeFill="accent1"/>
            <w:vAlign w:val="center"/>
          </w:tcPr>
          <w:p w14:paraId="5A62C392" w14:textId="77777777" w:rsidR="00686033" w:rsidRPr="000044D0" w:rsidRDefault="00686033"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686033" w:rsidRPr="000044D0" w14:paraId="782CC3F1" w14:textId="77777777" w:rsidTr="00686033">
        <w:trPr>
          <w:jc w:val="center"/>
        </w:trPr>
        <w:tc>
          <w:tcPr>
            <w:tcW w:w="9356" w:type="dxa"/>
            <w:vAlign w:val="center"/>
          </w:tcPr>
          <w:p w14:paraId="7FF5335C" w14:textId="77777777" w:rsidR="00686033" w:rsidRPr="000044D0" w:rsidRDefault="00686033" w:rsidP="00686033">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7CC04BE6" w14:textId="77777777" w:rsidR="00686033" w:rsidRPr="000044D0" w:rsidRDefault="00686033" w:rsidP="00686033">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6865EB76" w14:textId="77777777" w:rsidR="00686033" w:rsidRDefault="00686033" w:rsidP="00686033"/>
    <w:p w14:paraId="2906F1E6" w14:textId="77777777" w:rsidR="00686033" w:rsidRDefault="00686033" w:rsidP="00686033"/>
    <w:p w14:paraId="0A7ACAD7" w14:textId="77777777" w:rsidR="00686033" w:rsidRDefault="00686033">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77DE0" w:rsidRPr="000044D0" w14:paraId="5342EED9" w14:textId="77777777" w:rsidTr="00567C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3F0EC5B6" w14:textId="77777777" w:rsidR="00477DE0" w:rsidRPr="000044D0" w:rsidRDefault="00477DE0" w:rsidP="00567C15">
            <w:pPr>
              <w:jc w:val="center"/>
              <w:rPr>
                <w:noProof/>
                <w:lang w:eastAsia="en-IE"/>
              </w:rPr>
            </w:pPr>
            <w:r w:rsidRPr="000044D0">
              <w:rPr>
                <w:noProof/>
                <w:lang w:eastAsia="en-IE"/>
              </w:rPr>
              <w:drawing>
                <wp:inline distT="0" distB="0" distL="0" distR="0" wp14:anchorId="16280EFD" wp14:editId="19D3CB24">
                  <wp:extent cx="3288799" cy="9692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34C3B6A7" w14:textId="16F7A096" w:rsidR="00477DE0" w:rsidRPr="000044D0" w:rsidRDefault="00226018" w:rsidP="00567C15">
            <w:pPr>
              <w:jc w:val="center"/>
              <w:rPr>
                <w:sz w:val="44"/>
                <w:szCs w:val="24"/>
              </w:rPr>
            </w:pPr>
            <w:r>
              <w:rPr>
                <w:sz w:val="44"/>
                <w:szCs w:val="24"/>
              </w:rPr>
              <w:t>Component Specification</w:t>
            </w:r>
          </w:p>
        </w:tc>
      </w:tr>
      <w:tr w:rsidR="00477DE0" w:rsidRPr="000044D0" w14:paraId="3C417770" w14:textId="77777777" w:rsidTr="00567C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49D1CDED"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10D5E7CC"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792A49C2"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665C90B5"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08286C10"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11C66267" w14:textId="5E021466" w:rsidR="00477DE0" w:rsidRPr="007B20D2"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0000"/>
                <w:sz w:val="24"/>
                <w:szCs w:val="24"/>
              </w:rPr>
              <w:t xml:space="preserve"> </w:t>
            </w:r>
            <w:r w:rsidRPr="007B20D2">
              <w:rPr>
                <w:rFonts w:cs="Times New Roman"/>
                <w:color w:val="FFFFFF" w:themeColor="background1"/>
                <w:sz w:val="24"/>
                <w:szCs w:val="24"/>
              </w:rPr>
              <w:t>F</w:t>
            </w:r>
            <w:r w:rsidR="00E04EC1">
              <w:rPr>
                <w:rFonts w:cs="Times New Roman"/>
                <w:color w:val="FFFFFF" w:themeColor="background1"/>
                <w:sz w:val="24"/>
                <w:szCs w:val="24"/>
              </w:rPr>
              <w:t>arm</w:t>
            </w:r>
            <w:r w:rsidRPr="007B20D2">
              <w:rPr>
                <w:rFonts w:cs="Times New Roman"/>
                <w:color w:val="FFFFFF" w:themeColor="background1"/>
                <w:sz w:val="24"/>
                <w:szCs w:val="24"/>
              </w:rPr>
              <w:t xml:space="preserve"> </w:t>
            </w:r>
            <w:r w:rsidR="00E04EC1">
              <w:rPr>
                <w:rFonts w:cs="Times New Roman"/>
                <w:color w:val="FFFFFF" w:themeColor="background1"/>
                <w:sz w:val="24"/>
                <w:szCs w:val="24"/>
              </w:rPr>
              <w:t>Business and</w:t>
            </w:r>
            <w:r w:rsidRPr="007B20D2">
              <w:rPr>
                <w:rFonts w:cs="Times New Roman"/>
                <w:color w:val="FFFFFF" w:themeColor="background1"/>
                <w:sz w:val="24"/>
                <w:szCs w:val="24"/>
              </w:rPr>
              <w:t xml:space="preserve"> T</w:t>
            </w:r>
            <w:r w:rsidR="00E04EC1">
              <w:rPr>
                <w:rFonts w:cs="Times New Roman"/>
                <w:color w:val="FFFFFF" w:themeColor="background1"/>
                <w:sz w:val="24"/>
                <w:szCs w:val="24"/>
              </w:rPr>
              <w:t>echnology</w:t>
            </w:r>
          </w:p>
          <w:p w14:paraId="02B9D2ED" w14:textId="77777777" w:rsidR="00477DE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r>
              <w:rPr>
                <w:rFonts w:cs="Times New Roman"/>
                <w:color w:val="FFFFFF" w:themeColor="background1"/>
                <w:sz w:val="24"/>
                <w:szCs w:val="24"/>
              </w:rPr>
              <w:t xml:space="preserve">  </w:t>
            </w:r>
          </w:p>
          <w:p w14:paraId="2DDD88D8"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26D78989"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35C406B1"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77DE0" w:rsidRPr="000044D0" w14:paraId="2ADA34DE" w14:textId="77777777" w:rsidTr="00567C15">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368FD3F0" w14:textId="77777777" w:rsidR="00477DE0" w:rsidRPr="000044D0" w:rsidRDefault="00477DE0" w:rsidP="00567C15">
            <w:pPr>
              <w:spacing w:after="240"/>
              <w:rPr>
                <w:rFonts w:cs="Times New Roman"/>
                <w:sz w:val="24"/>
                <w:szCs w:val="24"/>
              </w:rPr>
            </w:pPr>
            <w:r w:rsidRPr="000044D0">
              <w:rPr>
                <w:rFonts w:cs="Times New Roman"/>
                <w:sz w:val="24"/>
                <w:szCs w:val="24"/>
              </w:rPr>
              <w:t xml:space="preserve">Purpose:   </w:t>
            </w:r>
          </w:p>
          <w:p w14:paraId="46C26645" w14:textId="77777777" w:rsidR="00477DE0" w:rsidRPr="000044D0" w:rsidRDefault="00477DE0" w:rsidP="00567C15">
            <w:pPr>
              <w:spacing w:after="240"/>
              <w:rPr>
                <w:rFonts w:cs="Times New Roman"/>
                <w:sz w:val="24"/>
                <w:szCs w:val="24"/>
              </w:rPr>
            </w:pPr>
            <w:r w:rsidRPr="007B20D2">
              <w:rPr>
                <w:rFonts w:cs="Times New Roman"/>
                <w:sz w:val="24"/>
                <w:szCs w:val="24"/>
              </w:rPr>
              <w:t xml:space="preserve">The purpose of this award is to equip the learner with the knowledge, skill and competence to effectively use technology, recognise and communicate key drivers of </w:t>
            </w:r>
            <w:r>
              <w:rPr>
                <w:rFonts w:cs="Times New Roman"/>
                <w:sz w:val="24"/>
                <w:szCs w:val="24"/>
              </w:rPr>
              <w:t xml:space="preserve">farm business </w:t>
            </w:r>
            <w:r w:rsidRPr="007B20D2">
              <w:rPr>
                <w:rFonts w:cs="Times New Roman"/>
                <w:sz w:val="24"/>
                <w:szCs w:val="24"/>
              </w:rPr>
              <w:t>profit</w:t>
            </w:r>
            <w:r>
              <w:rPr>
                <w:rFonts w:cs="Times New Roman"/>
                <w:sz w:val="24"/>
                <w:szCs w:val="24"/>
              </w:rPr>
              <w:t>.</w:t>
            </w:r>
          </w:p>
        </w:tc>
      </w:tr>
      <w:tr w:rsidR="00477DE0" w:rsidRPr="000044D0" w14:paraId="04A046AA"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102AED49" w14:textId="77777777" w:rsidR="00477DE0" w:rsidRPr="000044D0" w:rsidRDefault="00477DE0" w:rsidP="00567C15">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59DDCBAE"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2CDBBAF6"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77DE0" w:rsidRPr="000044D0" w14:paraId="3C67CB6C"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13C38C53" w14:textId="77777777" w:rsidR="00477DE0" w:rsidRPr="000044D0" w:rsidRDefault="00477DE0" w:rsidP="00567C15">
            <w:pPr>
              <w:spacing w:after="240"/>
              <w:rPr>
                <w:rFonts w:cs="Times New Roman"/>
                <w:color w:val="000000"/>
              </w:rPr>
            </w:pPr>
            <w:r w:rsidRPr="000044D0">
              <w:rPr>
                <w:rFonts w:cs="Times New Roman"/>
                <w:color w:val="000000"/>
              </w:rPr>
              <w:t>The learner should be able to:</w:t>
            </w:r>
          </w:p>
        </w:tc>
        <w:tc>
          <w:tcPr>
            <w:tcW w:w="2254" w:type="dxa"/>
            <w:gridSpan w:val="2"/>
          </w:tcPr>
          <w:p w14:paraId="4FEB1834"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090C6ABF"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77DE0" w:rsidRPr="000044D0" w14:paraId="4BF326BB"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77DE0" w:rsidRPr="000044D0" w14:paraId="51189271"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F3C440" w14:textId="77777777" w:rsidR="00477DE0" w:rsidRPr="00CD36AC" w:rsidRDefault="00477DE0" w:rsidP="00567C15">
                  <w:pPr>
                    <w:spacing w:after="240"/>
                    <w:rPr>
                      <w:rFonts w:cs="Times New Roman"/>
                      <w:color w:val="000000"/>
                      <w:szCs w:val="24"/>
                    </w:rPr>
                  </w:pPr>
                  <w:r w:rsidRPr="00CD36AC">
                    <w:rPr>
                      <w:rFonts w:cs="Times New Roman"/>
                      <w:color w:val="000000"/>
                      <w:szCs w:val="24"/>
                    </w:rPr>
                    <w:t>1</w:t>
                  </w:r>
                </w:p>
              </w:tc>
              <w:tc>
                <w:tcPr>
                  <w:tcW w:w="3686" w:type="dxa"/>
                </w:tcPr>
                <w:p w14:paraId="46BCB92B" w14:textId="77777777" w:rsidR="00477DE0" w:rsidRPr="00E73EEA" w:rsidRDefault="00477DE0" w:rsidP="00567C15">
                  <w:pPr>
                    <w:spacing w:after="240"/>
                    <w:ind w:right="18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Analyse</w:t>
                  </w:r>
                  <w:r w:rsidRPr="00E73EEA">
                    <w:rPr>
                      <w:rFonts w:cs="Times New Roman"/>
                      <w:b w:val="0"/>
                      <w:color w:val="000000"/>
                      <w:szCs w:val="24"/>
                    </w:rPr>
                    <w:t xml:space="preserve"> the agribusiness sector in Ireland </w:t>
                  </w:r>
                  <w:r>
                    <w:rPr>
                      <w:rFonts w:cs="Times New Roman"/>
                      <w:b w:val="0"/>
                      <w:color w:val="000000"/>
                      <w:szCs w:val="24"/>
                    </w:rPr>
                    <w:t>including a range of enterprises,</w:t>
                  </w:r>
                  <w:r w:rsidRPr="00E73EEA">
                    <w:rPr>
                      <w:rFonts w:cs="Times New Roman"/>
                      <w:b w:val="0"/>
                      <w:color w:val="000000"/>
                      <w:szCs w:val="24"/>
                    </w:rPr>
                    <w:t xml:space="preserve"> and the role of </w:t>
                  </w:r>
                  <w:r>
                    <w:rPr>
                      <w:rFonts w:cs="Times New Roman"/>
                      <w:b w:val="0"/>
                      <w:color w:val="000000"/>
                      <w:szCs w:val="24"/>
                    </w:rPr>
                    <w:t>government,</w:t>
                  </w:r>
                  <w:r w:rsidRPr="00E73EEA">
                    <w:rPr>
                      <w:rFonts w:cs="Times New Roman"/>
                      <w:b w:val="0"/>
                      <w:color w:val="000000"/>
                      <w:szCs w:val="24"/>
                    </w:rPr>
                    <w:t xml:space="preserve"> non- governmental </w:t>
                  </w:r>
                  <w:r>
                    <w:rPr>
                      <w:rFonts w:cs="Times New Roman"/>
                      <w:b w:val="0"/>
                      <w:color w:val="000000"/>
                      <w:szCs w:val="24"/>
                    </w:rPr>
                    <w:t xml:space="preserve">and </w:t>
                  </w:r>
                  <w:r w:rsidRPr="00E73EEA">
                    <w:rPr>
                      <w:rFonts w:cs="Times New Roman"/>
                      <w:b w:val="0"/>
                      <w:color w:val="000000"/>
                      <w:szCs w:val="24"/>
                    </w:rPr>
                    <w:t>co-operative agencies.</w:t>
                  </w:r>
                </w:p>
              </w:tc>
            </w:tr>
            <w:tr w:rsidR="00477DE0" w:rsidRPr="000044D0" w14:paraId="10D11E92"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6B6E180" w14:textId="77777777" w:rsidR="00477DE0" w:rsidRPr="00CD36AC" w:rsidRDefault="00477DE0" w:rsidP="00567C15">
                  <w:pPr>
                    <w:spacing w:after="240"/>
                    <w:rPr>
                      <w:rFonts w:cs="Times New Roman"/>
                      <w:color w:val="000000"/>
                      <w:szCs w:val="24"/>
                    </w:rPr>
                  </w:pPr>
                  <w:r w:rsidRPr="00CD36AC">
                    <w:rPr>
                      <w:rFonts w:cs="Times New Roman"/>
                      <w:color w:val="000000"/>
                      <w:szCs w:val="24"/>
                    </w:rPr>
                    <w:t>2</w:t>
                  </w:r>
                </w:p>
              </w:tc>
              <w:tc>
                <w:tcPr>
                  <w:tcW w:w="3686" w:type="dxa"/>
                </w:tcPr>
                <w:p w14:paraId="20F5CD49" w14:textId="77777777" w:rsidR="00477DE0" w:rsidRPr="007B20D2"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7B20D2">
                    <w:rPr>
                      <w:rFonts w:cs="Times New Roman"/>
                      <w:szCs w:val="24"/>
                    </w:rPr>
                    <w:t xml:space="preserve">Examine the range of documents and information needed for compiling physical and financial records for a farm including various methods of safely storing and retrieving them </w:t>
                  </w:r>
                </w:p>
              </w:tc>
            </w:tr>
            <w:tr w:rsidR="00477DE0" w:rsidRPr="000044D0" w14:paraId="285998D7"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418E9198" w14:textId="77777777" w:rsidR="00477DE0" w:rsidRPr="00CD36AC" w:rsidRDefault="00477DE0" w:rsidP="00567C15">
                  <w:pPr>
                    <w:spacing w:after="240"/>
                    <w:rPr>
                      <w:rFonts w:cs="Times New Roman"/>
                      <w:color w:val="000000"/>
                      <w:szCs w:val="24"/>
                    </w:rPr>
                  </w:pPr>
                  <w:r w:rsidRPr="00CD36AC">
                    <w:rPr>
                      <w:rFonts w:cs="Times New Roman"/>
                      <w:color w:val="000000"/>
                      <w:szCs w:val="24"/>
                    </w:rPr>
                    <w:t>3</w:t>
                  </w:r>
                </w:p>
              </w:tc>
              <w:tc>
                <w:tcPr>
                  <w:tcW w:w="3686" w:type="dxa"/>
                </w:tcPr>
                <w:p w14:paraId="157443CC" w14:textId="77777777" w:rsidR="00477DE0" w:rsidRPr="007B20D2"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7B20D2">
                    <w:rPr>
                      <w:rFonts w:cs="Times New Roman"/>
                      <w:szCs w:val="24"/>
                    </w:rPr>
                    <w:t xml:space="preserve">Use correct terminology to effectively communicate a farm business </w:t>
                  </w:r>
                </w:p>
              </w:tc>
            </w:tr>
            <w:tr w:rsidR="00477DE0" w:rsidRPr="000044D0" w14:paraId="14FCD065"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493EA2" w14:textId="77777777" w:rsidR="00477DE0" w:rsidRPr="00CD36AC" w:rsidRDefault="00477DE0" w:rsidP="00567C15">
                  <w:pPr>
                    <w:spacing w:after="240"/>
                    <w:rPr>
                      <w:rFonts w:cs="Times New Roman"/>
                      <w:color w:val="000000"/>
                      <w:szCs w:val="24"/>
                    </w:rPr>
                  </w:pPr>
                  <w:r w:rsidRPr="00CD36AC">
                    <w:rPr>
                      <w:rFonts w:cs="Times New Roman"/>
                      <w:color w:val="000000"/>
                      <w:szCs w:val="24"/>
                    </w:rPr>
                    <w:t>4</w:t>
                  </w:r>
                </w:p>
              </w:tc>
              <w:tc>
                <w:tcPr>
                  <w:tcW w:w="3686" w:type="dxa"/>
                </w:tcPr>
                <w:p w14:paraId="64F48E1D" w14:textId="77777777" w:rsidR="00477DE0" w:rsidRPr="00FE0D92"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Examine on the role of information technology in farm management</w:t>
                  </w:r>
                </w:p>
              </w:tc>
            </w:tr>
            <w:tr w:rsidR="00477DE0" w:rsidRPr="000044D0" w14:paraId="43ADAB2C"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41D36EB6" w14:textId="77777777" w:rsidR="00477DE0" w:rsidRPr="00CD36AC" w:rsidRDefault="00477DE0" w:rsidP="00567C15">
                  <w:pPr>
                    <w:spacing w:after="240"/>
                    <w:rPr>
                      <w:rFonts w:cs="Times New Roman"/>
                      <w:color w:val="000000"/>
                      <w:szCs w:val="24"/>
                    </w:rPr>
                  </w:pPr>
                  <w:r w:rsidRPr="00CD36AC">
                    <w:rPr>
                      <w:rFonts w:cs="Times New Roman"/>
                      <w:color w:val="000000"/>
                      <w:szCs w:val="24"/>
                    </w:rPr>
                    <w:t>5</w:t>
                  </w:r>
                </w:p>
              </w:tc>
              <w:tc>
                <w:tcPr>
                  <w:tcW w:w="3686" w:type="dxa"/>
                </w:tcPr>
                <w:p w14:paraId="674B028C" w14:textId="77777777" w:rsidR="00477DE0" w:rsidRPr="004B7F6F"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FF0000"/>
                      <w:szCs w:val="24"/>
                    </w:rPr>
                  </w:pPr>
                  <w:r w:rsidRPr="007B20D2">
                    <w:rPr>
                      <w:rFonts w:cs="Times New Roman"/>
                      <w:szCs w:val="24"/>
                    </w:rPr>
                    <w:t xml:space="preserve">Discuss key indicators commonly used in the measurement of physical and financial performance </w:t>
                  </w:r>
                  <w:r>
                    <w:rPr>
                      <w:rFonts w:cs="Times New Roman"/>
                      <w:szCs w:val="24"/>
                    </w:rPr>
                    <w:t>and recognise</w:t>
                  </w:r>
                  <w:r w:rsidRPr="007B20D2">
                    <w:rPr>
                      <w:rFonts w:cs="Times New Roman"/>
                      <w:szCs w:val="24"/>
                    </w:rPr>
                    <w:t xml:space="preserve"> key drivers of profit</w:t>
                  </w:r>
                </w:p>
              </w:tc>
            </w:tr>
            <w:tr w:rsidR="00477DE0" w:rsidRPr="000044D0" w14:paraId="26DCEA39"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88C898D" w14:textId="77777777" w:rsidR="00477DE0" w:rsidRPr="00CD36AC" w:rsidRDefault="00477DE0" w:rsidP="00567C15">
                  <w:pPr>
                    <w:spacing w:after="240"/>
                    <w:rPr>
                      <w:rFonts w:cs="Times New Roman"/>
                      <w:color w:val="000000"/>
                      <w:szCs w:val="24"/>
                    </w:rPr>
                  </w:pPr>
                  <w:r w:rsidRPr="00CD36AC">
                    <w:rPr>
                      <w:rFonts w:cs="Times New Roman"/>
                      <w:color w:val="000000"/>
                      <w:szCs w:val="24"/>
                    </w:rPr>
                    <w:t>6</w:t>
                  </w:r>
                </w:p>
              </w:tc>
              <w:tc>
                <w:tcPr>
                  <w:tcW w:w="3686" w:type="dxa"/>
                </w:tcPr>
                <w:p w14:paraId="4285ECDE" w14:textId="77777777" w:rsidR="00477DE0" w:rsidRPr="00FE0D92"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color w:val="000000"/>
                      <w:szCs w:val="24"/>
                    </w:rPr>
                    <w:t>Discuss</w:t>
                  </w:r>
                  <w:r w:rsidRPr="00996BC2">
                    <w:rPr>
                      <w:rFonts w:cs="Times New Roman"/>
                      <w:color w:val="000000"/>
                      <w:szCs w:val="24"/>
                    </w:rPr>
                    <w:t xml:space="preserve"> </w:t>
                  </w:r>
                  <w:r>
                    <w:rPr>
                      <w:rFonts w:cs="Times New Roman"/>
                      <w:color w:val="000000"/>
                      <w:szCs w:val="24"/>
                    </w:rPr>
                    <w:t xml:space="preserve">different types of </w:t>
                  </w:r>
                  <w:r w:rsidRPr="00996BC2">
                    <w:rPr>
                      <w:rFonts w:cs="Times New Roman"/>
                      <w:color w:val="000000"/>
                      <w:szCs w:val="24"/>
                    </w:rPr>
                    <w:t xml:space="preserve">farm credit </w:t>
                  </w:r>
                  <w:r>
                    <w:rPr>
                      <w:rFonts w:cs="Times New Roman"/>
                      <w:color w:val="000000"/>
                      <w:szCs w:val="24"/>
                    </w:rPr>
                    <w:t xml:space="preserve">and its associated terms and conditions </w:t>
                  </w:r>
                </w:p>
              </w:tc>
            </w:tr>
            <w:tr w:rsidR="00477DE0" w:rsidRPr="000044D0" w14:paraId="48CFF29F"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041263ED" w14:textId="77777777" w:rsidR="00477DE0" w:rsidRPr="00CD36AC" w:rsidRDefault="00477DE0" w:rsidP="00567C15">
                  <w:pPr>
                    <w:spacing w:after="240"/>
                    <w:rPr>
                      <w:rFonts w:cs="Times New Roman"/>
                      <w:color w:val="000000"/>
                      <w:szCs w:val="24"/>
                    </w:rPr>
                  </w:pPr>
                  <w:r>
                    <w:rPr>
                      <w:rFonts w:cs="Times New Roman"/>
                      <w:color w:val="000000"/>
                      <w:szCs w:val="24"/>
                    </w:rPr>
                    <w:t>7</w:t>
                  </w:r>
                </w:p>
              </w:tc>
              <w:tc>
                <w:tcPr>
                  <w:tcW w:w="3686" w:type="dxa"/>
                </w:tcPr>
                <w:p w14:paraId="50903F0F" w14:textId="77777777" w:rsidR="00477DE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szCs w:val="24"/>
                    </w:rPr>
                    <w:t>Discuss</w:t>
                  </w:r>
                  <w:r w:rsidRPr="00E85E4D">
                    <w:rPr>
                      <w:rFonts w:cs="Times New Roman"/>
                      <w:szCs w:val="24"/>
                    </w:rPr>
                    <w:t xml:space="preserve"> current</w:t>
                  </w:r>
                  <w:r>
                    <w:rPr>
                      <w:rFonts w:cs="Times New Roman"/>
                      <w:szCs w:val="24"/>
                    </w:rPr>
                    <w:t xml:space="preserve"> government and other </w:t>
                  </w:r>
                  <w:r w:rsidRPr="00E85E4D">
                    <w:rPr>
                      <w:rFonts w:cs="Times New Roman"/>
                      <w:szCs w:val="24"/>
                    </w:rPr>
                    <w:t>schemes</w:t>
                  </w:r>
                  <w:r>
                    <w:rPr>
                      <w:rFonts w:cs="Times New Roman"/>
                      <w:szCs w:val="24"/>
                    </w:rPr>
                    <w:t>,</w:t>
                  </w:r>
                  <w:r w:rsidRPr="00E85E4D">
                    <w:rPr>
                      <w:rFonts w:cs="Times New Roman"/>
                      <w:szCs w:val="24"/>
                    </w:rPr>
                    <w:t xml:space="preserve"> their benefits, terms and conditions for the main agriculture sectors</w:t>
                  </w:r>
                </w:p>
              </w:tc>
            </w:tr>
          </w:tbl>
          <w:p w14:paraId="6C9BA53C" w14:textId="77777777" w:rsidR="00477DE0" w:rsidRPr="000044D0" w:rsidRDefault="00477DE0" w:rsidP="00567C15">
            <w:pPr>
              <w:spacing w:after="240"/>
              <w:rPr>
                <w:rFonts w:cs="Times New Roman"/>
                <w:color w:val="000000"/>
                <w:szCs w:val="24"/>
              </w:rPr>
            </w:pPr>
          </w:p>
        </w:tc>
        <w:tc>
          <w:tcPr>
            <w:tcW w:w="2254" w:type="dxa"/>
            <w:gridSpan w:val="2"/>
            <w:vAlign w:val="center"/>
          </w:tcPr>
          <w:p w14:paraId="2A1EE915"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7EE08EE3"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07D68684"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77DE0" w:rsidRPr="000044D0" w14:paraId="1F9D7D68" w14:textId="77777777" w:rsidTr="00567C15">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77DE0" w:rsidRPr="000044D0" w14:paraId="2139B374"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21B74A" w14:textId="77777777" w:rsidR="00477DE0" w:rsidRDefault="00477DE0" w:rsidP="00567C15">
                  <w:pPr>
                    <w:spacing w:after="240"/>
                    <w:rPr>
                      <w:rFonts w:cs="Times New Roman"/>
                      <w:color w:val="000000"/>
                      <w:szCs w:val="24"/>
                    </w:rPr>
                  </w:pPr>
                  <w:r>
                    <w:rPr>
                      <w:rFonts w:cs="Times New Roman"/>
                      <w:color w:val="000000"/>
                      <w:szCs w:val="24"/>
                    </w:rPr>
                    <w:t>8</w:t>
                  </w:r>
                </w:p>
              </w:tc>
              <w:tc>
                <w:tcPr>
                  <w:tcW w:w="3686" w:type="dxa"/>
                </w:tcPr>
                <w:p w14:paraId="0A81662E" w14:textId="77777777" w:rsidR="00477DE0" w:rsidRPr="002B5AAE" w:rsidRDefault="00477DE0" w:rsidP="00567C15">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2B5AAE">
                    <w:rPr>
                      <w:rFonts w:cs="Times New Roman"/>
                      <w:b w:val="0"/>
                      <w:color w:val="000000"/>
                      <w:szCs w:val="24"/>
                    </w:rPr>
                    <w:t>Use</w:t>
                  </w:r>
                  <w:r>
                    <w:rPr>
                      <w:rFonts w:cs="Times New Roman"/>
                      <w:b w:val="0"/>
                      <w:color w:val="000000"/>
                      <w:szCs w:val="24"/>
                    </w:rPr>
                    <w:t xml:space="preserve"> common software packages and externally linked devices taking account of </w:t>
                  </w:r>
                  <w:r w:rsidRPr="002B5AAE">
                    <w:rPr>
                      <w:rFonts w:cs="Times New Roman"/>
                      <w:b w:val="0"/>
                      <w:color w:val="000000"/>
                      <w:szCs w:val="24"/>
                    </w:rPr>
                    <w:t>best practice and correct protocol in computer workstation ergonomics</w:t>
                  </w:r>
                </w:p>
              </w:tc>
            </w:tr>
            <w:tr w:rsidR="00477DE0" w:rsidRPr="000044D0" w14:paraId="07766E6E"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DA61A38" w14:textId="77777777" w:rsidR="00477DE0" w:rsidRPr="00CD36AC" w:rsidRDefault="00477DE0" w:rsidP="00567C15">
                  <w:pPr>
                    <w:spacing w:after="240"/>
                    <w:rPr>
                      <w:rFonts w:cs="Times New Roman"/>
                      <w:color w:val="000000"/>
                      <w:szCs w:val="24"/>
                    </w:rPr>
                  </w:pPr>
                  <w:r>
                    <w:rPr>
                      <w:rFonts w:cs="Times New Roman"/>
                      <w:color w:val="000000"/>
                      <w:szCs w:val="24"/>
                    </w:rPr>
                    <w:t>9</w:t>
                  </w:r>
                </w:p>
              </w:tc>
              <w:tc>
                <w:tcPr>
                  <w:tcW w:w="3686" w:type="dxa"/>
                </w:tcPr>
                <w:p w14:paraId="2848AF36"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Apply a range of agriculture appropriate smart technology apps and IT to solve or answer agriculture industry related queries including recording appropriate agriculture related data</w:t>
                  </w:r>
                </w:p>
              </w:tc>
            </w:tr>
            <w:tr w:rsidR="00477DE0" w:rsidRPr="000044D0" w14:paraId="71C41E45"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5773432" w14:textId="77777777" w:rsidR="00477DE0" w:rsidRPr="00CD36AC" w:rsidRDefault="00477DE0" w:rsidP="00567C15">
                  <w:pPr>
                    <w:spacing w:after="240"/>
                    <w:rPr>
                      <w:rFonts w:cs="Times New Roman"/>
                      <w:color w:val="000000"/>
                      <w:szCs w:val="24"/>
                    </w:rPr>
                  </w:pPr>
                  <w:r>
                    <w:rPr>
                      <w:rFonts w:cs="Times New Roman"/>
                      <w:color w:val="000000"/>
                      <w:szCs w:val="24"/>
                    </w:rPr>
                    <w:t>10</w:t>
                  </w:r>
                </w:p>
              </w:tc>
              <w:tc>
                <w:tcPr>
                  <w:tcW w:w="3686" w:type="dxa"/>
                </w:tcPr>
                <w:p w14:paraId="291A51E2" w14:textId="77777777" w:rsidR="00477DE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Analyse</w:t>
                  </w:r>
                  <w:r w:rsidRPr="005C70D9">
                    <w:rPr>
                      <w:rFonts w:cs="Times New Roman"/>
                      <w:color w:val="000000"/>
                      <w:szCs w:val="24"/>
                    </w:rPr>
                    <w:t xml:space="preserve"> </w:t>
                  </w:r>
                  <w:r>
                    <w:rPr>
                      <w:rFonts w:cs="Times New Roman"/>
                      <w:color w:val="000000"/>
                      <w:szCs w:val="24"/>
                    </w:rPr>
                    <w:t xml:space="preserve">a range of </w:t>
                  </w:r>
                  <w:r w:rsidRPr="005C70D9">
                    <w:rPr>
                      <w:rFonts w:cs="Times New Roman"/>
                      <w:color w:val="000000"/>
                      <w:szCs w:val="24"/>
                    </w:rPr>
                    <w:t>reports produced by a computerised cash</w:t>
                  </w:r>
                  <w:r>
                    <w:rPr>
                      <w:rFonts w:cs="Times New Roman"/>
                      <w:color w:val="000000"/>
                      <w:szCs w:val="24"/>
                    </w:rPr>
                    <w:t xml:space="preserve"> </w:t>
                  </w:r>
                  <w:r w:rsidRPr="005C70D9">
                    <w:rPr>
                      <w:rFonts w:cs="Times New Roman"/>
                      <w:color w:val="000000"/>
                      <w:szCs w:val="24"/>
                    </w:rPr>
                    <w:t>flow program with respe</w:t>
                  </w:r>
                  <w:r>
                    <w:rPr>
                      <w:rFonts w:cs="Times New Roman"/>
                      <w:color w:val="000000"/>
                      <w:szCs w:val="24"/>
                    </w:rPr>
                    <w:t xml:space="preserve">ct to key agriculture performance indicators </w:t>
                  </w:r>
                </w:p>
              </w:tc>
            </w:tr>
          </w:tbl>
          <w:p w14:paraId="0BCA2EBC" w14:textId="77777777" w:rsidR="00477DE0" w:rsidRPr="000044D0" w:rsidRDefault="00477DE0" w:rsidP="00567C15">
            <w:pPr>
              <w:spacing w:after="240"/>
              <w:rPr>
                <w:rFonts w:cs="Times New Roman"/>
                <w:color w:val="000000"/>
                <w:szCs w:val="24"/>
              </w:rPr>
            </w:pPr>
          </w:p>
        </w:tc>
        <w:tc>
          <w:tcPr>
            <w:tcW w:w="2254" w:type="dxa"/>
            <w:gridSpan w:val="2"/>
            <w:vAlign w:val="center"/>
          </w:tcPr>
          <w:p w14:paraId="666FAAE6" w14:textId="77777777" w:rsidR="00477DE0" w:rsidRPr="000044D0" w:rsidRDefault="00477DE0" w:rsidP="00567C15">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64FC3A21"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3B4EF881"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5FA031A5"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77DE0" w:rsidRPr="000044D0" w14:paraId="5C285929"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77DE0" w:rsidRPr="000044D0" w14:paraId="78940D09"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7E0B8EC" w14:textId="77777777" w:rsidR="00477DE0" w:rsidRPr="00CD36AC" w:rsidRDefault="00477DE0" w:rsidP="00567C15">
                  <w:pPr>
                    <w:spacing w:after="240"/>
                    <w:rPr>
                      <w:rFonts w:cs="Times New Roman"/>
                      <w:color w:val="000000"/>
                      <w:szCs w:val="24"/>
                    </w:rPr>
                  </w:pPr>
                  <w:r w:rsidRPr="00CD36AC">
                    <w:rPr>
                      <w:rFonts w:cs="Times New Roman"/>
                      <w:color w:val="000000"/>
                      <w:szCs w:val="24"/>
                    </w:rPr>
                    <w:t>1</w:t>
                  </w:r>
                  <w:r>
                    <w:rPr>
                      <w:rFonts w:cs="Times New Roman"/>
                      <w:color w:val="000000"/>
                      <w:szCs w:val="24"/>
                    </w:rPr>
                    <w:t>1</w:t>
                  </w:r>
                </w:p>
              </w:tc>
              <w:tc>
                <w:tcPr>
                  <w:tcW w:w="3974" w:type="dxa"/>
                </w:tcPr>
                <w:p w14:paraId="03233424" w14:textId="77777777" w:rsidR="00477DE0" w:rsidRPr="00C1713F" w:rsidRDefault="00477DE0" w:rsidP="00567C15">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C1713F">
                    <w:rPr>
                      <w:rFonts w:cs="Times New Roman"/>
                      <w:b w:val="0"/>
                      <w:color w:val="000000"/>
                      <w:szCs w:val="24"/>
                    </w:rPr>
                    <w:t xml:space="preserve">Use government and commercial agricultural websites to gather </w:t>
                  </w:r>
                  <w:r>
                    <w:rPr>
                      <w:rFonts w:cs="Times New Roman"/>
                      <w:b w:val="0"/>
                      <w:color w:val="000000"/>
                      <w:szCs w:val="24"/>
                    </w:rPr>
                    <w:t xml:space="preserve">and submit </w:t>
                  </w:r>
                  <w:r w:rsidRPr="00C1713F">
                    <w:rPr>
                      <w:rFonts w:cs="Times New Roman"/>
                      <w:b w:val="0"/>
                      <w:color w:val="000000"/>
                      <w:szCs w:val="24"/>
                    </w:rPr>
                    <w:t xml:space="preserve">physical and financial information </w:t>
                  </w:r>
                </w:p>
              </w:tc>
            </w:tr>
            <w:tr w:rsidR="00477DE0" w:rsidRPr="000044D0" w14:paraId="78745F26"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2C508CE" w14:textId="77777777" w:rsidR="00477DE0" w:rsidRPr="00CD36AC" w:rsidRDefault="00477DE0" w:rsidP="00567C15">
                  <w:pPr>
                    <w:spacing w:after="240"/>
                    <w:rPr>
                      <w:rFonts w:cs="Times New Roman"/>
                      <w:color w:val="000000"/>
                      <w:szCs w:val="24"/>
                    </w:rPr>
                  </w:pPr>
                  <w:r w:rsidRPr="00CD36AC">
                    <w:rPr>
                      <w:rFonts w:cs="Times New Roman"/>
                      <w:color w:val="000000"/>
                      <w:szCs w:val="24"/>
                    </w:rPr>
                    <w:t>1</w:t>
                  </w:r>
                  <w:r>
                    <w:rPr>
                      <w:rFonts w:cs="Times New Roman"/>
                      <w:color w:val="000000"/>
                      <w:szCs w:val="24"/>
                    </w:rPr>
                    <w:t>2</w:t>
                  </w:r>
                </w:p>
              </w:tc>
              <w:tc>
                <w:tcPr>
                  <w:tcW w:w="3974" w:type="dxa"/>
                </w:tcPr>
                <w:p w14:paraId="3BEFC564"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Practice the completion of a range of relevant current agriculture scheme documentation </w:t>
                  </w:r>
                </w:p>
              </w:tc>
            </w:tr>
            <w:tr w:rsidR="00477DE0" w:rsidRPr="000044D0" w14:paraId="4C9B319D"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23731C22" w14:textId="77777777" w:rsidR="00477DE0" w:rsidRPr="00CD36AC" w:rsidRDefault="00477DE0" w:rsidP="00567C15">
                  <w:pPr>
                    <w:spacing w:after="240"/>
                    <w:rPr>
                      <w:rFonts w:cs="Times New Roman"/>
                      <w:color w:val="000000"/>
                      <w:szCs w:val="24"/>
                    </w:rPr>
                  </w:pPr>
                  <w:r>
                    <w:rPr>
                      <w:rFonts w:cs="Times New Roman"/>
                      <w:color w:val="000000"/>
                      <w:szCs w:val="24"/>
                    </w:rPr>
                    <w:t>13</w:t>
                  </w:r>
                </w:p>
              </w:tc>
              <w:tc>
                <w:tcPr>
                  <w:tcW w:w="3974" w:type="dxa"/>
                </w:tcPr>
                <w:p w14:paraId="120B0A6A"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E85E4D">
                    <w:rPr>
                      <w:rFonts w:cs="Times New Roman"/>
                      <w:szCs w:val="24"/>
                    </w:rPr>
                    <w:t>Calculate and relate a</w:t>
                  </w:r>
                  <w:r>
                    <w:rPr>
                      <w:rFonts w:cs="Times New Roman"/>
                      <w:szCs w:val="24"/>
                    </w:rPr>
                    <w:t xml:space="preserve">griculture data to performance </w:t>
                  </w:r>
                </w:p>
              </w:tc>
            </w:tr>
          </w:tbl>
          <w:p w14:paraId="534AF265" w14:textId="77777777" w:rsidR="00477DE0" w:rsidRPr="000044D0" w:rsidRDefault="00477DE0" w:rsidP="00567C15">
            <w:pPr>
              <w:spacing w:after="240"/>
              <w:rPr>
                <w:rFonts w:cs="Times New Roman"/>
                <w:color w:val="000000"/>
                <w:szCs w:val="24"/>
              </w:rPr>
            </w:pPr>
          </w:p>
        </w:tc>
        <w:tc>
          <w:tcPr>
            <w:tcW w:w="2254" w:type="dxa"/>
            <w:gridSpan w:val="2"/>
            <w:vAlign w:val="center"/>
          </w:tcPr>
          <w:p w14:paraId="7D41ED7F"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6541150D"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0CD16D91"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964FEFC"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1296E2F0"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18CDF6A" w14:textId="77777777" w:rsidR="00477DE0" w:rsidRPr="000044D0" w:rsidRDefault="00477DE0"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5463B142"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0F942352"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11BBB4F" w14:textId="77777777" w:rsidR="00477DE0" w:rsidRPr="000044D0" w:rsidRDefault="00477DE0"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5FED9A37"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39422BFD"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A9E53FD"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6708EAE6"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12F17169" w14:textId="77777777" w:rsidR="00477DE0" w:rsidRPr="000044D0" w:rsidRDefault="00477DE0" w:rsidP="00477DE0">
      <w:pPr>
        <w:spacing w:after="240" w:line="240" w:lineRule="auto"/>
        <w:rPr>
          <w:rFonts w:cs="Times New Roman"/>
          <w:color w:val="000000"/>
          <w:szCs w:val="24"/>
        </w:rPr>
      </w:pPr>
    </w:p>
    <w:p w14:paraId="539871C1" w14:textId="77777777" w:rsidR="00477DE0" w:rsidRPr="000044D0" w:rsidRDefault="00477DE0" w:rsidP="00477DE0">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77DE0" w:rsidRPr="000044D0" w14:paraId="2C4ECE92" w14:textId="77777777" w:rsidTr="00567C15">
        <w:trPr>
          <w:jc w:val="center"/>
        </w:trPr>
        <w:tc>
          <w:tcPr>
            <w:tcW w:w="9356" w:type="dxa"/>
            <w:shd w:val="clear" w:color="auto" w:fill="5B9BD5" w:themeFill="accent1"/>
            <w:vAlign w:val="center"/>
          </w:tcPr>
          <w:p w14:paraId="1A50E430"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77DE0" w:rsidRPr="000044D0" w14:paraId="485B7459" w14:textId="77777777" w:rsidTr="00567C15">
        <w:trPr>
          <w:jc w:val="center"/>
        </w:trPr>
        <w:tc>
          <w:tcPr>
            <w:tcW w:w="9356" w:type="dxa"/>
            <w:shd w:val="clear" w:color="auto" w:fill="auto"/>
            <w:vAlign w:val="center"/>
          </w:tcPr>
          <w:p w14:paraId="6657754D"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443C0901" w14:textId="77777777" w:rsidR="00477DE0" w:rsidRPr="000044D0" w:rsidRDefault="00477DE0" w:rsidP="00567C15">
            <w:pPr>
              <w:autoSpaceDE w:val="0"/>
              <w:autoSpaceDN w:val="0"/>
              <w:rPr>
                <w:rFonts w:cs="Times New Roman"/>
                <w:color w:val="000000"/>
                <w:szCs w:val="24"/>
              </w:rPr>
            </w:pPr>
          </w:p>
          <w:p w14:paraId="4E3232C5" w14:textId="77777777" w:rsidR="00477DE0" w:rsidRPr="000044D0" w:rsidRDefault="00477DE0" w:rsidP="00567C15">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6D28D60" w14:textId="77777777" w:rsidR="00477DE0" w:rsidRPr="000044D0" w:rsidRDefault="00477DE0" w:rsidP="00567C15">
            <w:pPr>
              <w:contextualSpacing/>
              <w:rPr>
                <w:rFonts w:cs="Times New Roman"/>
                <w:color w:val="000000"/>
                <w:szCs w:val="24"/>
              </w:rPr>
            </w:pPr>
          </w:p>
          <w:p w14:paraId="0686859A" w14:textId="77777777" w:rsidR="00477DE0" w:rsidRDefault="00477DE0" w:rsidP="00567C15">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71C023CF" w14:textId="77777777" w:rsidR="00477DE0" w:rsidRDefault="00477DE0" w:rsidP="00567C15">
            <w:pPr>
              <w:autoSpaceDE w:val="0"/>
              <w:autoSpaceDN w:val="0"/>
              <w:adjustRightInd w:val="0"/>
              <w:rPr>
                <w:rFonts w:ascii="Calibri" w:hAnsi="Calibri" w:cs="Arial"/>
                <w:color w:val="000000"/>
              </w:rPr>
            </w:pPr>
          </w:p>
          <w:p w14:paraId="732AA53F" w14:textId="77777777" w:rsidR="00477DE0" w:rsidRPr="000044D0" w:rsidRDefault="00477DE0" w:rsidP="00567C15">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46125534" w14:textId="77777777" w:rsidR="00477DE0" w:rsidRPr="000044D0" w:rsidRDefault="00477DE0" w:rsidP="00567C15">
            <w:pPr>
              <w:contextualSpacing/>
              <w:rPr>
                <w:rFonts w:eastAsia="Times New Roman" w:cs="Times New Roman"/>
                <w:b/>
                <w:bCs/>
                <w:color w:val="FFFFFF" w:themeColor="background1"/>
                <w:lang w:eastAsia="en-IE"/>
              </w:rPr>
            </w:pPr>
          </w:p>
        </w:tc>
      </w:tr>
      <w:tr w:rsidR="00477DE0" w:rsidRPr="000044D0" w14:paraId="3520A511" w14:textId="77777777" w:rsidTr="00567C15">
        <w:trPr>
          <w:jc w:val="center"/>
        </w:trPr>
        <w:tc>
          <w:tcPr>
            <w:tcW w:w="9356" w:type="dxa"/>
            <w:shd w:val="clear" w:color="auto" w:fill="5B9BD5" w:themeFill="accent1"/>
            <w:vAlign w:val="center"/>
          </w:tcPr>
          <w:p w14:paraId="778B469B"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77DE0" w:rsidRPr="000044D0" w14:paraId="1CDBDF88" w14:textId="77777777" w:rsidTr="00567C15">
        <w:trPr>
          <w:jc w:val="center"/>
        </w:trPr>
        <w:tc>
          <w:tcPr>
            <w:tcW w:w="9356" w:type="dxa"/>
            <w:shd w:val="clear" w:color="auto" w:fill="auto"/>
            <w:vAlign w:val="center"/>
          </w:tcPr>
          <w:p w14:paraId="40694149" w14:textId="77777777" w:rsidR="00477DE0" w:rsidRPr="000044D0" w:rsidRDefault="00477DE0" w:rsidP="00567C15">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20FA6BA2" w14:textId="77777777" w:rsidR="00477DE0" w:rsidRPr="000044D0" w:rsidRDefault="00477DE0" w:rsidP="00567C15">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41FFDEB9" w14:textId="77777777" w:rsidR="00477DE0" w:rsidRDefault="00477DE0" w:rsidP="00567C15">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101033E1" w14:textId="77777777" w:rsidR="00477DE0" w:rsidRPr="000044D0" w:rsidRDefault="00477DE0" w:rsidP="00567C15">
            <w:pPr>
              <w:contextualSpacing/>
              <w:rPr>
                <w:rFonts w:cs="Times New Roman"/>
                <w:color w:val="000000"/>
                <w:szCs w:val="24"/>
              </w:rPr>
            </w:pPr>
          </w:p>
          <w:p w14:paraId="58A2FBF4"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7FA8A8D6" w14:textId="77777777" w:rsidR="00477DE0" w:rsidRPr="000044D0" w:rsidRDefault="00477DE0" w:rsidP="00567C15">
            <w:pPr>
              <w:autoSpaceDE w:val="0"/>
              <w:autoSpaceDN w:val="0"/>
              <w:rPr>
                <w:rFonts w:cs="Times New Roman"/>
                <w:color w:val="000000"/>
                <w:szCs w:val="24"/>
              </w:rPr>
            </w:pPr>
          </w:p>
          <w:p w14:paraId="04621AD9"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42ACA91C" w14:textId="77777777" w:rsidR="00477DE0" w:rsidRPr="000044D0" w:rsidRDefault="00477DE0" w:rsidP="00567C15">
            <w:pPr>
              <w:contextualSpacing/>
              <w:rPr>
                <w:rFonts w:cs="Times New Roman"/>
                <w:color w:val="000000"/>
                <w:szCs w:val="24"/>
              </w:rPr>
            </w:pPr>
          </w:p>
          <w:p w14:paraId="74E06C70" w14:textId="77777777" w:rsidR="00477DE0" w:rsidRPr="000044D0" w:rsidRDefault="00477DE0" w:rsidP="00567C15">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0ACF9A6" w14:textId="77777777" w:rsidR="00477DE0" w:rsidRPr="000044D0" w:rsidRDefault="00477DE0" w:rsidP="00567C15">
            <w:pPr>
              <w:contextualSpacing/>
              <w:rPr>
                <w:rFonts w:cs="Times New Roman"/>
                <w:color w:val="000000"/>
                <w:szCs w:val="24"/>
              </w:rPr>
            </w:pPr>
          </w:p>
          <w:p w14:paraId="66F243F9" w14:textId="77777777" w:rsidR="00477DE0" w:rsidRDefault="00477DE0" w:rsidP="00567C15">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77268C28" w14:textId="77777777" w:rsidR="00477DE0" w:rsidRPr="000044D0" w:rsidRDefault="00477DE0" w:rsidP="00567C15">
            <w:pPr>
              <w:contextualSpacing/>
              <w:rPr>
                <w:rFonts w:cs="Times New Roman"/>
                <w:color w:val="000000"/>
                <w:szCs w:val="24"/>
              </w:rPr>
            </w:pPr>
          </w:p>
        </w:tc>
      </w:tr>
      <w:tr w:rsidR="00477DE0" w:rsidRPr="000044D0" w14:paraId="3ED16F5B" w14:textId="77777777" w:rsidTr="00567C15">
        <w:trPr>
          <w:jc w:val="center"/>
        </w:trPr>
        <w:tc>
          <w:tcPr>
            <w:tcW w:w="9356" w:type="dxa"/>
            <w:shd w:val="clear" w:color="auto" w:fill="5B9BD5" w:themeFill="accent1"/>
            <w:vAlign w:val="center"/>
          </w:tcPr>
          <w:p w14:paraId="3A1B27C4"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77DE0" w:rsidRPr="000044D0" w14:paraId="454D4447" w14:textId="77777777" w:rsidTr="00567C15">
        <w:trPr>
          <w:jc w:val="center"/>
        </w:trPr>
        <w:tc>
          <w:tcPr>
            <w:tcW w:w="9356" w:type="dxa"/>
            <w:vAlign w:val="center"/>
          </w:tcPr>
          <w:p w14:paraId="03A9D825" w14:textId="77777777" w:rsidR="00477DE0" w:rsidRDefault="00477DE0" w:rsidP="00567C15">
            <w:pPr>
              <w:autoSpaceDE w:val="0"/>
              <w:autoSpaceDN w:val="0"/>
              <w:rPr>
                <w:rFonts w:ascii="Calibri" w:eastAsia="Calibri" w:hAnsi="Calibri" w:cs="Arial"/>
                <w:b/>
                <w:color w:val="000000"/>
              </w:rPr>
            </w:pPr>
          </w:p>
          <w:p w14:paraId="25D5AE01" w14:textId="77777777" w:rsidR="00477DE0" w:rsidRDefault="00477DE0" w:rsidP="00567C15">
            <w:pPr>
              <w:autoSpaceDE w:val="0"/>
              <w:autoSpaceDN w:val="0"/>
              <w:rPr>
                <w:rFonts w:ascii="Calibri" w:eastAsia="Calibri" w:hAnsi="Calibri" w:cs="Arial"/>
                <w:b/>
                <w:color w:val="000000"/>
              </w:rPr>
            </w:pPr>
            <w:r>
              <w:rPr>
                <w:rFonts w:ascii="Calibri" w:eastAsia="Calibri" w:hAnsi="Calibri" w:cs="Arial"/>
                <w:b/>
                <w:color w:val="000000"/>
              </w:rPr>
              <w:t>Each assessment type must be passed</w:t>
            </w:r>
          </w:p>
          <w:p w14:paraId="11811670" w14:textId="77777777" w:rsidR="00477DE0" w:rsidRDefault="00477DE0" w:rsidP="00567C15">
            <w:pPr>
              <w:autoSpaceDE w:val="0"/>
              <w:autoSpaceDN w:val="0"/>
              <w:rPr>
                <w:rFonts w:ascii="Calibri" w:eastAsia="Calibri" w:hAnsi="Calibri" w:cs="Arial"/>
                <w:b/>
                <w:color w:val="000000"/>
              </w:rPr>
            </w:pPr>
          </w:p>
          <w:p w14:paraId="20467166" w14:textId="77777777" w:rsidR="00477DE0" w:rsidRPr="00112D6D" w:rsidRDefault="00477DE0" w:rsidP="00567C15">
            <w:pPr>
              <w:autoSpaceDE w:val="0"/>
              <w:autoSpaceDN w:val="0"/>
              <w:rPr>
                <w:rFonts w:ascii="Arial" w:eastAsia="Times New Roman" w:hAnsi="Arial" w:cs="Arial"/>
                <w:b/>
                <w:bCs/>
                <w:color w:val="000000"/>
                <w:sz w:val="24"/>
                <w:lang w:eastAsia="en-IE"/>
              </w:rPr>
            </w:pPr>
            <w:r>
              <w:rPr>
                <w:rFonts w:ascii="Calibri" w:eastAsia="Calibri" w:hAnsi="Calibri" w:cs="Arial"/>
                <w:b/>
                <w:color w:val="000000"/>
              </w:rPr>
              <w:t>Examination Theory 5</w:t>
            </w:r>
            <w:r w:rsidRPr="00112D6D">
              <w:rPr>
                <w:rFonts w:ascii="Calibri" w:eastAsia="Calibri" w:hAnsi="Calibri" w:cs="Arial"/>
                <w:b/>
                <w:color w:val="000000"/>
              </w:rPr>
              <w:t>0%</w:t>
            </w:r>
          </w:p>
          <w:p w14:paraId="49791E0F" w14:textId="77777777"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The assessor will devise a theory examination to assess learning outcomes 1 to 7 and 13.</w:t>
            </w:r>
          </w:p>
          <w:p w14:paraId="468314A5" w14:textId="77777777" w:rsidR="00477DE0" w:rsidRDefault="00477DE0" w:rsidP="00567C15">
            <w:pPr>
              <w:contextualSpacing/>
              <w:rPr>
                <w:rFonts w:eastAsia="Times New Roman" w:cs="Times New Roman"/>
                <w:bCs/>
                <w:color w:val="000000"/>
                <w:lang w:eastAsia="en-IE"/>
              </w:rPr>
            </w:pPr>
          </w:p>
          <w:p w14:paraId="2DBBC6B3" w14:textId="77777777" w:rsidR="00477DE0" w:rsidRPr="00112D6D" w:rsidRDefault="00477DE0" w:rsidP="00567C15">
            <w:pPr>
              <w:contextualSpacing/>
              <w:rPr>
                <w:rFonts w:eastAsia="Times New Roman" w:cs="Times New Roman"/>
                <w:b/>
                <w:bCs/>
                <w:color w:val="000000"/>
                <w:lang w:eastAsia="en-IE"/>
              </w:rPr>
            </w:pPr>
            <w:r>
              <w:rPr>
                <w:rFonts w:eastAsia="Times New Roman" w:cs="Times New Roman"/>
                <w:b/>
                <w:bCs/>
                <w:color w:val="000000"/>
                <w:lang w:eastAsia="en-IE"/>
              </w:rPr>
              <w:t>Skills Demonstration 5</w:t>
            </w:r>
            <w:r w:rsidRPr="00112D6D">
              <w:rPr>
                <w:rFonts w:eastAsia="Times New Roman" w:cs="Times New Roman"/>
                <w:b/>
                <w:bCs/>
                <w:color w:val="000000"/>
                <w:lang w:eastAsia="en-IE"/>
              </w:rPr>
              <w:t>0%</w:t>
            </w:r>
          </w:p>
          <w:p w14:paraId="17C282D1" w14:textId="271367B5"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w:t>
            </w:r>
            <w:r w:rsidR="0001694E">
              <w:rPr>
                <w:rFonts w:eastAsia="Times New Roman" w:cs="Times New Roman"/>
                <w:bCs/>
                <w:color w:val="000000"/>
                <w:lang w:eastAsia="en-IE"/>
              </w:rPr>
              <w:t>devise skills</w:t>
            </w:r>
            <w:r>
              <w:rPr>
                <w:rFonts w:eastAsia="Times New Roman" w:cs="Times New Roman"/>
                <w:bCs/>
                <w:color w:val="000000"/>
                <w:lang w:eastAsia="en-IE"/>
              </w:rPr>
              <w:t xml:space="preserve"> demonstrations to assess learning outcomes 8 to 12 inclusive</w:t>
            </w:r>
          </w:p>
          <w:p w14:paraId="1C2151D6" w14:textId="77777777" w:rsidR="00477DE0" w:rsidRPr="000044D0" w:rsidRDefault="00477DE0" w:rsidP="00567C15">
            <w:pPr>
              <w:contextualSpacing/>
              <w:rPr>
                <w:rFonts w:eastAsia="Times New Roman" w:cs="Times New Roman"/>
                <w:bCs/>
                <w:color w:val="000000"/>
                <w:lang w:eastAsia="en-IE"/>
              </w:rPr>
            </w:pPr>
          </w:p>
        </w:tc>
      </w:tr>
      <w:tr w:rsidR="00477DE0" w:rsidRPr="000044D0" w14:paraId="1D96027F" w14:textId="77777777" w:rsidTr="00567C15">
        <w:trPr>
          <w:jc w:val="center"/>
        </w:trPr>
        <w:tc>
          <w:tcPr>
            <w:tcW w:w="9356" w:type="dxa"/>
            <w:shd w:val="clear" w:color="auto" w:fill="5B9BD5" w:themeFill="accent1"/>
            <w:vAlign w:val="center"/>
          </w:tcPr>
          <w:p w14:paraId="404120D9"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77DE0" w:rsidRPr="000044D0" w14:paraId="66F49897" w14:textId="77777777" w:rsidTr="00567C15">
        <w:trPr>
          <w:jc w:val="center"/>
        </w:trPr>
        <w:tc>
          <w:tcPr>
            <w:tcW w:w="9356" w:type="dxa"/>
            <w:vAlign w:val="center"/>
          </w:tcPr>
          <w:p w14:paraId="1EEA7790" w14:textId="77777777" w:rsidR="00477DE0" w:rsidRPr="000044D0" w:rsidRDefault="00477DE0" w:rsidP="00567C15">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3F99659" w14:textId="77777777" w:rsidR="00477DE0" w:rsidRDefault="00477DE0" w:rsidP="00567C15">
            <w:pPr>
              <w:contextualSpacing/>
              <w:rPr>
                <w:rFonts w:eastAsia="Times New Roman" w:cs="Times New Roman"/>
                <w:bCs/>
                <w:color w:val="000000"/>
                <w:lang w:eastAsia="en-IE"/>
              </w:rPr>
            </w:pPr>
          </w:p>
          <w:p w14:paraId="39098F4D" w14:textId="77777777" w:rsidR="00477DE0" w:rsidRPr="00112D6D" w:rsidRDefault="00477DE0" w:rsidP="00567C15">
            <w:pPr>
              <w:contextualSpacing/>
              <w:rPr>
                <w:rFonts w:eastAsia="Times New Roman" w:cs="Times New Roman"/>
                <w:b/>
                <w:bCs/>
                <w:color w:val="000000"/>
                <w:lang w:eastAsia="en-IE"/>
              </w:rPr>
            </w:pPr>
            <w:r>
              <w:rPr>
                <w:rFonts w:eastAsia="Times New Roman" w:cs="Times New Roman"/>
                <w:b/>
                <w:bCs/>
                <w:color w:val="000000"/>
                <w:lang w:eastAsia="en-IE"/>
              </w:rPr>
              <w:t>Theory 5</w:t>
            </w:r>
            <w:r w:rsidRPr="00112D6D">
              <w:rPr>
                <w:rFonts w:eastAsia="Times New Roman" w:cs="Times New Roman"/>
                <w:b/>
                <w:bCs/>
                <w:color w:val="000000"/>
                <w:lang w:eastAsia="en-IE"/>
              </w:rPr>
              <w:t>0%</w:t>
            </w:r>
          </w:p>
          <w:p w14:paraId="3ECB54F0" w14:textId="77777777" w:rsidR="00477DE0" w:rsidRDefault="00477DE0" w:rsidP="00567C15">
            <w:pPr>
              <w:contextualSpacing/>
              <w:rPr>
                <w:rFonts w:eastAsia="Times New Roman" w:cs="Times New Roman"/>
                <w:b/>
                <w:bCs/>
                <w:color w:val="000000"/>
                <w:lang w:eastAsia="en-IE"/>
              </w:rPr>
            </w:pPr>
          </w:p>
          <w:p w14:paraId="19865E78" w14:textId="7FF06668" w:rsidR="00477DE0" w:rsidRPr="00112D6D" w:rsidRDefault="00477DE0" w:rsidP="00567C15">
            <w:pPr>
              <w:contextualSpacing/>
              <w:rPr>
                <w:rFonts w:eastAsia="Times New Roman" w:cs="Times New Roman"/>
                <w:b/>
                <w:bCs/>
                <w:color w:val="000000"/>
                <w:lang w:eastAsia="en-IE"/>
              </w:rPr>
            </w:pPr>
            <w:r>
              <w:rPr>
                <w:rFonts w:eastAsia="Times New Roman" w:cs="Times New Roman"/>
                <w:b/>
                <w:bCs/>
                <w:color w:val="000000"/>
                <w:lang w:eastAsia="en-IE"/>
              </w:rPr>
              <w:t>S</w:t>
            </w:r>
            <w:r w:rsidRPr="00112D6D">
              <w:rPr>
                <w:rFonts w:eastAsia="Times New Roman" w:cs="Times New Roman"/>
                <w:b/>
                <w:bCs/>
                <w:color w:val="000000"/>
                <w:lang w:eastAsia="en-IE"/>
              </w:rPr>
              <w:t>kills</w:t>
            </w:r>
            <w:r>
              <w:rPr>
                <w:rFonts w:eastAsia="Times New Roman" w:cs="Times New Roman"/>
                <w:b/>
                <w:bCs/>
                <w:color w:val="000000"/>
                <w:lang w:eastAsia="en-IE"/>
              </w:rPr>
              <w:t xml:space="preserve"> Demonstration</w:t>
            </w:r>
            <w:r w:rsidR="002F012F">
              <w:rPr>
                <w:rFonts w:eastAsia="Times New Roman" w:cs="Times New Roman"/>
                <w:b/>
                <w:bCs/>
                <w:color w:val="000000"/>
                <w:lang w:eastAsia="en-IE"/>
              </w:rPr>
              <w:t xml:space="preserve"> </w:t>
            </w:r>
            <w:r>
              <w:rPr>
                <w:rFonts w:eastAsia="Times New Roman" w:cs="Times New Roman"/>
                <w:b/>
                <w:bCs/>
                <w:color w:val="000000"/>
                <w:lang w:eastAsia="en-IE"/>
              </w:rPr>
              <w:t xml:space="preserve">  5</w:t>
            </w:r>
            <w:r w:rsidRPr="00112D6D">
              <w:rPr>
                <w:rFonts w:eastAsia="Times New Roman" w:cs="Times New Roman"/>
                <w:b/>
                <w:bCs/>
                <w:color w:val="000000"/>
                <w:lang w:eastAsia="en-IE"/>
              </w:rPr>
              <w:t>0%</w:t>
            </w:r>
          </w:p>
          <w:p w14:paraId="52E2EEEB" w14:textId="77777777" w:rsidR="00477DE0" w:rsidRPr="000044D0" w:rsidRDefault="00477DE0" w:rsidP="00567C15">
            <w:pPr>
              <w:contextualSpacing/>
              <w:rPr>
                <w:rFonts w:eastAsia="Times New Roman" w:cs="Times New Roman"/>
                <w:bCs/>
                <w:color w:val="000000"/>
                <w:lang w:eastAsia="en-IE"/>
              </w:rPr>
            </w:pPr>
          </w:p>
        </w:tc>
      </w:tr>
      <w:tr w:rsidR="00477DE0" w:rsidRPr="000044D0" w14:paraId="12BF8AE9" w14:textId="77777777" w:rsidTr="00567C15">
        <w:trPr>
          <w:jc w:val="center"/>
        </w:trPr>
        <w:tc>
          <w:tcPr>
            <w:tcW w:w="9356" w:type="dxa"/>
            <w:shd w:val="clear" w:color="auto" w:fill="5B9BD5" w:themeFill="accent1"/>
            <w:vAlign w:val="center"/>
          </w:tcPr>
          <w:p w14:paraId="508ED649"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77DE0" w:rsidRPr="000044D0" w14:paraId="396C405B" w14:textId="77777777" w:rsidTr="00567C15">
        <w:trPr>
          <w:jc w:val="center"/>
        </w:trPr>
        <w:tc>
          <w:tcPr>
            <w:tcW w:w="9356" w:type="dxa"/>
            <w:vAlign w:val="center"/>
          </w:tcPr>
          <w:p w14:paraId="5940BEB2" w14:textId="77777777" w:rsidR="00477DE0" w:rsidRDefault="00477DE0" w:rsidP="00567C15">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23E09965" w14:textId="77777777" w:rsidR="00477DE0" w:rsidRPr="000044D0" w:rsidRDefault="00477DE0" w:rsidP="00567C15">
            <w:pPr>
              <w:autoSpaceDE w:val="0"/>
              <w:autoSpaceDN w:val="0"/>
              <w:rPr>
                <w:rFonts w:ascii="Arial" w:eastAsia="Times New Roman" w:hAnsi="Arial" w:cs="Arial"/>
                <w:bCs/>
                <w:color w:val="000000"/>
                <w:sz w:val="24"/>
                <w:lang w:eastAsia="en-IE"/>
              </w:rPr>
            </w:pPr>
            <w:r w:rsidRPr="009639C2">
              <w:rPr>
                <w:rFonts w:cs="Times New Roman"/>
                <w:color w:val="000000"/>
                <w:szCs w:val="24"/>
              </w:rPr>
              <w:t xml:space="preserve">1.  </w:t>
            </w:r>
            <w:r w:rsidRPr="009639C2">
              <w:rPr>
                <w:rFonts w:cs="Arial"/>
              </w:rPr>
              <w:t xml:space="preserve"> </w:t>
            </w:r>
            <w:r w:rsidRPr="00AC5F8B">
              <w:rPr>
                <w:rFonts w:ascii="Calibri" w:eastAsia="Calibri" w:hAnsi="Calibri" w:cs="Arial"/>
                <w:color w:val="000000"/>
              </w:rPr>
              <w:t>Access to appropriate facilities and Information technology equipment</w:t>
            </w:r>
            <w:r>
              <w:rPr>
                <w:rFonts w:ascii="Calibri" w:eastAsia="Calibri" w:hAnsi="Calibri" w:cs="Arial"/>
                <w:color w:val="000000"/>
              </w:rPr>
              <w:t xml:space="preserve"> </w:t>
            </w:r>
          </w:p>
          <w:p w14:paraId="7A696C4A" w14:textId="77777777" w:rsidR="00477DE0" w:rsidRPr="000044D0" w:rsidRDefault="00477DE0" w:rsidP="00567C15">
            <w:pPr>
              <w:contextualSpacing/>
              <w:rPr>
                <w:rFonts w:eastAsia="Times New Roman" w:cs="Times New Roman"/>
                <w:bCs/>
                <w:color w:val="000000"/>
                <w:lang w:eastAsia="en-IE"/>
              </w:rPr>
            </w:pPr>
          </w:p>
        </w:tc>
      </w:tr>
      <w:tr w:rsidR="00477DE0" w:rsidRPr="000044D0" w14:paraId="1FE27E5B" w14:textId="77777777" w:rsidTr="00567C15">
        <w:trPr>
          <w:jc w:val="center"/>
        </w:trPr>
        <w:tc>
          <w:tcPr>
            <w:tcW w:w="9356" w:type="dxa"/>
            <w:shd w:val="clear" w:color="auto" w:fill="5B9BD5" w:themeFill="accent1"/>
            <w:vAlign w:val="center"/>
          </w:tcPr>
          <w:p w14:paraId="08EDA513"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77DE0" w:rsidRPr="000044D0" w14:paraId="1F2BFB9D" w14:textId="77777777" w:rsidTr="00567C15">
        <w:trPr>
          <w:jc w:val="center"/>
        </w:trPr>
        <w:tc>
          <w:tcPr>
            <w:tcW w:w="9356" w:type="dxa"/>
            <w:vAlign w:val="center"/>
          </w:tcPr>
          <w:p w14:paraId="4F16223A" w14:textId="77777777" w:rsidR="00477DE0" w:rsidRPr="000044D0" w:rsidRDefault="00477DE0" w:rsidP="00567C15">
            <w:pPr>
              <w:spacing w:after="240"/>
              <w:rPr>
                <w:rFonts w:eastAsia="Times New Roman" w:cs="Times New Roman"/>
                <w:b/>
                <w:bCs/>
                <w:color w:val="000000"/>
                <w:lang w:eastAsia="en-IE"/>
              </w:rPr>
            </w:pPr>
            <w:r w:rsidRPr="000044D0">
              <w:rPr>
                <w:rFonts w:ascii="Calibri" w:hAnsi="Calibri" w:cs="Times New Roman"/>
                <w:color w:val="000000"/>
              </w:rPr>
              <w:t>None</w:t>
            </w:r>
          </w:p>
        </w:tc>
      </w:tr>
      <w:tr w:rsidR="00477DE0" w:rsidRPr="000044D0" w14:paraId="1379A1B0" w14:textId="77777777" w:rsidTr="00567C15">
        <w:trPr>
          <w:jc w:val="center"/>
        </w:trPr>
        <w:tc>
          <w:tcPr>
            <w:tcW w:w="9356" w:type="dxa"/>
            <w:shd w:val="clear" w:color="auto" w:fill="5B9BD5" w:themeFill="accent1"/>
            <w:vAlign w:val="center"/>
          </w:tcPr>
          <w:p w14:paraId="75608921"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77DE0" w:rsidRPr="000044D0" w14:paraId="7E42D8B9" w14:textId="77777777" w:rsidTr="00567C15">
        <w:trPr>
          <w:jc w:val="center"/>
        </w:trPr>
        <w:tc>
          <w:tcPr>
            <w:tcW w:w="9356" w:type="dxa"/>
            <w:vAlign w:val="center"/>
          </w:tcPr>
          <w:p w14:paraId="3C3CA997" w14:textId="1AFBB770" w:rsidR="00477DE0" w:rsidRPr="000044D0" w:rsidRDefault="0001694E" w:rsidP="00567C15">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77DE0"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77DE0" w:rsidRPr="000044D0" w14:paraId="27B621E0" w14:textId="77777777" w:rsidTr="00567C15">
        <w:trPr>
          <w:jc w:val="center"/>
        </w:trPr>
        <w:tc>
          <w:tcPr>
            <w:tcW w:w="9356" w:type="dxa"/>
            <w:shd w:val="clear" w:color="auto" w:fill="5B9BD5" w:themeFill="accent1"/>
            <w:vAlign w:val="center"/>
          </w:tcPr>
          <w:p w14:paraId="65812D5C"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77DE0" w:rsidRPr="000044D0" w14:paraId="2205B998" w14:textId="77777777" w:rsidTr="00567C15">
        <w:trPr>
          <w:jc w:val="center"/>
        </w:trPr>
        <w:tc>
          <w:tcPr>
            <w:tcW w:w="9356" w:type="dxa"/>
            <w:vAlign w:val="center"/>
          </w:tcPr>
          <w:p w14:paraId="113E6718" w14:textId="77777777" w:rsidR="00477DE0" w:rsidRPr="000044D0" w:rsidRDefault="00477DE0" w:rsidP="00567C15">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477DE0" w:rsidRPr="000044D0" w14:paraId="35AC89A2" w14:textId="77777777" w:rsidTr="00567C15">
        <w:trPr>
          <w:jc w:val="center"/>
        </w:trPr>
        <w:tc>
          <w:tcPr>
            <w:tcW w:w="9356" w:type="dxa"/>
            <w:shd w:val="clear" w:color="auto" w:fill="5B9BD5" w:themeFill="accent1"/>
            <w:vAlign w:val="center"/>
          </w:tcPr>
          <w:p w14:paraId="50ADC6B2"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77DE0" w:rsidRPr="000044D0" w14:paraId="370EE854" w14:textId="77777777" w:rsidTr="00567C15">
        <w:trPr>
          <w:jc w:val="center"/>
        </w:trPr>
        <w:tc>
          <w:tcPr>
            <w:tcW w:w="9356" w:type="dxa"/>
            <w:vAlign w:val="center"/>
          </w:tcPr>
          <w:p w14:paraId="3728E611" w14:textId="77777777" w:rsidR="00477DE0" w:rsidRPr="000044D0" w:rsidRDefault="00477DE0" w:rsidP="00567C15">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477DE0" w:rsidRPr="000044D0" w14:paraId="0ACC9113" w14:textId="77777777" w:rsidTr="00567C15">
        <w:trPr>
          <w:jc w:val="center"/>
        </w:trPr>
        <w:tc>
          <w:tcPr>
            <w:tcW w:w="9356" w:type="dxa"/>
            <w:shd w:val="clear" w:color="auto" w:fill="5B9BD5" w:themeFill="accent1"/>
            <w:vAlign w:val="center"/>
          </w:tcPr>
          <w:p w14:paraId="51F3A34D"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77DE0" w:rsidRPr="000044D0" w14:paraId="11CE074E" w14:textId="77777777" w:rsidTr="00567C15">
        <w:trPr>
          <w:jc w:val="center"/>
        </w:trPr>
        <w:tc>
          <w:tcPr>
            <w:tcW w:w="9356" w:type="dxa"/>
            <w:vAlign w:val="center"/>
          </w:tcPr>
          <w:p w14:paraId="64E6400B" w14:textId="77777777" w:rsidR="00477DE0" w:rsidRPr="000044D0" w:rsidRDefault="00477DE0" w:rsidP="00567C15">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7033E466" w14:textId="77777777" w:rsidR="00477DE0" w:rsidRPr="000044D0" w:rsidRDefault="00477DE0" w:rsidP="00567C15">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27FB04B1" w14:textId="77777777" w:rsidR="00477DE0" w:rsidRDefault="00477DE0" w:rsidP="00477DE0"/>
    <w:p w14:paraId="63EFCD78" w14:textId="77777777" w:rsidR="00477DE0" w:rsidRDefault="00477DE0">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77DE0" w:rsidRPr="000044D0" w14:paraId="5E10333E" w14:textId="77777777" w:rsidTr="00567C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0121E0E0" w14:textId="77777777" w:rsidR="00477DE0" w:rsidRPr="000044D0" w:rsidRDefault="00477DE0" w:rsidP="00567C15">
            <w:pPr>
              <w:jc w:val="center"/>
              <w:rPr>
                <w:noProof/>
                <w:lang w:eastAsia="en-IE"/>
              </w:rPr>
            </w:pPr>
            <w:r w:rsidRPr="000044D0">
              <w:rPr>
                <w:noProof/>
                <w:lang w:eastAsia="en-IE"/>
              </w:rPr>
              <w:drawing>
                <wp:inline distT="0" distB="0" distL="0" distR="0" wp14:anchorId="6D24E5A3" wp14:editId="3B8A9BF2">
                  <wp:extent cx="3288799" cy="969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0BBC9E43" w14:textId="7C4429EE" w:rsidR="00477DE0" w:rsidRPr="000044D0" w:rsidRDefault="00226018" w:rsidP="00567C15">
            <w:pPr>
              <w:jc w:val="center"/>
              <w:rPr>
                <w:sz w:val="44"/>
                <w:szCs w:val="24"/>
              </w:rPr>
            </w:pPr>
            <w:r>
              <w:rPr>
                <w:sz w:val="44"/>
                <w:szCs w:val="24"/>
              </w:rPr>
              <w:t>Component Specification</w:t>
            </w:r>
          </w:p>
        </w:tc>
      </w:tr>
      <w:tr w:rsidR="00477DE0" w:rsidRPr="000044D0" w14:paraId="62CBAB70" w14:textId="77777777" w:rsidTr="00567C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2E8AC678"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1CECB9B2"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409C9BCF"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53122C3D"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7B380A68"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2FF4275A"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Safe Use of Pesticide Products</w:t>
            </w:r>
          </w:p>
          <w:p w14:paraId="44966D01"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9E099E0"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187C1067"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6A8DF3B7"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77DE0" w:rsidRPr="000044D0" w14:paraId="4AFAFFB7" w14:textId="77777777" w:rsidTr="00567C15">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3A7CE079" w14:textId="77777777" w:rsidR="00477DE0" w:rsidRPr="000044D0" w:rsidRDefault="00477DE0" w:rsidP="00567C15">
            <w:pPr>
              <w:spacing w:after="240"/>
              <w:rPr>
                <w:rFonts w:cs="Times New Roman"/>
                <w:sz w:val="24"/>
                <w:szCs w:val="24"/>
              </w:rPr>
            </w:pPr>
            <w:r w:rsidRPr="000044D0">
              <w:rPr>
                <w:rFonts w:cs="Times New Roman"/>
                <w:sz w:val="24"/>
                <w:szCs w:val="24"/>
              </w:rPr>
              <w:t xml:space="preserve">Purpose:      </w:t>
            </w:r>
          </w:p>
          <w:p w14:paraId="63BC544D" w14:textId="77777777" w:rsidR="00477DE0" w:rsidRPr="00E16270" w:rsidRDefault="00477DE0" w:rsidP="00567C15">
            <w:pPr>
              <w:spacing w:after="240"/>
              <w:rPr>
                <w:rFonts w:cs="Times New Roman"/>
                <w:sz w:val="24"/>
                <w:szCs w:val="24"/>
              </w:rPr>
            </w:pPr>
            <w:r w:rsidRPr="00E16270">
              <w:rPr>
                <w:rFonts w:cs="Arial"/>
                <w:sz w:val="24"/>
                <w:szCs w:val="24"/>
              </w:rPr>
              <w:t>The purpose of this award is to equip the learner with the knowledge, skill and competence in the safe use of pesticides in accordance with requirements of current national and EU legislation and directives</w:t>
            </w:r>
          </w:p>
        </w:tc>
      </w:tr>
      <w:tr w:rsidR="00477DE0" w:rsidRPr="000044D0" w14:paraId="6EDC9E38"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1A30DEFB" w14:textId="77777777" w:rsidR="00477DE0" w:rsidRPr="000044D0" w:rsidRDefault="00477DE0" w:rsidP="00567C15">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5FE7124E"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EB63358"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77DE0" w:rsidRPr="000044D0" w14:paraId="5AC6D1A2"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0AEAFB9" w14:textId="77777777" w:rsidR="00477DE0" w:rsidRPr="000044D0" w:rsidRDefault="00477DE0" w:rsidP="00567C15">
            <w:pPr>
              <w:spacing w:after="240"/>
              <w:rPr>
                <w:rFonts w:cs="Times New Roman"/>
                <w:color w:val="000000"/>
              </w:rPr>
            </w:pPr>
            <w:r w:rsidRPr="000044D0">
              <w:rPr>
                <w:rFonts w:cs="Times New Roman"/>
                <w:color w:val="000000"/>
              </w:rPr>
              <w:t>The learner should be able to:</w:t>
            </w:r>
          </w:p>
        </w:tc>
        <w:tc>
          <w:tcPr>
            <w:tcW w:w="2254" w:type="dxa"/>
            <w:gridSpan w:val="2"/>
          </w:tcPr>
          <w:p w14:paraId="68981CE7"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2E99BBCF"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77DE0" w:rsidRPr="000044D0" w14:paraId="70E3E059"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477DE0" w:rsidRPr="00814D07" w14:paraId="55941B87"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865211A" w14:textId="77777777" w:rsidR="00477DE0" w:rsidRPr="00970A11" w:rsidRDefault="00477DE0" w:rsidP="00567C15">
                  <w:pPr>
                    <w:spacing w:after="240"/>
                    <w:rPr>
                      <w:rFonts w:cs="Times New Roman"/>
                      <w:b w:val="0"/>
                      <w:color w:val="000000"/>
                      <w:szCs w:val="24"/>
                    </w:rPr>
                  </w:pPr>
                  <w:r w:rsidRPr="00970A11">
                    <w:rPr>
                      <w:rFonts w:cs="Times New Roman"/>
                      <w:b w:val="0"/>
                      <w:color w:val="000000"/>
                      <w:szCs w:val="24"/>
                    </w:rPr>
                    <w:t>1</w:t>
                  </w:r>
                </w:p>
              </w:tc>
              <w:tc>
                <w:tcPr>
                  <w:tcW w:w="3720" w:type="dxa"/>
                </w:tcPr>
                <w:p w14:paraId="7AB38F79" w14:textId="77777777" w:rsidR="00477DE0" w:rsidRPr="00970A11" w:rsidRDefault="00477DE0" w:rsidP="00567C15">
                  <w:pPr>
                    <w:spacing w:after="240"/>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970A11">
                    <w:rPr>
                      <w:rFonts w:cs="Arial"/>
                      <w:b w:val="0"/>
                      <w:color w:val="000000"/>
                    </w:rPr>
                    <w:t>Outline risks and benefits associated wi</w:t>
                  </w:r>
                  <w:r>
                    <w:rPr>
                      <w:rFonts w:cs="Arial"/>
                      <w:b w:val="0"/>
                      <w:color w:val="000000"/>
                    </w:rPr>
                    <w:t>th plant pesticide product use</w:t>
                  </w:r>
                </w:p>
              </w:tc>
            </w:tr>
            <w:tr w:rsidR="00477DE0" w:rsidRPr="00814D07" w14:paraId="27BB4EA3"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F0EC93" w14:textId="77777777" w:rsidR="00477DE0" w:rsidRPr="00970A11" w:rsidRDefault="00477DE0" w:rsidP="00567C15">
                  <w:pPr>
                    <w:spacing w:after="240"/>
                    <w:rPr>
                      <w:rFonts w:cs="Times New Roman"/>
                      <w:b w:val="0"/>
                      <w:color w:val="000000"/>
                      <w:szCs w:val="24"/>
                    </w:rPr>
                  </w:pPr>
                  <w:r w:rsidRPr="00970A11">
                    <w:rPr>
                      <w:rFonts w:cs="Times New Roman"/>
                      <w:b w:val="0"/>
                      <w:color w:val="000000"/>
                      <w:szCs w:val="24"/>
                    </w:rPr>
                    <w:t>2</w:t>
                  </w:r>
                </w:p>
              </w:tc>
              <w:tc>
                <w:tcPr>
                  <w:tcW w:w="3720" w:type="dxa"/>
                </w:tcPr>
                <w:p w14:paraId="0EB097C6"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rPr>
                    <w:t xml:space="preserve">Outline current national and EU legal requirements of the Sustainable Use Directive in regard to the safe use of pesticide products at professional user level </w:t>
                  </w:r>
                </w:p>
              </w:tc>
            </w:tr>
            <w:tr w:rsidR="00477DE0" w:rsidRPr="00814D07" w14:paraId="60AB3660"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57C49689" w14:textId="77777777" w:rsidR="00477DE0" w:rsidRPr="00970A11" w:rsidRDefault="00477DE0" w:rsidP="00567C15">
                  <w:pPr>
                    <w:spacing w:after="240"/>
                    <w:rPr>
                      <w:rFonts w:cs="Times New Roman"/>
                      <w:b w:val="0"/>
                      <w:color w:val="000000"/>
                      <w:szCs w:val="24"/>
                    </w:rPr>
                  </w:pPr>
                  <w:r>
                    <w:rPr>
                      <w:rFonts w:cs="Times New Roman"/>
                      <w:b w:val="0"/>
                      <w:color w:val="000000"/>
                      <w:szCs w:val="24"/>
                    </w:rPr>
                    <w:t>3</w:t>
                  </w:r>
                </w:p>
              </w:tc>
              <w:tc>
                <w:tcPr>
                  <w:tcW w:w="3720" w:type="dxa"/>
                </w:tcPr>
                <w:p w14:paraId="2BCFDF03"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970A11">
                    <w:rPr>
                      <w:rFonts w:cs="Arial"/>
                    </w:rPr>
                    <w:t xml:space="preserve">Explain tank mixing </w:t>
                  </w:r>
                </w:p>
              </w:tc>
            </w:tr>
            <w:tr w:rsidR="00477DE0" w:rsidRPr="00814D07" w14:paraId="347AE61B"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351FB3C" w14:textId="77777777" w:rsidR="00477DE0" w:rsidRPr="00970A11" w:rsidRDefault="00477DE0" w:rsidP="00567C15">
                  <w:pPr>
                    <w:spacing w:after="240"/>
                    <w:rPr>
                      <w:rFonts w:cs="Times New Roman"/>
                      <w:b w:val="0"/>
                      <w:color w:val="000000"/>
                      <w:szCs w:val="24"/>
                    </w:rPr>
                  </w:pPr>
                  <w:r>
                    <w:rPr>
                      <w:rFonts w:cs="Times New Roman"/>
                      <w:b w:val="0"/>
                      <w:color w:val="000000"/>
                      <w:szCs w:val="24"/>
                    </w:rPr>
                    <w:t>4</w:t>
                  </w:r>
                </w:p>
              </w:tc>
              <w:tc>
                <w:tcPr>
                  <w:tcW w:w="3720" w:type="dxa"/>
                </w:tcPr>
                <w:p w14:paraId="1B1FF807"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color w:val="000000"/>
                    </w:rPr>
                    <w:t>Describe the principles of safe storage, transport and handling of pesticides.</w:t>
                  </w:r>
                </w:p>
              </w:tc>
            </w:tr>
            <w:tr w:rsidR="00477DE0" w:rsidRPr="00814D07" w14:paraId="098141D2"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9DA712C" w14:textId="77777777" w:rsidR="00477DE0" w:rsidRPr="00970A11" w:rsidRDefault="00477DE0" w:rsidP="00567C15">
                  <w:pPr>
                    <w:spacing w:after="240"/>
                    <w:rPr>
                      <w:rFonts w:cs="Times New Roman"/>
                      <w:b w:val="0"/>
                      <w:color w:val="000000"/>
                      <w:szCs w:val="24"/>
                    </w:rPr>
                  </w:pPr>
                  <w:r>
                    <w:rPr>
                      <w:rFonts w:cs="Times New Roman"/>
                      <w:b w:val="0"/>
                      <w:color w:val="000000"/>
                      <w:szCs w:val="24"/>
                    </w:rPr>
                    <w:t>5</w:t>
                  </w:r>
                </w:p>
              </w:tc>
              <w:tc>
                <w:tcPr>
                  <w:tcW w:w="3720" w:type="dxa"/>
                </w:tcPr>
                <w:p w14:paraId="7C349D3E"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970A11">
                    <w:rPr>
                      <w:rFonts w:cs="Arial"/>
                      <w:color w:val="000000"/>
                    </w:rPr>
                    <w:t>Outline the current principles and implementation of “Good Plant Protection Practice” (GPPP)</w:t>
                  </w:r>
                </w:p>
              </w:tc>
            </w:tr>
            <w:tr w:rsidR="00477DE0" w:rsidRPr="00814D07" w14:paraId="352C4DC6"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C6D727" w14:textId="77777777" w:rsidR="00477DE0" w:rsidRPr="00970A11" w:rsidRDefault="00477DE0" w:rsidP="00567C15">
                  <w:pPr>
                    <w:spacing w:after="240"/>
                    <w:rPr>
                      <w:rFonts w:cs="Times New Roman"/>
                      <w:b w:val="0"/>
                      <w:color w:val="000000"/>
                      <w:szCs w:val="24"/>
                    </w:rPr>
                  </w:pPr>
                  <w:r>
                    <w:rPr>
                      <w:rFonts w:cs="Times New Roman"/>
                      <w:b w:val="0"/>
                      <w:color w:val="000000"/>
                      <w:szCs w:val="24"/>
                    </w:rPr>
                    <w:t>6</w:t>
                  </w:r>
                </w:p>
              </w:tc>
              <w:tc>
                <w:tcPr>
                  <w:tcW w:w="3720" w:type="dxa"/>
                </w:tcPr>
                <w:p w14:paraId="6D38C00B"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color w:val="000000"/>
                    </w:rPr>
                    <w:t xml:space="preserve">Maintain records in accordance with current national and EU requirements </w:t>
                  </w:r>
                </w:p>
              </w:tc>
            </w:tr>
            <w:tr w:rsidR="00477DE0" w:rsidRPr="00814D07" w14:paraId="6B045A62"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7FB06E6E" w14:textId="77777777" w:rsidR="00477DE0" w:rsidRPr="00970A11" w:rsidRDefault="00477DE0" w:rsidP="00567C15">
                  <w:pPr>
                    <w:spacing w:after="240"/>
                    <w:rPr>
                      <w:rFonts w:cs="Times New Roman"/>
                      <w:b w:val="0"/>
                      <w:color w:val="000000"/>
                      <w:szCs w:val="24"/>
                    </w:rPr>
                  </w:pPr>
                  <w:r>
                    <w:rPr>
                      <w:rFonts w:cs="Times New Roman"/>
                      <w:b w:val="0"/>
                      <w:color w:val="000000"/>
                      <w:szCs w:val="24"/>
                    </w:rPr>
                    <w:t>7</w:t>
                  </w:r>
                </w:p>
              </w:tc>
              <w:tc>
                <w:tcPr>
                  <w:tcW w:w="3720" w:type="dxa"/>
                </w:tcPr>
                <w:p w14:paraId="2E89796F"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970A11">
                    <w:rPr>
                      <w:rFonts w:cs="Arial"/>
                      <w:color w:val="000000"/>
                    </w:rPr>
                    <w:t>Demonstrate knowledge required by the professional user for dealing with accidents / incidents involving spillages, contamination and poisoning at a personal, environmental and public level</w:t>
                  </w:r>
                  <w:r w:rsidRPr="002D7BE9">
                    <w:rPr>
                      <w:rFonts w:cs="Arial"/>
                      <w:color w:val="000000"/>
                    </w:rPr>
                    <w:t xml:space="preserve">. </w:t>
                  </w:r>
                </w:p>
              </w:tc>
            </w:tr>
            <w:tr w:rsidR="00477DE0" w:rsidRPr="00814D07" w14:paraId="38B0C386"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0C513F" w14:textId="77777777" w:rsidR="00477DE0" w:rsidRPr="00970A11" w:rsidRDefault="00477DE0" w:rsidP="00567C15">
                  <w:pPr>
                    <w:spacing w:after="240"/>
                    <w:rPr>
                      <w:rFonts w:cs="Times New Roman"/>
                      <w:b w:val="0"/>
                      <w:color w:val="000000"/>
                      <w:szCs w:val="24"/>
                    </w:rPr>
                  </w:pPr>
                  <w:r>
                    <w:rPr>
                      <w:rFonts w:cs="Times New Roman"/>
                      <w:b w:val="0"/>
                      <w:color w:val="000000"/>
                      <w:szCs w:val="24"/>
                    </w:rPr>
                    <w:t>8</w:t>
                  </w:r>
                </w:p>
              </w:tc>
              <w:tc>
                <w:tcPr>
                  <w:tcW w:w="3720" w:type="dxa"/>
                </w:tcPr>
                <w:p w14:paraId="7095AA3C"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color w:val="000000"/>
                    </w:rPr>
                    <w:t xml:space="preserve">Outline the storage of plant protection products at professional user level including </w:t>
                  </w:r>
                  <w:r w:rsidRPr="00970A11">
                    <w:rPr>
                      <w:rFonts w:cs="Arial"/>
                    </w:rPr>
                    <w:t>disposal of empty containers, and safe disposal of obsolete plant protection products and its packaging.</w:t>
                  </w:r>
                </w:p>
              </w:tc>
            </w:tr>
            <w:tr w:rsidR="00477DE0" w:rsidRPr="00814D07" w14:paraId="3F308910"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7049ABBE" w14:textId="77777777" w:rsidR="00477DE0" w:rsidRPr="00970A11" w:rsidRDefault="00477DE0" w:rsidP="00567C15">
                  <w:pPr>
                    <w:spacing w:after="240"/>
                    <w:rPr>
                      <w:rFonts w:cs="Times New Roman"/>
                      <w:b w:val="0"/>
                      <w:color w:val="000000"/>
                      <w:szCs w:val="24"/>
                    </w:rPr>
                  </w:pPr>
                  <w:r>
                    <w:rPr>
                      <w:rFonts w:cs="Times New Roman"/>
                      <w:b w:val="0"/>
                      <w:color w:val="000000"/>
                      <w:szCs w:val="24"/>
                    </w:rPr>
                    <w:t>9</w:t>
                  </w:r>
                </w:p>
              </w:tc>
              <w:tc>
                <w:tcPr>
                  <w:tcW w:w="3720" w:type="dxa"/>
                </w:tcPr>
                <w:p w14:paraId="554E7D7A"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970A11">
                    <w:rPr>
                      <w:rFonts w:cs="Arial"/>
                      <w:color w:val="000000"/>
                    </w:rPr>
                    <w:t>Demonstrate knowledge of routes of contamination and the implementation appropriate procedures for personal hygiene to prevent personal contamination.</w:t>
                  </w:r>
                </w:p>
              </w:tc>
            </w:tr>
            <w:tr w:rsidR="00477DE0" w:rsidRPr="00814D07" w14:paraId="414A35B9"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406F930" w14:textId="77777777" w:rsidR="00477DE0" w:rsidRPr="00970A11" w:rsidRDefault="00477DE0" w:rsidP="00567C15">
                  <w:pPr>
                    <w:spacing w:after="240"/>
                    <w:rPr>
                      <w:rFonts w:cs="Times New Roman"/>
                      <w:b w:val="0"/>
                      <w:color w:val="000000"/>
                      <w:szCs w:val="24"/>
                    </w:rPr>
                  </w:pPr>
                  <w:r w:rsidRPr="00970A11">
                    <w:rPr>
                      <w:rFonts w:cs="Times New Roman"/>
                      <w:b w:val="0"/>
                      <w:color w:val="000000"/>
                      <w:szCs w:val="24"/>
                    </w:rPr>
                    <w:t>1</w:t>
                  </w:r>
                  <w:r>
                    <w:rPr>
                      <w:rFonts w:cs="Times New Roman"/>
                      <w:b w:val="0"/>
                      <w:color w:val="000000"/>
                      <w:szCs w:val="24"/>
                    </w:rPr>
                    <w:t>0</w:t>
                  </w:r>
                </w:p>
              </w:tc>
              <w:tc>
                <w:tcPr>
                  <w:tcW w:w="3720" w:type="dxa"/>
                </w:tcPr>
                <w:p w14:paraId="5A928020"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rPr>
                    <w:t xml:space="preserve">Demonstrate knowledge of current practices to reduce pesticide impact on the environment </w:t>
                  </w:r>
                </w:p>
              </w:tc>
            </w:tr>
            <w:tr w:rsidR="00477DE0" w:rsidRPr="00814D07" w14:paraId="4AA9EAED"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56FBDBD6" w14:textId="77777777" w:rsidR="00477DE0" w:rsidRPr="00970A11" w:rsidRDefault="00477DE0" w:rsidP="00567C15">
                  <w:pPr>
                    <w:spacing w:after="240"/>
                    <w:rPr>
                      <w:rFonts w:cs="Times New Roman"/>
                      <w:b w:val="0"/>
                      <w:color w:val="000000"/>
                      <w:szCs w:val="24"/>
                    </w:rPr>
                  </w:pPr>
                  <w:r>
                    <w:rPr>
                      <w:rFonts w:cs="Times New Roman"/>
                      <w:b w:val="0"/>
                      <w:color w:val="000000"/>
                      <w:szCs w:val="24"/>
                    </w:rPr>
                    <w:t>11</w:t>
                  </w:r>
                </w:p>
              </w:tc>
              <w:tc>
                <w:tcPr>
                  <w:tcW w:w="3720" w:type="dxa"/>
                </w:tcPr>
                <w:p w14:paraId="172D9496"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970A11">
                    <w:rPr>
                      <w:rFonts w:cs="Arial"/>
                    </w:rPr>
                    <w:t>Outline a system of work at professional user level to comply with current national and EU regulations around the safe use of pesticides from the time the pesticide product is purchased to its final disposal off farm.</w:t>
                  </w:r>
                </w:p>
              </w:tc>
            </w:tr>
            <w:tr w:rsidR="00477DE0" w:rsidRPr="00814D07" w14:paraId="69EB4275"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3A654EB" w14:textId="77777777" w:rsidR="00477DE0" w:rsidRPr="00970A11" w:rsidRDefault="00477DE0" w:rsidP="00567C15">
                  <w:pPr>
                    <w:spacing w:after="240"/>
                    <w:rPr>
                      <w:rFonts w:cs="Times New Roman"/>
                      <w:b w:val="0"/>
                      <w:color w:val="000000"/>
                      <w:szCs w:val="24"/>
                    </w:rPr>
                  </w:pPr>
                  <w:r>
                    <w:rPr>
                      <w:rFonts w:cs="Times New Roman"/>
                      <w:b w:val="0"/>
                      <w:color w:val="000000"/>
                      <w:szCs w:val="24"/>
                    </w:rPr>
                    <w:t>12</w:t>
                  </w:r>
                </w:p>
              </w:tc>
              <w:tc>
                <w:tcPr>
                  <w:tcW w:w="3720" w:type="dxa"/>
                </w:tcPr>
                <w:p w14:paraId="4F14BEDF"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rPr>
                    <w:t xml:space="preserve">Outline the correct use of Personal protective equipment required in the safe use of pesticide products </w:t>
                  </w:r>
                </w:p>
              </w:tc>
            </w:tr>
            <w:tr w:rsidR="00477DE0" w:rsidRPr="00814D07" w14:paraId="328AEB27"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01616D5B" w14:textId="77777777" w:rsidR="00477DE0" w:rsidRPr="00970A11" w:rsidRDefault="00477DE0" w:rsidP="00567C15">
                  <w:pPr>
                    <w:spacing w:after="240"/>
                    <w:rPr>
                      <w:rFonts w:cs="Times New Roman"/>
                      <w:b w:val="0"/>
                      <w:color w:val="000000"/>
                      <w:szCs w:val="24"/>
                    </w:rPr>
                  </w:pPr>
                  <w:r>
                    <w:rPr>
                      <w:rFonts w:cs="Times New Roman"/>
                      <w:b w:val="0"/>
                      <w:color w:val="000000"/>
                      <w:szCs w:val="24"/>
                    </w:rPr>
                    <w:t>13</w:t>
                  </w:r>
                </w:p>
              </w:tc>
              <w:tc>
                <w:tcPr>
                  <w:tcW w:w="3720" w:type="dxa"/>
                </w:tcPr>
                <w:p w14:paraId="11ACF049"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r w:rsidRPr="00970A11">
                    <w:rPr>
                      <w:rFonts w:cs="Arial"/>
                    </w:rPr>
                    <w:t>Outline the continuous professional development training required for the safe us</w:t>
                  </w:r>
                  <w:r>
                    <w:rPr>
                      <w:rFonts w:cs="Arial"/>
                    </w:rPr>
                    <w:t>e</w:t>
                  </w:r>
                  <w:r w:rsidRPr="00970A11">
                    <w:rPr>
                      <w:rFonts w:cs="Arial"/>
                    </w:rPr>
                    <w:t xml:space="preserve"> of pesticide products and resources available to ensure best practice </w:t>
                  </w:r>
                </w:p>
              </w:tc>
            </w:tr>
            <w:tr w:rsidR="00477DE0" w:rsidRPr="00814D07" w14:paraId="1204E475"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6BF2DA" w14:textId="77777777" w:rsidR="00477DE0" w:rsidRPr="00970A11" w:rsidRDefault="00477DE0" w:rsidP="00567C15">
                  <w:pPr>
                    <w:spacing w:after="240"/>
                    <w:rPr>
                      <w:rFonts w:cs="Times New Roman"/>
                      <w:b w:val="0"/>
                      <w:color w:val="000000"/>
                      <w:szCs w:val="24"/>
                    </w:rPr>
                  </w:pPr>
                  <w:r>
                    <w:rPr>
                      <w:rFonts w:cs="Times New Roman"/>
                      <w:b w:val="0"/>
                      <w:color w:val="000000"/>
                      <w:szCs w:val="24"/>
                    </w:rPr>
                    <w:t>14</w:t>
                  </w:r>
                </w:p>
              </w:tc>
              <w:tc>
                <w:tcPr>
                  <w:tcW w:w="3720" w:type="dxa"/>
                </w:tcPr>
                <w:p w14:paraId="46504F74"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szCs w:val="24"/>
                    </w:rPr>
                  </w:pPr>
                  <w:r w:rsidRPr="00970A11">
                    <w:rPr>
                      <w:rFonts w:cs="Arial"/>
                    </w:rPr>
                    <w:t>Outline the key current legislative</w:t>
                  </w:r>
                  <w:r>
                    <w:rPr>
                      <w:rFonts w:cs="Arial"/>
                    </w:rPr>
                    <w:t xml:space="preserve"> compliance, quality assurance, </w:t>
                  </w:r>
                  <w:r w:rsidRPr="00970A11">
                    <w:rPr>
                      <w:rFonts w:cs="Arial"/>
                    </w:rPr>
                    <w:t>environmental issues</w:t>
                  </w:r>
                  <w:r>
                    <w:rPr>
                      <w:rFonts w:cs="Arial"/>
                    </w:rPr>
                    <w:t xml:space="preserve"> and key practical steps</w:t>
                  </w:r>
                  <w:r w:rsidRPr="00970A11">
                    <w:rPr>
                      <w:rFonts w:cs="Arial"/>
                    </w:rPr>
                    <w:t xml:space="preserve"> relevant to the use of substances hazardous to the environment including biocides at producer level.</w:t>
                  </w:r>
                </w:p>
              </w:tc>
            </w:tr>
            <w:tr w:rsidR="00477DE0" w:rsidRPr="00814D07" w14:paraId="6F9C2EF5"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0BD0710" w14:textId="77777777" w:rsidR="00477DE0" w:rsidRPr="00970A11" w:rsidRDefault="00477DE0" w:rsidP="00567C15">
                  <w:pPr>
                    <w:spacing w:after="240"/>
                    <w:rPr>
                      <w:rFonts w:cs="Times New Roman"/>
                      <w:b w:val="0"/>
                      <w:color w:val="000000"/>
                      <w:szCs w:val="24"/>
                    </w:rPr>
                  </w:pPr>
                </w:p>
              </w:tc>
              <w:tc>
                <w:tcPr>
                  <w:tcW w:w="3720" w:type="dxa"/>
                </w:tcPr>
                <w:p w14:paraId="4EC4D13F"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55C25B5F" w14:textId="77777777" w:rsidR="00477DE0" w:rsidRPr="00814D07" w:rsidRDefault="00477DE0" w:rsidP="00567C15">
            <w:pPr>
              <w:spacing w:after="240"/>
              <w:rPr>
                <w:rFonts w:cs="Times New Roman"/>
                <w:color w:val="000000"/>
                <w:szCs w:val="24"/>
              </w:rPr>
            </w:pPr>
          </w:p>
        </w:tc>
        <w:tc>
          <w:tcPr>
            <w:tcW w:w="2254" w:type="dxa"/>
            <w:gridSpan w:val="2"/>
            <w:vAlign w:val="center"/>
          </w:tcPr>
          <w:p w14:paraId="1C383AC8"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3433DA62"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444D9F45"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77DE0" w:rsidRPr="000044D0" w14:paraId="66938D90" w14:textId="77777777" w:rsidTr="00567C15">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77DE0" w:rsidRPr="00814D07" w14:paraId="2C9B5A28"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1229EB4" w14:textId="77777777" w:rsidR="00477DE0" w:rsidRPr="00814D07" w:rsidRDefault="00477DE0" w:rsidP="00567C15">
                  <w:pPr>
                    <w:spacing w:after="240"/>
                    <w:rPr>
                      <w:rFonts w:cs="Times New Roman"/>
                      <w:color w:val="000000"/>
                      <w:sz w:val="20"/>
                      <w:szCs w:val="24"/>
                    </w:rPr>
                  </w:pPr>
                  <w:r>
                    <w:rPr>
                      <w:rFonts w:cs="Times New Roman"/>
                      <w:color w:val="000000"/>
                      <w:sz w:val="20"/>
                      <w:szCs w:val="24"/>
                    </w:rPr>
                    <w:t>15</w:t>
                  </w:r>
                </w:p>
              </w:tc>
              <w:tc>
                <w:tcPr>
                  <w:tcW w:w="3686" w:type="dxa"/>
                </w:tcPr>
                <w:p w14:paraId="582F60A4" w14:textId="77777777" w:rsidR="00477DE0" w:rsidRPr="00411431" w:rsidRDefault="00477DE0" w:rsidP="00567C15">
                  <w:pPr>
                    <w:spacing w:after="240"/>
                    <w:cnfStyle w:val="100000000000" w:firstRow="1" w:lastRow="0" w:firstColumn="0" w:lastColumn="0" w:oddVBand="0" w:evenVBand="0" w:oddHBand="0" w:evenHBand="0" w:firstRowFirstColumn="0" w:firstRowLastColumn="0" w:lastRowFirstColumn="0" w:lastRowLastColumn="0"/>
                    <w:rPr>
                      <w:rFonts w:eastAsia="Calibri" w:cs="Times New Roman"/>
                      <w:b w:val="0"/>
                      <w:szCs w:val="24"/>
                    </w:rPr>
                  </w:pPr>
                  <w:r w:rsidRPr="00411431">
                    <w:rPr>
                      <w:rFonts w:cs="Arial"/>
                      <w:b w:val="0"/>
                    </w:rPr>
                    <w:t xml:space="preserve">Interpret the information on a pesticide label and MSDS sheets.  </w:t>
                  </w:r>
                </w:p>
              </w:tc>
            </w:tr>
            <w:tr w:rsidR="00477DE0" w:rsidRPr="00814D07" w14:paraId="0D8F992A"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DE7D8E" w14:textId="77777777" w:rsidR="00477DE0" w:rsidRPr="00814D07" w:rsidRDefault="00477DE0" w:rsidP="00567C15">
                  <w:pPr>
                    <w:spacing w:after="240"/>
                    <w:rPr>
                      <w:rFonts w:cs="Times New Roman"/>
                      <w:color w:val="000000"/>
                      <w:sz w:val="20"/>
                      <w:szCs w:val="24"/>
                    </w:rPr>
                  </w:pPr>
                  <w:r>
                    <w:rPr>
                      <w:rFonts w:cs="Times New Roman"/>
                      <w:color w:val="000000"/>
                      <w:sz w:val="20"/>
                      <w:szCs w:val="24"/>
                    </w:rPr>
                    <w:t>16</w:t>
                  </w:r>
                </w:p>
              </w:tc>
              <w:tc>
                <w:tcPr>
                  <w:tcW w:w="3686" w:type="dxa"/>
                </w:tcPr>
                <w:p w14:paraId="1883A64D" w14:textId="77777777" w:rsidR="00477DE0" w:rsidRPr="00970A11"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Arial"/>
                    </w:rPr>
                  </w:pPr>
                  <w:r w:rsidRPr="00970A11">
                    <w:rPr>
                      <w:rFonts w:cs="Arial"/>
                      <w:color w:val="000000"/>
                    </w:rPr>
                    <w:t>Carry out risk assessment</w:t>
                  </w:r>
                  <w:r>
                    <w:rPr>
                      <w:rFonts w:cs="Arial"/>
                      <w:color w:val="000000"/>
                    </w:rPr>
                    <w:t xml:space="preserve"> and identify appropriate control measures</w:t>
                  </w:r>
                  <w:r w:rsidRPr="00970A11">
                    <w:rPr>
                      <w:rFonts w:cs="Arial"/>
                      <w:color w:val="000000"/>
                    </w:rPr>
                    <w:t xml:space="preserve"> in the safe use of pesticide products </w:t>
                  </w:r>
                </w:p>
              </w:tc>
            </w:tr>
            <w:tr w:rsidR="00477DE0" w:rsidRPr="00814D07" w14:paraId="6E4321F3"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58F394C8" w14:textId="77777777" w:rsidR="00477DE0" w:rsidRPr="00814D07" w:rsidRDefault="00477DE0" w:rsidP="00567C15">
                  <w:pPr>
                    <w:spacing w:after="240"/>
                    <w:rPr>
                      <w:rFonts w:cs="Times New Roman"/>
                      <w:color w:val="000000"/>
                      <w:sz w:val="20"/>
                      <w:szCs w:val="24"/>
                    </w:rPr>
                  </w:pPr>
                </w:p>
              </w:tc>
              <w:tc>
                <w:tcPr>
                  <w:tcW w:w="3686" w:type="dxa"/>
                </w:tcPr>
                <w:p w14:paraId="139FA329" w14:textId="77777777" w:rsidR="00477DE0" w:rsidRPr="00970A11"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Arial"/>
                    </w:rPr>
                  </w:pPr>
                </w:p>
              </w:tc>
            </w:tr>
          </w:tbl>
          <w:p w14:paraId="207A611D" w14:textId="77777777" w:rsidR="00477DE0" w:rsidRPr="00814D07" w:rsidRDefault="00477DE0" w:rsidP="00567C15">
            <w:pPr>
              <w:spacing w:after="240"/>
              <w:rPr>
                <w:rFonts w:cs="Times New Roman"/>
                <w:color w:val="000000"/>
                <w:szCs w:val="24"/>
              </w:rPr>
            </w:pPr>
          </w:p>
        </w:tc>
        <w:tc>
          <w:tcPr>
            <w:tcW w:w="2254" w:type="dxa"/>
            <w:gridSpan w:val="2"/>
            <w:vAlign w:val="center"/>
          </w:tcPr>
          <w:p w14:paraId="11EC5680" w14:textId="77777777" w:rsidR="00477DE0" w:rsidRPr="000044D0" w:rsidRDefault="00477DE0" w:rsidP="00567C15">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32BF327C"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6C008B8C"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6BF66528"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77DE0" w:rsidRPr="000044D0" w14:paraId="6A89033C"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0BE022" w14:textId="77777777" w:rsidR="00477DE0" w:rsidRPr="00814D07" w:rsidRDefault="00477DE0" w:rsidP="00567C15">
            <w:pPr>
              <w:spacing w:after="240"/>
              <w:rPr>
                <w:rFonts w:cs="Times New Roman"/>
                <w:color w:val="000000"/>
                <w:szCs w:val="24"/>
              </w:rPr>
            </w:pPr>
          </w:p>
        </w:tc>
        <w:tc>
          <w:tcPr>
            <w:tcW w:w="2254" w:type="dxa"/>
            <w:gridSpan w:val="2"/>
            <w:vAlign w:val="center"/>
          </w:tcPr>
          <w:p w14:paraId="3CA233C5"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35A8E7FB"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2BD852BD"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4EAEC3C"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63758FE3"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01DEC5B" w14:textId="77777777" w:rsidR="00477DE0" w:rsidRPr="000044D0" w:rsidRDefault="00477DE0"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07012053"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5141CBA5"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42E5B52" w14:textId="77777777" w:rsidR="00477DE0" w:rsidRPr="000044D0" w:rsidRDefault="00477DE0"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1724595"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77E45B70"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0E94D0A0"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7E144431"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254E0351" w14:textId="77777777" w:rsidR="00477DE0" w:rsidRPr="000044D0" w:rsidRDefault="00477DE0" w:rsidP="00477DE0">
      <w:pPr>
        <w:spacing w:after="240" w:line="240" w:lineRule="auto"/>
        <w:rPr>
          <w:rFonts w:cs="Times New Roman"/>
          <w:color w:val="000000"/>
          <w:szCs w:val="24"/>
        </w:rPr>
      </w:pPr>
    </w:p>
    <w:p w14:paraId="3CE21131" w14:textId="77777777" w:rsidR="00477DE0" w:rsidRPr="000044D0" w:rsidRDefault="00477DE0" w:rsidP="00477DE0">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77DE0" w:rsidRPr="000044D0" w14:paraId="55C1B4BF" w14:textId="77777777" w:rsidTr="00567C15">
        <w:trPr>
          <w:jc w:val="center"/>
        </w:trPr>
        <w:tc>
          <w:tcPr>
            <w:tcW w:w="9356" w:type="dxa"/>
            <w:shd w:val="clear" w:color="auto" w:fill="5B9BD5" w:themeFill="accent1"/>
            <w:vAlign w:val="center"/>
          </w:tcPr>
          <w:p w14:paraId="47BA6BAD"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77DE0" w:rsidRPr="000044D0" w14:paraId="10C708A4" w14:textId="77777777" w:rsidTr="00567C15">
        <w:trPr>
          <w:jc w:val="center"/>
        </w:trPr>
        <w:tc>
          <w:tcPr>
            <w:tcW w:w="9356" w:type="dxa"/>
            <w:shd w:val="clear" w:color="auto" w:fill="auto"/>
            <w:vAlign w:val="center"/>
          </w:tcPr>
          <w:p w14:paraId="033FE89E"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45CBB816" w14:textId="77777777" w:rsidR="00477DE0" w:rsidRPr="000044D0" w:rsidRDefault="00477DE0" w:rsidP="00567C15">
            <w:pPr>
              <w:autoSpaceDE w:val="0"/>
              <w:autoSpaceDN w:val="0"/>
              <w:rPr>
                <w:rFonts w:cs="Times New Roman"/>
                <w:color w:val="000000"/>
                <w:szCs w:val="24"/>
              </w:rPr>
            </w:pPr>
          </w:p>
          <w:p w14:paraId="3361F0CC" w14:textId="77777777" w:rsidR="00477DE0" w:rsidRPr="000044D0" w:rsidRDefault="00477DE0" w:rsidP="00567C15">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4F5F938E" w14:textId="77777777" w:rsidR="00477DE0" w:rsidRPr="000044D0" w:rsidRDefault="00477DE0" w:rsidP="00567C15">
            <w:pPr>
              <w:contextualSpacing/>
              <w:rPr>
                <w:rFonts w:cs="Times New Roman"/>
                <w:color w:val="000000"/>
                <w:szCs w:val="24"/>
              </w:rPr>
            </w:pPr>
          </w:p>
          <w:p w14:paraId="20AC9970" w14:textId="77777777" w:rsidR="00477DE0" w:rsidRPr="000044D0" w:rsidRDefault="00477DE0" w:rsidP="00567C15">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188711EA" w14:textId="77777777" w:rsidR="00477DE0" w:rsidRPr="000044D0" w:rsidRDefault="00477DE0" w:rsidP="00567C15">
            <w:pPr>
              <w:contextualSpacing/>
              <w:rPr>
                <w:rFonts w:eastAsia="Times New Roman" w:cs="Times New Roman"/>
                <w:b/>
                <w:bCs/>
                <w:color w:val="FFFFFF" w:themeColor="background1"/>
                <w:lang w:eastAsia="en-IE"/>
              </w:rPr>
            </w:pPr>
          </w:p>
        </w:tc>
      </w:tr>
      <w:tr w:rsidR="00477DE0" w:rsidRPr="000044D0" w14:paraId="14D28373" w14:textId="77777777" w:rsidTr="00567C15">
        <w:trPr>
          <w:jc w:val="center"/>
        </w:trPr>
        <w:tc>
          <w:tcPr>
            <w:tcW w:w="9356" w:type="dxa"/>
            <w:shd w:val="clear" w:color="auto" w:fill="5B9BD5" w:themeFill="accent1"/>
            <w:vAlign w:val="center"/>
          </w:tcPr>
          <w:p w14:paraId="3EA32BC2"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77DE0" w:rsidRPr="000044D0" w14:paraId="40297D4C" w14:textId="77777777" w:rsidTr="00567C15">
        <w:trPr>
          <w:jc w:val="center"/>
        </w:trPr>
        <w:tc>
          <w:tcPr>
            <w:tcW w:w="9356" w:type="dxa"/>
            <w:shd w:val="clear" w:color="auto" w:fill="auto"/>
            <w:vAlign w:val="center"/>
          </w:tcPr>
          <w:p w14:paraId="6B09A1AD" w14:textId="77777777" w:rsidR="00477DE0" w:rsidRPr="000044D0" w:rsidRDefault="00477DE0" w:rsidP="00567C15">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6B8C4DF3" w14:textId="77777777" w:rsidR="00477DE0" w:rsidRPr="000044D0" w:rsidRDefault="00477DE0" w:rsidP="00567C15">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009756E5" w14:textId="77777777" w:rsidR="00477DE0" w:rsidRDefault="00477DE0" w:rsidP="00567C15">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8ED4D28" w14:textId="77777777" w:rsidR="00477DE0" w:rsidRPr="000044D0" w:rsidRDefault="00477DE0" w:rsidP="00567C15">
            <w:pPr>
              <w:contextualSpacing/>
              <w:rPr>
                <w:rFonts w:cs="Times New Roman"/>
                <w:color w:val="000000"/>
                <w:szCs w:val="24"/>
              </w:rPr>
            </w:pPr>
          </w:p>
          <w:p w14:paraId="52B5D9B0"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256D184B" w14:textId="77777777" w:rsidR="00477DE0" w:rsidRPr="000044D0" w:rsidRDefault="00477DE0" w:rsidP="00567C15">
            <w:pPr>
              <w:autoSpaceDE w:val="0"/>
              <w:autoSpaceDN w:val="0"/>
              <w:rPr>
                <w:rFonts w:cs="Times New Roman"/>
                <w:color w:val="000000"/>
                <w:szCs w:val="24"/>
              </w:rPr>
            </w:pPr>
          </w:p>
          <w:p w14:paraId="6549C98A"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AC59A3C" w14:textId="77777777" w:rsidR="00477DE0" w:rsidRPr="000044D0" w:rsidRDefault="00477DE0" w:rsidP="00567C15">
            <w:pPr>
              <w:contextualSpacing/>
              <w:rPr>
                <w:rFonts w:cs="Times New Roman"/>
                <w:color w:val="000000"/>
                <w:szCs w:val="24"/>
              </w:rPr>
            </w:pPr>
          </w:p>
          <w:p w14:paraId="69BAC73C" w14:textId="77777777" w:rsidR="00477DE0" w:rsidRPr="000044D0" w:rsidRDefault="00477DE0" w:rsidP="00567C15">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3D7A4807" w14:textId="77777777" w:rsidR="00477DE0" w:rsidRPr="000044D0" w:rsidRDefault="00477DE0" w:rsidP="00567C15">
            <w:pPr>
              <w:contextualSpacing/>
              <w:rPr>
                <w:rFonts w:cs="Times New Roman"/>
                <w:color w:val="000000"/>
                <w:szCs w:val="24"/>
              </w:rPr>
            </w:pPr>
          </w:p>
          <w:p w14:paraId="1729F85B" w14:textId="77777777" w:rsidR="00477DE0" w:rsidRPr="000044D0" w:rsidRDefault="00477DE0" w:rsidP="00567C15">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77DE0" w:rsidRPr="000044D0" w14:paraId="4E5DF7E6" w14:textId="77777777" w:rsidTr="00567C15">
        <w:trPr>
          <w:jc w:val="center"/>
        </w:trPr>
        <w:tc>
          <w:tcPr>
            <w:tcW w:w="9356" w:type="dxa"/>
            <w:shd w:val="clear" w:color="auto" w:fill="5B9BD5" w:themeFill="accent1"/>
            <w:vAlign w:val="center"/>
          </w:tcPr>
          <w:p w14:paraId="12B895F8"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77DE0" w:rsidRPr="000044D0" w14:paraId="3C692A3D" w14:textId="77777777" w:rsidTr="00567C15">
        <w:trPr>
          <w:jc w:val="center"/>
        </w:trPr>
        <w:tc>
          <w:tcPr>
            <w:tcW w:w="9356" w:type="dxa"/>
            <w:vAlign w:val="center"/>
          </w:tcPr>
          <w:p w14:paraId="05FC243A" w14:textId="6EC82227" w:rsidR="00477DE0" w:rsidRPr="009639C2" w:rsidRDefault="00477DE0" w:rsidP="00567C15">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2F012F">
              <w:rPr>
                <w:rFonts w:cs="Times New Roman"/>
                <w:b/>
                <w:color w:val="000000"/>
                <w:szCs w:val="24"/>
              </w:rPr>
              <w:t xml:space="preserve"> </w:t>
            </w:r>
            <w:r>
              <w:rPr>
                <w:rFonts w:cs="Times New Roman"/>
                <w:b/>
                <w:color w:val="000000"/>
                <w:szCs w:val="24"/>
              </w:rPr>
              <w:t xml:space="preserve"> 100%</w:t>
            </w:r>
          </w:p>
          <w:p w14:paraId="3506673D" w14:textId="77777777"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a theory examination based on learning outcomes 1 – </w:t>
            </w:r>
            <w:r w:rsidRPr="00566BAF">
              <w:rPr>
                <w:rFonts w:eastAsia="Times New Roman" w:cs="Times New Roman"/>
                <w:bCs/>
                <w:color w:val="000000"/>
                <w:lang w:eastAsia="en-IE"/>
              </w:rPr>
              <w:t>16</w:t>
            </w:r>
            <w:r>
              <w:rPr>
                <w:rFonts w:eastAsia="Times New Roman" w:cs="Times New Roman"/>
                <w:bCs/>
                <w:color w:val="000000"/>
                <w:lang w:eastAsia="en-IE"/>
              </w:rPr>
              <w:t xml:space="preserve">.  </w:t>
            </w:r>
          </w:p>
          <w:p w14:paraId="51B36268" w14:textId="77777777"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Learning outcomes 1 to 14 will account for 70% of the available marks.</w:t>
            </w:r>
          </w:p>
          <w:p w14:paraId="69D3020D" w14:textId="77777777" w:rsidR="00477DE0" w:rsidRDefault="00477DE0" w:rsidP="00567C15">
            <w:pPr>
              <w:contextualSpacing/>
              <w:rPr>
                <w:rFonts w:eastAsia="Times New Roman" w:cs="Times New Roman"/>
                <w:bCs/>
                <w:color w:val="000000"/>
                <w:lang w:eastAsia="en-IE"/>
              </w:rPr>
            </w:pPr>
          </w:p>
          <w:p w14:paraId="017AB6C3" w14:textId="5FC4035C"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Learning Outcomes 15 and 16 account for 30% of the available marks and will be assessed using a case study exercise as part of the theory examination.  The learner must achieve 15 of the available 30 marks to pass this award</w:t>
            </w:r>
            <w:r w:rsidR="009455A6">
              <w:rPr>
                <w:rFonts w:eastAsia="Times New Roman" w:cs="Times New Roman"/>
                <w:bCs/>
                <w:color w:val="000000"/>
                <w:lang w:eastAsia="en-IE"/>
              </w:rPr>
              <w:t>.</w:t>
            </w:r>
          </w:p>
          <w:p w14:paraId="5BC1FF3A" w14:textId="77777777" w:rsidR="00477DE0" w:rsidRPr="000044D0" w:rsidRDefault="00477DE0" w:rsidP="00567C15">
            <w:pPr>
              <w:contextualSpacing/>
              <w:rPr>
                <w:rFonts w:eastAsia="Times New Roman" w:cs="Times New Roman"/>
                <w:bCs/>
                <w:color w:val="000000"/>
                <w:lang w:eastAsia="en-IE"/>
              </w:rPr>
            </w:pPr>
          </w:p>
        </w:tc>
      </w:tr>
      <w:tr w:rsidR="00477DE0" w:rsidRPr="000044D0" w14:paraId="1F632563" w14:textId="77777777" w:rsidTr="00567C15">
        <w:trPr>
          <w:jc w:val="center"/>
        </w:trPr>
        <w:tc>
          <w:tcPr>
            <w:tcW w:w="9356" w:type="dxa"/>
            <w:shd w:val="clear" w:color="auto" w:fill="5B9BD5" w:themeFill="accent1"/>
            <w:vAlign w:val="center"/>
          </w:tcPr>
          <w:p w14:paraId="2986471E"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77DE0" w:rsidRPr="000044D0" w14:paraId="0C3DC122" w14:textId="77777777" w:rsidTr="00567C15">
        <w:trPr>
          <w:jc w:val="center"/>
        </w:trPr>
        <w:tc>
          <w:tcPr>
            <w:tcW w:w="9356" w:type="dxa"/>
            <w:vAlign w:val="center"/>
          </w:tcPr>
          <w:p w14:paraId="399E187D" w14:textId="77777777" w:rsidR="00477DE0" w:rsidRPr="000044D0" w:rsidRDefault="00477DE0" w:rsidP="00567C15">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011E3EDE" w14:textId="77777777" w:rsidR="00477DE0" w:rsidRDefault="00477DE0" w:rsidP="00567C15">
            <w:pPr>
              <w:contextualSpacing/>
              <w:rPr>
                <w:rFonts w:eastAsia="Times New Roman" w:cs="Times New Roman"/>
                <w:bCs/>
                <w:color w:val="000000"/>
                <w:lang w:eastAsia="en-IE"/>
              </w:rPr>
            </w:pPr>
          </w:p>
          <w:p w14:paraId="4398091E" w14:textId="77777777" w:rsidR="00477DE0" w:rsidRPr="000044D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Examination Theory   100%</w:t>
            </w:r>
          </w:p>
          <w:p w14:paraId="3AA2A26B" w14:textId="77777777" w:rsidR="00477DE0" w:rsidRPr="000044D0" w:rsidRDefault="00477DE0" w:rsidP="00567C15">
            <w:pPr>
              <w:contextualSpacing/>
              <w:rPr>
                <w:rFonts w:eastAsia="Times New Roman" w:cs="Times New Roman"/>
                <w:bCs/>
                <w:color w:val="000000"/>
                <w:lang w:eastAsia="en-IE"/>
              </w:rPr>
            </w:pPr>
          </w:p>
        </w:tc>
      </w:tr>
      <w:tr w:rsidR="00477DE0" w:rsidRPr="000044D0" w14:paraId="4AA47D52" w14:textId="77777777" w:rsidTr="00567C15">
        <w:trPr>
          <w:jc w:val="center"/>
        </w:trPr>
        <w:tc>
          <w:tcPr>
            <w:tcW w:w="9356" w:type="dxa"/>
            <w:shd w:val="clear" w:color="auto" w:fill="5B9BD5" w:themeFill="accent1"/>
            <w:vAlign w:val="center"/>
          </w:tcPr>
          <w:p w14:paraId="3826FC29"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77DE0" w:rsidRPr="000044D0" w14:paraId="35DC8CAC" w14:textId="77777777" w:rsidTr="00567C15">
        <w:trPr>
          <w:jc w:val="center"/>
        </w:trPr>
        <w:tc>
          <w:tcPr>
            <w:tcW w:w="9356" w:type="dxa"/>
            <w:vAlign w:val="center"/>
          </w:tcPr>
          <w:p w14:paraId="2368971F" w14:textId="77777777" w:rsidR="00477DE0" w:rsidRDefault="00477DE0" w:rsidP="00567C15">
            <w:pPr>
              <w:autoSpaceDE w:val="0"/>
              <w:autoSpaceDN w:val="0"/>
              <w:adjustRightInd w:val="0"/>
              <w:rPr>
                <w:rFonts w:cs="Times New Roman"/>
                <w:color w:val="000000"/>
                <w:szCs w:val="24"/>
              </w:rPr>
            </w:pPr>
            <w:r>
              <w:rPr>
                <w:rFonts w:cs="Times New Roman"/>
                <w:color w:val="000000"/>
                <w:szCs w:val="24"/>
              </w:rPr>
              <w:t>The provider will have the following in place to offer this award:</w:t>
            </w:r>
          </w:p>
          <w:p w14:paraId="7E7A3C0D" w14:textId="77777777" w:rsidR="00477DE0" w:rsidRDefault="00477DE0" w:rsidP="00567C15">
            <w:pPr>
              <w:autoSpaceDE w:val="0"/>
              <w:autoSpaceDN w:val="0"/>
              <w:adjustRightInd w:val="0"/>
              <w:rPr>
                <w:rFonts w:cs="Times New Roman"/>
                <w:color w:val="000000"/>
                <w:szCs w:val="24"/>
              </w:rPr>
            </w:pPr>
            <w:r>
              <w:rPr>
                <w:rFonts w:cs="Times New Roman"/>
                <w:color w:val="000000"/>
                <w:szCs w:val="24"/>
              </w:rPr>
              <w:t>1) Access to first aid kit, chemical store, range of chemicals</w:t>
            </w:r>
          </w:p>
          <w:p w14:paraId="77849F34" w14:textId="77777777" w:rsidR="00477DE0" w:rsidRPr="000044D0" w:rsidRDefault="00477DE0" w:rsidP="00567C15">
            <w:pPr>
              <w:autoSpaceDE w:val="0"/>
              <w:autoSpaceDN w:val="0"/>
              <w:adjustRightInd w:val="0"/>
              <w:rPr>
                <w:rFonts w:eastAsia="Times New Roman" w:cs="Times New Roman"/>
                <w:bCs/>
                <w:color w:val="000000"/>
                <w:lang w:eastAsia="en-IE"/>
              </w:rPr>
            </w:pPr>
          </w:p>
        </w:tc>
      </w:tr>
      <w:tr w:rsidR="00477DE0" w:rsidRPr="000044D0" w14:paraId="4195F9CC" w14:textId="77777777" w:rsidTr="00567C15">
        <w:trPr>
          <w:jc w:val="center"/>
        </w:trPr>
        <w:tc>
          <w:tcPr>
            <w:tcW w:w="9356" w:type="dxa"/>
            <w:shd w:val="clear" w:color="auto" w:fill="5B9BD5" w:themeFill="accent1"/>
            <w:vAlign w:val="center"/>
          </w:tcPr>
          <w:p w14:paraId="690D62D8"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77DE0" w:rsidRPr="000044D0" w14:paraId="679FFC47" w14:textId="77777777" w:rsidTr="00567C15">
        <w:trPr>
          <w:jc w:val="center"/>
        </w:trPr>
        <w:tc>
          <w:tcPr>
            <w:tcW w:w="9356" w:type="dxa"/>
            <w:vAlign w:val="center"/>
          </w:tcPr>
          <w:p w14:paraId="319CCE38" w14:textId="77777777" w:rsidR="00477DE0" w:rsidRPr="000044D0" w:rsidRDefault="00477DE0" w:rsidP="00567C15">
            <w:pPr>
              <w:spacing w:after="240"/>
              <w:rPr>
                <w:rFonts w:eastAsia="Times New Roman" w:cs="Times New Roman"/>
                <w:b/>
                <w:bCs/>
                <w:color w:val="000000"/>
                <w:lang w:eastAsia="en-IE"/>
              </w:rPr>
            </w:pPr>
            <w:r w:rsidRPr="000044D0">
              <w:rPr>
                <w:rFonts w:ascii="Calibri" w:hAnsi="Calibri" w:cs="Times New Roman"/>
                <w:color w:val="000000"/>
              </w:rPr>
              <w:t>None</w:t>
            </w:r>
          </w:p>
        </w:tc>
      </w:tr>
      <w:tr w:rsidR="00477DE0" w:rsidRPr="000044D0" w14:paraId="71BE25A7" w14:textId="77777777" w:rsidTr="00567C15">
        <w:trPr>
          <w:jc w:val="center"/>
        </w:trPr>
        <w:tc>
          <w:tcPr>
            <w:tcW w:w="9356" w:type="dxa"/>
            <w:shd w:val="clear" w:color="auto" w:fill="5B9BD5" w:themeFill="accent1"/>
            <w:vAlign w:val="center"/>
          </w:tcPr>
          <w:p w14:paraId="7F9E29FF"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77DE0" w:rsidRPr="000044D0" w14:paraId="651D132C" w14:textId="77777777" w:rsidTr="00567C15">
        <w:trPr>
          <w:jc w:val="center"/>
        </w:trPr>
        <w:tc>
          <w:tcPr>
            <w:tcW w:w="9356" w:type="dxa"/>
            <w:vAlign w:val="center"/>
          </w:tcPr>
          <w:p w14:paraId="26B767FD" w14:textId="0FCE5B77" w:rsidR="00477DE0" w:rsidRPr="000044D0" w:rsidRDefault="0001694E" w:rsidP="00567C15">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77DE0"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77DE0" w:rsidRPr="000044D0" w14:paraId="6149C9DC" w14:textId="77777777" w:rsidTr="00567C15">
        <w:trPr>
          <w:jc w:val="center"/>
        </w:trPr>
        <w:tc>
          <w:tcPr>
            <w:tcW w:w="9356" w:type="dxa"/>
            <w:shd w:val="clear" w:color="auto" w:fill="5B9BD5" w:themeFill="accent1"/>
            <w:vAlign w:val="center"/>
          </w:tcPr>
          <w:p w14:paraId="27757D04"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77DE0" w:rsidRPr="000044D0" w14:paraId="1BC121A9" w14:textId="77777777" w:rsidTr="00567C15">
        <w:trPr>
          <w:jc w:val="center"/>
        </w:trPr>
        <w:tc>
          <w:tcPr>
            <w:tcW w:w="9356" w:type="dxa"/>
            <w:vAlign w:val="center"/>
          </w:tcPr>
          <w:p w14:paraId="66D1DABB" w14:textId="77777777" w:rsidR="00477DE0" w:rsidRPr="009639C2" w:rsidRDefault="00477DE0" w:rsidP="00567C15">
            <w:pPr>
              <w:autoSpaceDE w:val="0"/>
              <w:autoSpaceDN w:val="0"/>
              <w:adjustRightInd w:val="0"/>
              <w:rPr>
                <w:rFonts w:eastAsia="Times New Roman" w:cs="Times New Roman"/>
                <w:b/>
                <w:bCs/>
                <w:color w:val="000000"/>
                <w:lang w:eastAsia="en-IE"/>
              </w:rPr>
            </w:pPr>
            <w:r>
              <w:rPr>
                <w:rFonts w:cs="Arial"/>
              </w:rPr>
              <w:t>None</w:t>
            </w:r>
          </w:p>
        </w:tc>
      </w:tr>
      <w:tr w:rsidR="00477DE0" w:rsidRPr="000044D0" w14:paraId="1D946028" w14:textId="77777777" w:rsidTr="00567C15">
        <w:trPr>
          <w:jc w:val="center"/>
        </w:trPr>
        <w:tc>
          <w:tcPr>
            <w:tcW w:w="9356" w:type="dxa"/>
            <w:shd w:val="clear" w:color="auto" w:fill="5B9BD5" w:themeFill="accent1"/>
            <w:vAlign w:val="center"/>
          </w:tcPr>
          <w:p w14:paraId="5B350F2F"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77DE0" w:rsidRPr="000044D0" w14:paraId="1E3A4F17" w14:textId="77777777" w:rsidTr="00567C15">
        <w:trPr>
          <w:jc w:val="center"/>
        </w:trPr>
        <w:tc>
          <w:tcPr>
            <w:tcW w:w="9356" w:type="dxa"/>
            <w:vAlign w:val="center"/>
          </w:tcPr>
          <w:p w14:paraId="6039AF74" w14:textId="77777777" w:rsidR="00477DE0" w:rsidRDefault="00477DE0" w:rsidP="00567C15">
            <w:pPr>
              <w:autoSpaceDE w:val="0"/>
              <w:autoSpaceDN w:val="0"/>
              <w:adjustRightInd w:val="0"/>
              <w:rPr>
                <w:rFonts w:cs="Arial"/>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p w14:paraId="200CD593" w14:textId="77777777" w:rsidR="00477DE0" w:rsidRDefault="00477DE0" w:rsidP="00567C15">
            <w:pPr>
              <w:autoSpaceDE w:val="0"/>
              <w:autoSpaceDN w:val="0"/>
              <w:adjustRightInd w:val="0"/>
              <w:rPr>
                <w:rFonts w:cs="Arial"/>
              </w:rPr>
            </w:pPr>
          </w:p>
          <w:p w14:paraId="276A397A" w14:textId="77777777" w:rsidR="00477DE0" w:rsidRDefault="00477DE0" w:rsidP="00567C15">
            <w:pPr>
              <w:autoSpaceDE w:val="0"/>
              <w:autoSpaceDN w:val="0"/>
              <w:adjustRightInd w:val="0"/>
              <w:rPr>
                <w:rFonts w:cs="Arial"/>
              </w:rPr>
            </w:pPr>
            <w:r>
              <w:rPr>
                <w:rFonts w:cs="Arial"/>
              </w:rPr>
              <w:t>The learner must achieve this award before progressing to the following awards</w:t>
            </w:r>
          </w:p>
          <w:p w14:paraId="312BC554" w14:textId="77777777" w:rsidR="00477DE0" w:rsidRDefault="00477DE0" w:rsidP="00567C15">
            <w:pPr>
              <w:autoSpaceDE w:val="0"/>
              <w:autoSpaceDN w:val="0"/>
              <w:adjustRightInd w:val="0"/>
              <w:rPr>
                <w:rFonts w:cs="Arial"/>
              </w:rPr>
            </w:pPr>
            <w:r>
              <w:rPr>
                <w:rFonts w:cs="Arial"/>
              </w:rPr>
              <w:t>Manual Pesticide Application</w:t>
            </w:r>
          </w:p>
          <w:p w14:paraId="773DF058" w14:textId="77777777" w:rsidR="00477DE0" w:rsidRPr="000044D0" w:rsidRDefault="00477DE0" w:rsidP="00567C15">
            <w:pPr>
              <w:autoSpaceDE w:val="0"/>
              <w:autoSpaceDN w:val="0"/>
              <w:adjustRightInd w:val="0"/>
              <w:rPr>
                <w:rFonts w:eastAsia="Times New Roman" w:cs="Times New Roman"/>
                <w:b/>
                <w:bCs/>
                <w:color w:val="000000"/>
                <w:lang w:eastAsia="en-IE"/>
              </w:rPr>
            </w:pPr>
            <w:r>
              <w:rPr>
                <w:rFonts w:cs="Arial"/>
              </w:rPr>
              <w:t>Mechanical Pesticide Application</w:t>
            </w:r>
          </w:p>
        </w:tc>
      </w:tr>
      <w:tr w:rsidR="00477DE0" w:rsidRPr="000044D0" w14:paraId="10CB1C39" w14:textId="77777777" w:rsidTr="00567C15">
        <w:trPr>
          <w:jc w:val="center"/>
        </w:trPr>
        <w:tc>
          <w:tcPr>
            <w:tcW w:w="9356" w:type="dxa"/>
            <w:shd w:val="clear" w:color="auto" w:fill="5B9BD5" w:themeFill="accent1"/>
            <w:vAlign w:val="center"/>
          </w:tcPr>
          <w:p w14:paraId="3DF8E738"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77DE0" w:rsidRPr="000044D0" w14:paraId="4D7C8E70" w14:textId="77777777" w:rsidTr="00567C15">
        <w:trPr>
          <w:jc w:val="center"/>
        </w:trPr>
        <w:tc>
          <w:tcPr>
            <w:tcW w:w="9356" w:type="dxa"/>
            <w:vAlign w:val="center"/>
          </w:tcPr>
          <w:p w14:paraId="5B06781E" w14:textId="77777777" w:rsidR="00477DE0" w:rsidRPr="000044D0" w:rsidRDefault="00477DE0" w:rsidP="00567C15">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23B06B2" w14:textId="77777777" w:rsidR="00477DE0" w:rsidRPr="000044D0" w:rsidRDefault="00477DE0" w:rsidP="00567C15">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3E714C3C" w14:textId="77777777" w:rsidR="00477DE0" w:rsidRPr="000044D0" w:rsidRDefault="00477DE0" w:rsidP="00477DE0">
      <w:pPr>
        <w:spacing w:after="240" w:line="240" w:lineRule="auto"/>
        <w:rPr>
          <w:rFonts w:cs="Times New Roman"/>
          <w:color w:val="000000"/>
          <w:szCs w:val="24"/>
        </w:rPr>
      </w:pPr>
    </w:p>
    <w:p w14:paraId="1B8662B4" w14:textId="77777777" w:rsidR="00477DE0" w:rsidRDefault="00477DE0" w:rsidP="00477DE0"/>
    <w:p w14:paraId="0D85631E" w14:textId="77777777" w:rsidR="00477DE0" w:rsidRDefault="00477DE0">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p w14:paraId="51383390" w14:textId="05219373" w:rsidR="00477DE0" w:rsidRPr="000044D0" w:rsidRDefault="00477DE0" w:rsidP="00477DE0">
      <w:pPr>
        <w:keepNext/>
        <w:keepLines/>
        <w:spacing w:before="240" w:after="0"/>
        <w:outlineLvl w:val="0"/>
        <w:rPr>
          <w:rFonts w:ascii="Cambria" w:eastAsia="Arial Unicode MS" w:hAnsi="Cambria" w:cs="Times New Roman"/>
          <w:b/>
          <w:color w:val="4F81BD"/>
          <w:kern w:val="28"/>
          <w:sz w:val="28"/>
          <w:szCs w:val="28"/>
          <w:lang w:eastAsia="en-IE"/>
        </w:rPr>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77DE0" w:rsidRPr="000044D0" w14:paraId="2743A621" w14:textId="77777777" w:rsidTr="00567C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741F07F5" w14:textId="77777777" w:rsidR="00477DE0" w:rsidRPr="000044D0" w:rsidRDefault="00477DE0" w:rsidP="00567C15">
            <w:pPr>
              <w:jc w:val="center"/>
              <w:rPr>
                <w:noProof/>
                <w:lang w:eastAsia="en-IE"/>
              </w:rPr>
            </w:pPr>
            <w:r w:rsidRPr="000044D0">
              <w:rPr>
                <w:noProof/>
                <w:lang w:eastAsia="en-IE"/>
              </w:rPr>
              <w:drawing>
                <wp:inline distT="0" distB="0" distL="0" distR="0" wp14:anchorId="4F8D64F6" wp14:editId="7E67073B">
                  <wp:extent cx="3288799" cy="9692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65812A61" w14:textId="0AB4ADB0" w:rsidR="00477DE0" w:rsidRPr="000044D0" w:rsidRDefault="00226018" w:rsidP="00567C15">
            <w:pPr>
              <w:jc w:val="center"/>
              <w:rPr>
                <w:sz w:val="44"/>
                <w:szCs w:val="24"/>
              </w:rPr>
            </w:pPr>
            <w:r>
              <w:rPr>
                <w:sz w:val="44"/>
                <w:szCs w:val="24"/>
              </w:rPr>
              <w:t>Component Specification</w:t>
            </w:r>
          </w:p>
        </w:tc>
      </w:tr>
      <w:tr w:rsidR="00477DE0" w:rsidRPr="000044D0" w14:paraId="4B36DDAF" w14:textId="77777777" w:rsidTr="00567C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69490020"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3096B80C"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11F77D5"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4F44E731"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21662136" w14:textId="77777777" w:rsidR="00477DE0" w:rsidRPr="000044D0" w:rsidRDefault="00477DE0"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6614E95C"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Sheep Husbandry</w:t>
            </w:r>
          </w:p>
          <w:p w14:paraId="4B4958F8"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7E7072C"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550AFE19"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21C2DA21"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77DE0" w:rsidRPr="000044D0" w14:paraId="636769C1" w14:textId="77777777" w:rsidTr="00567C15">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12E3572C" w14:textId="77777777" w:rsidR="00477DE0" w:rsidRPr="000044D0" w:rsidRDefault="00477DE0" w:rsidP="00567C15">
            <w:pPr>
              <w:spacing w:after="240"/>
              <w:rPr>
                <w:rFonts w:cs="Times New Roman"/>
                <w:sz w:val="24"/>
                <w:szCs w:val="24"/>
              </w:rPr>
            </w:pPr>
            <w:r w:rsidRPr="000044D0">
              <w:rPr>
                <w:rFonts w:cs="Times New Roman"/>
                <w:sz w:val="24"/>
                <w:szCs w:val="24"/>
              </w:rPr>
              <w:t xml:space="preserve">Purpose:      </w:t>
            </w:r>
          </w:p>
          <w:p w14:paraId="1CE76DE0" w14:textId="38DA63B5" w:rsidR="00477DE0" w:rsidRPr="00E16270" w:rsidRDefault="00477DE0" w:rsidP="00567C15">
            <w:pPr>
              <w:autoSpaceDE w:val="0"/>
              <w:autoSpaceDN w:val="0"/>
              <w:adjustRightInd w:val="0"/>
              <w:rPr>
                <w:rFonts w:cs="Arial"/>
                <w:sz w:val="24"/>
                <w:szCs w:val="24"/>
              </w:rPr>
            </w:pPr>
            <w:r w:rsidRPr="00E16270">
              <w:rPr>
                <w:rFonts w:cs="Times New Roman"/>
                <w:sz w:val="24"/>
                <w:szCs w:val="24"/>
              </w:rPr>
              <w:t xml:space="preserve">The purpose of this award </w:t>
            </w:r>
            <w:r w:rsidRPr="00E16270">
              <w:rPr>
                <w:rFonts w:cs="Arial"/>
                <w:sz w:val="24"/>
                <w:szCs w:val="24"/>
              </w:rPr>
              <w:t>is to equip the learner with the knowledge, skill and competence to carry out commercial sheep farming under management</w:t>
            </w:r>
          </w:p>
          <w:p w14:paraId="3693E93C" w14:textId="2BE8CC04" w:rsidR="00E16270" w:rsidRPr="000044D0" w:rsidRDefault="00E16270" w:rsidP="00567C15">
            <w:pPr>
              <w:autoSpaceDE w:val="0"/>
              <w:autoSpaceDN w:val="0"/>
              <w:adjustRightInd w:val="0"/>
              <w:rPr>
                <w:rFonts w:cs="Times New Roman"/>
                <w:sz w:val="24"/>
                <w:szCs w:val="24"/>
              </w:rPr>
            </w:pPr>
          </w:p>
        </w:tc>
      </w:tr>
      <w:tr w:rsidR="00477DE0" w:rsidRPr="000044D0" w14:paraId="1282A3CA"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1150EB7B" w14:textId="77777777" w:rsidR="00477DE0" w:rsidRPr="000044D0" w:rsidRDefault="00477DE0" w:rsidP="00567C15">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8668368"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FCC0FB0"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77DE0" w:rsidRPr="000044D0" w14:paraId="598279E2"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38D22F7C" w14:textId="77777777" w:rsidR="00477DE0" w:rsidRPr="000044D0" w:rsidRDefault="00477DE0" w:rsidP="00567C15">
            <w:pPr>
              <w:spacing w:after="240"/>
              <w:rPr>
                <w:rFonts w:cs="Times New Roman"/>
                <w:color w:val="000000"/>
              </w:rPr>
            </w:pPr>
            <w:r w:rsidRPr="000044D0">
              <w:rPr>
                <w:rFonts w:cs="Times New Roman"/>
                <w:color w:val="000000"/>
              </w:rPr>
              <w:t>The learner should be able to:</w:t>
            </w:r>
          </w:p>
        </w:tc>
        <w:tc>
          <w:tcPr>
            <w:tcW w:w="2254" w:type="dxa"/>
            <w:gridSpan w:val="2"/>
          </w:tcPr>
          <w:p w14:paraId="72747D3D"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79F57B27"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77DE0" w:rsidRPr="000044D0" w14:paraId="3F05E4D3"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77DE0" w:rsidRPr="000044D0" w14:paraId="33671E00" w14:textId="77777777" w:rsidTr="00945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8AB089" w14:textId="77777777" w:rsidR="00477DE0" w:rsidRPr="00976221" w:rsidRDefault="00477DE0" w:rsidP="00567C15">
                  <w:pPr>
                    <w:spacing w:after="240"/>
                    <w:rPr>
                      <w:rFonts w:cs="Arial"/>
                    </w:rPr>
                  </w:pPr>
                  <w:r w:rsidRPr="00976221">
                    <w:rPr>
                      <w:rFonts w:cs="Arial"/>
                    </w:rPr>
                    <w:t>1</w:t>
                  </w:r>
                </w:p>
              </w:tc>
              <w:tc>
                <w:tcPr>
                  <w:tcW w:w="3686" w:type="dxa"/>
                </w:tcPr>
                <w:p w14:paraId="4CA36504" w14:textId="77777777" w:rsidR="00477DE0" w:rsidRPr="00976221" w:rsidRDefault="00477DE0" w:rsidP="00567C15">
                  <w:pPr>
                    <w:tabs>
                      <w:tab w:val="right" w:pos="8870"/>
                    </w:tabs>
                    <w:spacing w:before="252"/>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Describe</w:t>
                  </w:r>
                  <w:r w:rsidRPr="00976221">
                    <w:rPr>
                      <w:rFonts w:cs="Arial"/>
                      <w:b w:val="0"/>
                    </w:rPr>
                    <w:t xml:space="preserve"> the principles and role of </w:t>
                  </w:r>
                  <w:r>
                    <w:rPr>
                      <w:rFonts w:cs="Arial"/>
                      <w:b w:val="0"/>
                    </w:rPr>
                    <w:t>flock</w:t>
                  </w:r>
                  <w:r w:rsidRPr="00976221">
                    <w:rPr>
                      <w:rFonts w:cs="Arial"/>
                      <w:b w:val="0"/>
                    </w:rPr>
                    <w:t xml:space="preserve"> production including importance in Irish agriculture, lamb production systems, and </w:t>
                  </w:r>
                  <w:r>
                    <w:rPr>
                      <w:rFonts w:cs="Arial"/>
                      <w:b w:val="0"/>
                    </w:rPr>
                    <w:t xml:space="preserve">flock </w:t>
                  </w:r>
                  <w:r w:rsidRPr="00976221">
                    <w:rPr>
                      <w:rFonts w:cs="Arial"/>
                      <w:b w:val="0"/>
                    </w:rPr>
                    <w:t>performance</w:t>
                  </w:r>
                </w:p>
              </w:tc>
            </w:tr>
            <w:tr w:rsidR="00477DE0" w:rsidRPr="000044D0" w14:paraId="44523808" w14:textId="77777777" w:rsidTr="0094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5F6ADC9" w14:textId="77777777" w:rsidR="00477DE0" w:rsidRPr="00976221" w:rsidRDefault="00477DE0" w:rsidP="00567C15">
                  <w:pPr>
                    <w:spacing w:after="240"/>
                    <w:rPr>
                      <w:rFonts w:cs="Arial"/>
                    </w:rPr>
                  </w:pPr>
                  <w:r w:rsidRPr="00976221">
                    <w:rPr>
                      <w:rFonts w:cs="Arial"/>
                    </w:rPr>
                    <w:t>2</w:t>
                  </w:r>
                </w:p>
              </w:tc>
              <w:tc>
                <w:tcPr>
                  <w:tcW w:w="3686" w:type="dxa"/>
                </w:tcPr>
                <w:p w14:paraId="3375ABF2" w14:textId="77777777" w:rsidR="00477DE0" w:rsidRPr="00976221" w:rsidRDefault="00477DE0" w:rsidP="00567C15">
                  <w:pPr>
                    <w:tabs>
                      <w:tab w:val="right" w:pos="8870"/>
                    </w:tabs>
                    <w:spacing w:before="252"/>
                    <w:cnfStyle w:val="000000100000" w:firstRow="0" w:lastRow="0" w:firstColumn="0" w:lastColumn="0" w:oddVBand="0" w:evenVBand="0" w:oddHBand="1" w:evenHBand="0" w:firstRowFirstColumn="0" w:firstRowLastColumn="0" w:lastRowFirstColumn="0" w:lastRowLastColumn="0"/>
                    <w:rPr>
                      <w:rFonts w:cs="Arial"/>
                    </w:rPr>
                  </w:pPr>
                  <w:r>
                    <w:rPr>
                      <w:rFonts w:cs="Arial"/>
                    </w:rPr>
                    <w:t>Review</w:t>
                  </w:r>
                  <w:r w:rsidRPr="00976221">
                    <w:rPr>
                      <w:rFonts w:cs="Arial"/>
                    </w:rPr>
                    <w:t xml:space="preserve"> management and biological factors affecting efficiency in sheep production</w:t>
                  </w:r>
                  <w:r>
                    <w:rPr>
                      <w:rFonts w:cs="Arial"/>
                    </w:rPr>
                    <w:t xml:space="preserve"> in terms of health and feed and feed mixes</w:t>
                  </w:r>
                </w:p>
              </w:tc>
            </w:tr>
            <w:tr w:rsidR="00477DE0" w:rsidRPr="000044D0" w14:paraId="3A8A7699" w14:textId="77777777" w:rsidTr="009455A6">
              <w:tc>
                <w:tcPr>
                  <w:cnfStyle w:val="001000000000" w:firstRow="0" w:lastRow="0" w:firstColumn="1" w:lastColumn="0" w:oddVBand="0" w:evenVBand="0" w:oddHBand="0" w:evenHBand="0" w:firstRowFirstColumn="0" w:firstRowLastColumn="0" w:lastRowFirstColumn="0" w:lastRowLastColumn="0"/>
                  <w:tcW w:w="562" w:type="dxa"/>
                </w:tcPr>
                <w:p w14:paraId="213C71EF" w14:textId="77777777" w:rsidR="00477DE0" w:rsidRPr="00976221" w:rsidRDefault="00477DE0" w:rsidP="00567C15">
                  <w:pPr>
                    <w:spacing w:after="240"/>
                    <w:rPr>
                      <w:rFonts w:cs="Arial"/>
                    </w:rPr>
                  </w:pPr>
                  <w:r w:rsidRPr="00976221">
                    <w:rPr>
                      <w:rFonts w:cs="Arial"/>
                    </w:rPr>
                    <w:t>3</w:t>
                  </w:r>
                </w:p>
              </w:tc>
              <w:tc>
                <w:tcPr>
                  <w:tcW w:w="3686" w:type="dxa"/>
                </w:tcPr>
                <w:p w14:paraId="26EBAE4D" w14:textId="77777777" w:rsidR="00477DE0" w:rsidRPr="00976221" w:rsidRDefault="00477DE0" w:rsidP="00567C15">
                  <w:pPr>
                    <w:tabs>
                      <w:tab w:val="right" w:pos="9289"/>
                    </w:tabs>
                    <w:spacing w:before="216"/>
                    <w:cnfStyle w:val="000000000000" w:firstRow="0" w:lastRow="0" w:firstColumn="0" w:lastColumn="0" w:oddVBand="0" w:evenVBand="0" w:oddHBand="0" w:evenHBand="0" w:firstRowFirstColumn="0" w:firstRowLastColumn="0" w:lastRowFirstColumn="0" w:lastRowLastColumn="0"/>
                    <w:rPr>
                      <w:rFonts w:cs="Arial"/>
                      <w:bCs/>
                    </w:rPr>
                  </w:pPr>
                  <w:r>
                    <w:rPr>
                      <w:rFonts w:cs="Times New Roman"/>
                      <w:color w:val="000000"/>
                      <w:szCs w:val="24"/>
                    </w:rPr>
                    <w:t xml:space="preserve">Describe a range of lamb production systems </w:t>
                  </w:r>
                  <w:r w:rsidRPr="00976221">
                    <w:rPr>
                      <w:rFonts w:cs="Times New Roman"/>
                      <w:color w:val="000000"/>
                      <w:szCs w:val="24"/>
                    </w:rPr>
                    <w:t>including breeding calendar and physical and economic performance</w:t>
                  </w:r>
                  <w:r w:rsidRPr="00976221">
                    <w:rPr>
                      <w:rFonts w:cs="Arial"/>
                      <w:bCs/>
                    </w:rPr>
                    <w:t xml:space="preserve"> </w:t>
                  </w:r>
                </w:p>
              </w:tc>
            </w:tr>
            <w:tr w:rsidR="00477DE0" w:rsidRPr="000044D0" w14:paraId="3B617D70" w14:textId="77777777" w:rsidTr="0094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F48F04" w14:textId="77777777" w:rsidR="00477DE0" w:rsidRPr="00976221" w:rsidRDefault="00477DE0" w:rsidP="00567C15">
                  <w:pPr>
                    <w:spacing w:after="240"/>
                    <w:rPr>
                      <w:rFonts w:cs="Arial"/>
                    </w:rPr>
                  </w:pPr>
                  <w:r w:rsidRPr="00976221">
                    <w:rPr>
                      <w:rFonts w:cs="Arial"/>
                    </w:rPr>
                    <w:t>4</w:t>
                  </w:r>
                </w:p>
              </w:tc>
              <w:tc>
                <w:tcPr>
                  <w:tcW w:w="3686" w:type="dxa"/>
                </w:tcPr>
                <w:p w14:paraId="7D1F7892" w14:textId="77777777" w:rsidR="00477DE0" w:rsidRPr="00976221" w:rsidRDefault="00477DE0" w:rsidP="00567C15">
                  <w:pPr>
                    <w:tabs>
                      <w:tab w:val="right" w:pos="9289"/>
                    </w:tabs>
                    <w:spacing w:before="216"/>
                    <w:cnfStyle w:val="000000100000" w:firstRow="0" w:lastRow="0" w:firstColumn="0" w:lastColumn="0" w:oddVBand="0" w:evenVBand="0" w:oddHBand="1" w:evenHBand="0" w:firstRowFirstColumn="0" w:firstRowLastColumn="0" w:lastRowFirstColumn="0" w:lastRowLastColumn="0"/>
                    <w:rPr>
                      <w:rFonts w:cs="Arial"/>
                      <w:b/>
                      <w:bCs/>
                    </w:rPr>
                  </w:pPr>
                  <w:r w:rsidRPr="00976221">
                    <w:rPr>
                      <w:rFonts w:cs="Arial"/>
                      <w:bCs/>
                    </w:rPr>
                    <w:t>Investigate a system</w:t>
                  </w:r>
                  <w:r>
                    <w:rPr>
                      <w:rFonts w:cs="Arial"/>
                      <w:bCs/>
                    </w:rPr>
                    <w:t xml:space="preserve"> of </w:t>
                  </w:r>
                  <w:r w:rsidRPr="00976221">
                    <w:rPr>
                      <w:rFonts w:cs="Arial"/>
                      <w:bCs/>
                    </w:rPr>
                    <w:t xml:space="preserve">lamb production, appropriate to a specific farm situation </w:t>
                  </w:r>
                </w:p>
              </w:tc>
            </w:tr>
            <w:tr w:rsidR="00477DE0" w:rsidRPr="000044D0" w14:paraId="22DEFF0F" w14:textId="77777777" w:rsidTr="009455A6">
              <w:tc>
                <w:tcPr>
                  <w:cnfStyle w:val="001000000000" w:firstRow="0" w:lastRow="0" w:firstColumn="1" w:lastColumn="0" w:oddVBand="0" w:evenVBand="0" w:oddHBand="0" w:evenHBand="0" w:firstRowFirstColumn="0" w:firstRowLastColumn="0" w:lastRowFirstColumn="0" w:lastRowLastColumn="0"/>
                  <w:tcW w:w="562" w:type="dxa"/>
                </w:tcPr>
                <w:p w14:paraId="26160A08" w14:textId="77777777" w:rsidR="00477DE0" w:rsidRPr="00976221" w:rsidRDefault="00477DE0" w:rsidP="00567C15">
                  <w:pPr>
                    <w:spacing w:after="240"/>
                    <w:rPr>
                      <w:rFonts w:cs="Arial"/>
                    </w:rPr>
                  </w:pPr>
                  <w:r w:rsidRPr="00976221">
                    <w:rPr>
                      <w:rFonts w:cs="Arial"/>
                    </w:rPr>
                    <w:t>5</w:t>
                  </w:r>
                </w:p>
              </w:tc>
              <w:tc>
                <w:tcPr>
                  <w:tcW w:w="3686" w:type="dxa"/>
                </w:tcPr>
                <w:p w14:paraId="368B8E4D" w14:textId="77777777" w:rsidR="00477DE0" w:rsidRPr="00976221" w:rsidRDefault="00477DE0" w:rsidP="00567C15">
                  <w:pPr>
                    <w:tabs>
                      <w:tab w:val="right" w:pos="8641"/>
                    </w:tabs>
                    <w:spacing w:before="252"/>
                    <w:cnfStyle w:val="000000000000" w:firstRow="0" w:lastRow="0" w:firstColumn="0" w:lastColumn="0" w:oddVBand="0" w:evenVBand="0" w:oddHBand="0" w:evenHBand="0" w:firstRowFirstColumn="0" w:firstRowLastColumn="0" w:lastRowFirstColumn="0" w:lastRowLastColumn="0"/>
                    <w:rPr>
                      <w:rFonts w:cs="Arial"/>
                      <w:bCs/>
                    </w:rPr>
                  </w:pPr>
                  <w:r w:rsidRPr="00976221">
                    <w:rPr>
                      <w:rFonts w:cs="Arial"/>
                      <w:bCs/>
                    </w:rPr>
                    <w:t>Investigate diseases, disorders and parasites of ewes and lambs including bio-security measures, causal agents, symptoms, prevention and control measures</w:t>
                  </w:r>
                </w:p>
              </w:tc>
            </w:tr>
          </w:tbl>
          <w:p w14:paraId="40DBD57D" w14:textId="77777777" w:rsidR="00477DE0" w:rsidRPr="000044D0" w:rsidRDefault="00477DE0" w:rsidP="00567C15">
            <w:pPr>
              <w:spacing w:after="240"/>
              <w:rPr>
                <w:rFonts w:cs="Times New Roman"/>
                <w:color w:val="000000"/>
                <w:szCs w:val="24"/>
              </w:rPr>
            </w:pPr>
          </w:p>
        </w:tc>
        <w:tc>
          <w:tcPr>
            <w:tcW w:w="2254" w:type="dxa"/>
            <w:gridSpan w:val="2"/>
            <w:vAlign w:val="center"/>
          </w:tcPr>
          <w:p w14:paraId="4C9A05C2"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4BDBCC27"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4A33C47E"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77DE0" w:rsidRPr="000044D0" w14:paraId="333EF230" w14:textId="77777777" w:rsidTr="00567C15">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77DE0" w:rsidRPr="000044D0" w14:paraId="33F77478"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0283E54" w14:textId="77777777" w:rsidR="00477DE0" w:rsidRDefault="00477DE0" w:rsidP="00567C15">
                  <w:pPr>
                    <w:spacing w:after="240"/>
                    <w:rPr>
                      <w:rFonts w:cs="Times New Roman"/>
                      <w:color w:val="000000"/>
                      <w:szCs w:val="24"/>
                    </w:rPr>
                  </w:pPr>
                  <w:r>
                    <w:rPr>
                      <w:rFonts w:cs="Times New Roman"/>
                      <w:color w:val="000000"/>
                      <w:szCs w:val="24"/>
                    </w:rPr>
                    <w:t>6</w:t>
                  </w:r>
                </w:p>
              </w:tc>
              <w:tc>
                <w:tcPr>
                  <w:tcW w:w="3974" w:type="dxa"/>
                </w:tcPr>
                <w:p w14:paraId="02EC07E4" w14:textId="77777777" w:rsidR="00477DE0" w:rsidRPr="00416409" w:rsidRDefault="00477DE0" w:rsidP="00567C15">
                  <w:pPr>
                    <w:autoSpaceDE w:val="0"/>
                    <w:autoSpaceDN w:val="0"/>
                    <w:adjustRightInd w:val="0"/>
                    <w:ind w:right="18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Analyse </w:t>
                  </w:r>
                  <w:r w:rsidRPr="00416409">
                    <w:rPr>
                      <w:rFonts w:cs="Arial"/>
                      <w:b w:val="0"/>
                    </w:rPr>
                    <w:t>housing</w:t>
                  </w:r>
                  <w:r>
                    <w:rPr>
                      <w:rFonts w:cs="Arial"/>
                      <w:b w:val="0"/>
                    </w:rPr>
                    <w:t xml:space="preserve"> for sheep production</w:t>
                  </w:r>
                  <w:r w:rsidRPr="00416409">
                    <w:rPr>
                      <w:rFonts w:cs="Arial"/>
                      <w:b w:val="0"/>
                    </w:rPr>
                    <w:t xml:space="preserve"> to include human and animal health, welfare</w:t>
                  </w:r>
                  <w:r>
                    <w:rPr>
                      <w:rFonts w:cs="Arial"/>
                      <w:b w:val="0"/>
                    </w:rPr>
                    <w:t>,</w:t>
                  </w:r>
                  <w:r w:rsidRPr="00416409">
                    <w:rPr>
                      <w:rFonts w:cs="Arial"/>
                      <w:b w:val="0"/>
                    </w:rPr>
                    <w:t xml:space="preserve"> safety and efficiency</w:t>
                  </w:r>
                  <w:r w:rsidRPr="00416409">
                    <w:rPr>
                      <w:rFonts w:cs="Arial"/>
                      <w:b w:val="0"/>
                      <w:bCs w:val="0"/>
                    </w:rPr>
                    <w:t xml:space="preserve"> and cost of construction</w:t>
                  </w:r>
                </w:p>
              </w:tc>
            </w:tr>
            <w:tr w:rsidR="00477DE0" w:rsidRPr="000044D0" w14:paraId="066E60A3"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3BF3BE" w14:textId="77777777" w:rsidR="00477DE0" w:rsidRPr="00976221" w:rsidRDefault="00477DE0" w:rsidP="00567C15">
                  <w:pPr>
                    <w:spacing w:after="240"/>
                    <w:rPr>
                      <w:rFonts w:cs="Times New Roman"/>
                      <w:color w:val="000000"/>
                      <w:szCs w:val="24"/>
                    </w:rPr>
                  </w:pPr>
                  <w:r>
                    <w:rPr>
                      <w:rFonts w:cs="Times New Roman"/>
                      <w:color w:val="000000"/>
                      <w:szCs w:val="24"/>
                    </w:rPr>
                    <w:t>7</w:t>
                  </w:r>
                </w:p>
              </w:tc>
              <w:tc>
                <w:tcPr>
                  <w:tcW w:w="3974" w:type="dxa"/>
                </w:tcPr>
                <w:p w14:paraId="120289D5" w14:textId="77777777" w:rsidR="00477DE0" w:rsidRPr="00DC2975" w:rsidRDefault="00477DE0" w:rsidP="00567C15">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DC2975">
                    <w:rPr>
                      <w:rFonts w:cs="Arial"/>
                    </w:rPr>
                    <w:t xml:space="preserve">Perform </w:t>
                  </w:r>
                  <w:proofErr w:type="spellStart"/>
                  <w:r w:rsidRPr="00DC2975">
                    <w:rPr>
                      <w:rFonts w:cs="Arial"/>
                    </w:rPr>
                    <w:t>peri</w:t>
                  </w:r>
                  <w:proofErr w:type="spellEnd"/>
                  <w:r w:rsidRPr="00DC2975">
                    <w:rPr>
                      <w:rFonts w:cs="Arial"/>
                    </w:rPr>
                    <w:t xml:space="preserve">-natal tasks with ewes and lambs using recognised techniques and performance standards </w:t>
                  </w:r>
                </w:p>
              </w:tc>
            </w:tr>
            <w:tr w:rsidR="00477DE0" w:rsidRPr="000044D0" w14:paraId="3807CE29"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537DFFCA" w14:textId="77777777" w:rsidR="00477DE0" w:rsidRPr="00976221" w:rsidRDefault="00477DE0" w:rsidP="00567C15">
                  <w:pPr>
                    <w:spacing w:after="240"/>
                    <w:rPr>
                      <w:rFonts w:cs="Times New Roman"/>
                      <w:color w:val="000000"/>
                      <w:szCs w:val="24"/>
                    </w:rPr>
                  </w:pPr>
                  <w:r>
                    <w:rPr>
                      <w:rFonts w:cs="Times New Roman"/>
                      <w:color w:val="000000"/>
                      <w:szCs w:val="24"/>
                    </w:rPr>
                    <w:t>8</w:t>
                  </w:r>
                </w:p>
              </w:tc>
              <w:tc>
                <w:tcPr>
                  <w:tcW w:w="3974" w:type="dxa"/>
                </w:tcPr>
                <w:p w14:paraId="23CAD987" w14:textId="77777777" w:rsidR="00477DE0" w:rsidRPr="00DC2975" w:rsidRDefault="00477DE0" w:rsidP="00567C15">
                  <w:pPr>
                    <w:autoSpaceDE w:val="0"/>
                    <w:autoSpaceDN w:val="0"/>
                    <w:adjustRightInd w:val="0"/>
                    <w:ind w:right="18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C2975">
                    <w:rPr>
                      <w:rFonts w:cs="Arial"/>
                    </w:rPr>
                    <w:t>Assess a range of ewes and lambs for economic characteristics, by applying recognised criteria</w:t>
                  </w:r>
                </w:p>
              </w:tc>
            </w:tr>
            <w:tr w:rsidR="00477DE0" w:rsidRPr="000044D0" w14:paraId="360771FE"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7CC4A0" w14:textId="77777777" w:rsidR="00477DE0" w:rsidRPr="00976221" w:rsidRDefault="00477DE0" w:rsidP="00567C15">
                  <w:pPr>
                    <w:spacing w:after="240"/>
                    <w:rPr>
                      <w:rFonts w:cs="Times New Roman"/>
                      <w:color w:val="000000"/>
                      <w:szCs w:val="24"/>
                    </w:rPr>
                  </w:pPr>
                  <w:r>
                    <w:rPr>
                      <w:rFonts w:cs="Times New Roman"/>
                      <w:color w:val="000000"/>
                      <w:szCs w:val="24"/>
                    </w:rPr>
                    <w:t>9</w:t>
                  </w:r>
                </w:p>
              </w:tc>
              <w:tc>
                <w:tcPr>
                  <w:tcW w:w="3974" w:type="dxa"/>
                </w:tcPr>
                <w:p w14:paraId="338FFDC6" w14:textId="77777777" w:rsidR="00477DE0" w:rsidRPr="00DC2975" w:rsidRDefault="00477DE0" w:rsidP="00567C15">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Prevent and c</w:t>
                  </w:r>
                  <w:r w:rsidRPr="00DC2975">
                    <w:rPr>
                      <w:rFonts w:cs="Arial"/>
                    </w:rPr>
                    <w:t>ontrol</w:t>
                  </w:r>
                  <w:r>
                    <w:rPr>
                      <w:rFonts w:cs="Arial"/>
                    </w:rPr>
                    <w:t xml:space="preserve"> </w:t>
                  </w:r>
                  <w:r w:rsidRPr="00DC2975">
                    <w:rPr>
                      <w:rFonts w:cs="Arial"/>
                    </w:rPr>
                    <w:t xml:space="preserve">common diseases </w:t>
                  </w:r>
                  <w:r>
                    <w:rPr>
                      <w:rFonts w:cs="Arial"/>
                    </w:rPr>
                    <w:t xml:space="preserve">and disorders </w:t>
                  </w:r>
                  <w:r w:rsidRPr="00DC2975">
                    <w:rPr>
                      <w:rFonts w:cs="Arial"/>
                    </w:rPr>
                    <w:t>affecting the health of ewes and lambs using recognised techniques and performance standards</w:t>
                  </w:r>
                </w:p>
              </w:tc>
            </w:tr>
            <w:tr w:rsidR="00477DE0" w:rsidRPr="000044D0" w14:paraId="490CC62B"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56ACE7AD" w14:textId="77777777" w:rsidR="00477DE0" w:rsidRPr="00976221" w:rsidRDefault="00477DE0" w:rsidP="00567C15">
                  <w:pPr>
                    <w:spacing w:after="240"/>
                    <w:rPr>
                      <w:rFonts w:cs="Times New Roman"/>
                      <w:color w:val="000000"/>
                      <w:szCs w:val="24"/>
                    </w:rPr>
                  </w:pPr>
                  <w:r>
                    <w:rPr>
                      <w:rFonts w:cs="Times New Roman"/>
                      <w:color w:val="000000"/>
                      <w:szCs w:val="24"/>
                    </w:rPr>
                    <w:t>10</w:t>
                  </w:r>
                </w:p>
              </w:tc>
              <w:tc>
                <w:tcPr>
                  <w:tcW w:w="3974" w:type="dxa"/>
                </w:tcPr>
                <w:p w14:paraId="4240BFD9" w14:textId="77777777" w:rsidR="00477DE0" w:rsidRPr="00DC2975" w:rsidRDefault="00477DE0" w:rsidP="00567C15">
                  <w:pPr>
                    <w:autoSpaceDE w:val="0"/>
                    <w:autoSpaceDN w:val="0"/>
                    <w:adjustRightInd w:val="0"/>
                    <w:ind w:right="18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DC2975">
                    <w:rPr>
                      <w:rFonts w:cs="Arial"/>
                    </w:rPr>
                    <w:t xml:space="preserve">Perform </w:t>
                  </w:r>
                  <w:r>
                    <w:rPr>
                      <w:rFonts w:cs="Arial"/>
                    </w:rPr>
                    <w:t xml:space="preserve">sheep </w:t>
                  </w:r>
                  <w:r w:rsidRPr="00DC2975">
                    <w:rPr>
                      <w:rFonts w:cs="Arial"/>
                    </w:rPr>
                    <w:t xml:space="preserve">breeding tasks using recognised techniques and performance standards </w:t>
                  </w:r>
                </w:p>
              </w:tc>
            </w:tr>
            <w:tr w:rsidR="00477DE0" w:rsidRPr="000044D0" w14:paraId="31623020"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1B2D66" w14:textId="77777777" w:rsidR="00477DE0" w:rsidRPr="00976221" w:rsidRDefault="00477DE0" w:rsidP="00567C15">
                  <w:pPr>
                    <w:spacing w:after="240"/>
                    <w:rPr>
                      <w:rFonts w:cs="Times New Roman"/>
                      <w:color w:val="000000"/>
                      <w:szCs w:val="24"/>
                    </w:rPr>
                  </w:pPr>
                  <w:r>
                    <w:rPr>
                      <w:rFonts w:cs="Times New Roman"/>
                      <w:color w:val="000000"/>
                      <w:szCs w:val="24"/>
                    </w:rPr>
                    <w:t>11</w:t>
                  </w:r>
                </w:p>
              </w:tc>
              <w:tc>
                <w:tcPr>
                  <w:tcW w:w="3974" w:type="dxa"/>
                </w:tcPr>
                <w:p w14:paraId="4FA96A5C" w14:textId="77777777" w:rsidR="00477DE0" w:rsidRPr="00B6203D" w:rsidRDefault="00477DE0" w:rsidP="00567C15">
                  <w:pPr>
                    <w:spacing w:after="240"/>
                    <w:ind w:right="18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color w:val="000000"/>
                      <w:szCs w:val="24"/>
                    </w:rPr>
                    <w:t>Perform s</w:t>
                  </w:r>
                  <w:r w:rsidRPr="00B6203D">
                    <w:rPr>
                      <w:rFonts w:cs="Times New Roman"/>
                      <w:color w:val="000000"/>
                      <w:szCs w:val="24"/>
                    </w:rPr>
                    <w:t xml:space="preserve">heep </w:t>
                  </w:r>
                  <w:r>
                    <w:rPr>
                      <w:rFonts w:cs="Times New Roman"/>
                      <w:color w:val="000000"/>
                      <w:szCs w:val="24"/>
                    </w:rPr>
                    <w:t>husbandry skills</w:t>
                  </w:r>
                  <w:r w:rsidRPr="00B6203D">
                    <w:rPr>
                      <w:rFonts w:cs="Times New Roman"/>
                      <w:color w:val="000000"/>
                      <w:szCs w:val="24"/>
                    </w:rPr>
                    <w:t xml:space="preserve"> taking into account human and animal safety animal welfare</w:t>
                  </w:r>
                  <w:r>
                    <w:rPr>
                      <w:rFonts w:cs="Times New Roman"/>
                      <w:color w:val="000000"/>
                      <w:szCs w:val="24"/>
                    </w:rPr>
                    <w:t>, traceability requirements</w:t>
                  </w:r>
                  <w:r w:rsidRPr="00B6203D">
                    <w:rPr>
                      <w:rFonts w:cs="Times New Roman"/>
                      <w:color w:val="000000"/>
                      <w:szCs w:val="24"/>
                    </w:rPr>
                    <w:t xml:space="preserve"> and best practice</w:t>
                  </w:r>
                </w:p>
              </w:tc>
            </w:tr>
          </w:tbl>
          <w:p w14:paraId="1EDD1A43" w14:textId="77777777" w:rsidR="00477DE0" w:rsidRPr="000044D0" w:rsidRDefault="00477DE0" w:rsidP="00567C15">
            <w:pPr>
              <w:spacing w:after="240"/>
              <w:rPr>
                <w:rFonts w:cs="Times New Roman"/>
                <w:color w:val="000000"/>
                <w:szCs w:val="24"/>
              </w:rPr>
            </w:pPr>
          </w:p>
        </w:tc>
        <w:tc>
          <w:tcPr>
            <w:tcW w:w="2254" w:type="dxa"/>
            <w:gridSpan w:val="2"/>
            <w:vAlign w:val="center"/>
          </w:tcPr>
          <w:p w14:paraId="23453FA1" w14:textId="77777777" w:rsidR="00477DE0" w:rsidRPr="000044D0" w:rsidRDefault="00477DE0" w:rsidP="00567C15">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32A6BB50"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416CABE7"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010B8D78" w14:textId="77777777" w:rsidR="00477DE0" w:rsidRPr="000044D0" w:rsidRDefault="00477DE0"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77DE0" w:rsidRPr="000044D0" w14:paraId="5F56C29A"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77DE0" w:rsidRPr="000044D0" w14:paraId="59835B79"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DDDAC2" w14:textId="77777777" w:rsidR="00477DE0" w:rsidRPr="000044D0" w:rsidRDefault="00477DE0" w:rsidP="00567C15">
                  <w:pPr>
                    <w:spacing w:after="240"/>
                    <w:rPr>
                      <w:rFonts w:cs="Times New Roman"/>
                      <w:color w:val="000000"/>
                      <w:szCs w:val="24"/>
                    </w:rPr>
                  </w:pPr>
                  <w:r>
                    <w:rPr>
                      <w:rFonts w:cs="Times New Roman"/>
                      <w:color w:val="000000"/>
                      <w:szCs w:val="24"/>
                    </w:rPr>
                    <w:t>12</w:t>
                  </w:r>
                </w:p>
              </w:tc>
              <w:tc>
                <w:tcPr>
                  <w:tcW w:w="3974" w:type="dxa"/>
                </w:tcPr>
                <w:p w14:paraId="2A1DEFC0" w14:textId="77777777" w:rsidR="00477DE0" w:rsidRPr="00AC751D" w:rsidRDefault="00477DE0" w:rsidP="00567C15">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AC751D">
                    <w:rPr>
                      <w:rFonts w:cs="Times New Roman"/>
                      <w:b w:val="0"/>
                      <w:color w:val="000000"/>
                      <w:szCs w:val="24"/>
                    </w:rPr>
                    <w:t xml:space="preserve">Investigate drivers of profit of sheep production </w:t>
                  </w:r>
                  <w:r>
                    <w:rPr>
                      <w:rFonts w:cs="Times New Roman"/>
                      <w:b w:val="0"/>
                      <w:color w:val="000000"/>
                      <w:szCs w:val="24"/>
                    </w:rPr>
                    <w:t xml:space="preserve"> and explore practices to attain industry recognised targets</w:t>
                  </w:r>
                </w:p>
              </w:tc>
            </w:tr>
          </w:tbl>
          <w:p w14:paraId="63FE288F" w14:textId="77777777" w:rsidR="00477DE0" w:rsidRPr="000044D0" w:rsidRDefault="00477DE0" w:rsidP="00567C15">
            <w:pPr>
              <w:spacing w:after="240"/>
              <w:rPr>
                <w:rFonts w:cs="Times New Roman"/>
                <w:color w:val="000000"/>
                <w:szCs w:val="24"/>
              </w:rPr>
            </w:pPr>
          </w:p>
        </w:tc>
        <w:tc>
          <w:tcPr>
            <w:tcW w:w="2254" w:type="dxa"/>
            <w:gridSpan w:val="2"/>
            <w:vAlign w:val="center"/>
          </w:tcPr>
          <w:p w14:paraId="2866F0AF"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102C3149" w14:textId="77777777" w:rsidR="00477DE0" w:rsidRPr="000044D0" w:rsidRDefault="00477DE0"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0A6B6A7B"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5E0A38F"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25EF8B9A"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1CB66F0" w14:textId="77777777" w:rsidR="00477DE0" w:rsidRPr="000044D0" w:rsidRDefault="00477DE0"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2338F6C8"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5B601838"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08DF3B7" w14:textId="77777777" w:rsidR="00477DE0" w:rsidRPr="000044D0" w:rsidRDefault="00477DE0"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30CB5F04"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0508E463"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12E6BD4" w14:textId="77777777" w:rsidR="00477DE0" w:rsidRPr="000044D0" w:rsidRDefault="00477DE0" w:rsidP="00567C15">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CEB70E5" w14:textId="77777777" w:rsidR="00477DE0" w:rsidRPr="000044D0" w:rsidRDefault="00477DE0"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1E747DBE" w14:textId="77777777" w:rsidR="00477DE0" w:rsidRPr="000044D0" w:rsidRDefault="00477DE0" w:rsidP="00477DE0">
      <w:pPr>
        <w:spacing w:after="240" w:line="240" w:lineRule="auto"/>
        <w:rPr>
          <w:rFonts w:cs="Times New Roman"/>
          <w:color w:val="000000"/>
          <w:szCs w:val="24"/>
        </w:rPr>
      </w:pPr>
    </w:p>
    <w:p w14:paraId="760895CC" w14:textId="77777777" w:rsidR="00477DE0" w:rsidRPr="000044D0" w:rsidRDefault="00477DE0" w:rsidP="00477DE0">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77DE0" w:rsidRPr="000044D0" w14:paraId="1C8B1617" w14:textId="77777777" w:rsidTr="00567C15">
        <w:trPr>
          <w:jc w:val="center"/>
        </w:trPr>
        <w:tc>
          <w:tcPr>
            <w:tcW w:w="9356" w:type="dxa"/>
            <w:shd w:val="clear" w:color="auto" w:fill="5B9BD5" w:themeFill="accent1"/>
            <w:vAlign w:val="center"/>
          </w:tcPr>
          <w:p w14:paraId="4267A0A8"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77DE0" w:rsidRPr="000044D0" w14:paraId="58160813" w14:textId="77777777" w:rsidTr="00567C15">
        <w:trPr>
          <w:jc w:val="center"/>
        </w:trPr>
        <w:tc>
          <w:tcPr>
            <w:tcW w:w="9356" w:type="dxa"/>
            <w:shd w:val="clear" w:color="auto" w:fill="auto"/>
            <w:vAlign w:val="center"/>
          </w:tcPr>
          <w:p w14:paraId="1EDB27A8"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588D0D74" w14:textId="77777777" w:rsidR="00477DE0" w:rsidRPr="000044D0" w:rsidRDefault="00477DE0" w:rsidP="00567C15">
            <w:pPr>
              <w:autoSpaceDE w:val="0"/>
              <w:autoSpaceDN w:val="0"/>
              <w:rPr>
                <w:rFonts w:cs="Times New Roman"/>
                <w:color w:val="000000"/>
                <w:szCs w:val="24"/>
              </w:rPr>
            </w:pPr>
          </w:p>
          <w:p w14:paraId="364A0889" w14:textId="77777777" w:rsidR="00477DE0" w:rsidRPr="000044D0" w:rsidRDefault="00477DE0" w:rsidP="00567C15">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5136511A" w14:textId="77777777" w:rsidR="00477DE0" w:rsidRPr="000044D0" w:rsidRDefault="00477DE0" w:rsidP="00567C15">
            <w:pPr>
              <w:contextualSpacing/>
              <w:rPr>
                <w:rFonts w:cs="Times New Roman"/>
                <w:color w:val="000000"/>
                <w:szCs w:val="24"/>
              </w:rPr>
            </w:pPr>
          </w:p>
          <w:p w14:paraId="2BD22A6A" w14:textId="77777777" w:rsidR="00477DE0" w:rsidRDefault="00477DE0" w:rsidP="00567C15">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38B1E16D" w14:textId="77777777" w:rsidR="00477DE0" w:rsidRDefault="00477DE0" w:rsidP="00567C15">
            <w:pPr>
              <w:autoSpaceDE w:val="0"/>
              <w:autoSpaceDN w:val="0"/>
              <w:adjustRightInd w:val="0"/>
              <w:rPr>
                <w:rFonts w:ascii="Calibri" w:hAnsi="Calibri" w:cs="Arial"/>
                <w:color w:val="000000"/>
              </w:rPr>
            </w:pPr>
          </w:p>
          <w:p w14:paraId="1B21DFED" w14:textId="77777777" w:rsidR="00477DE0" w:rsidRPr="00DC0039" w:rsidRDefault="00477DE0" w:rsidP="00567C15">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7D984BF4" w14:textId="77777777" w:rsidR="00477DE0" w:rsidRPr="000044D0" w:rsidRDefault="00477DE0" w:rsidP="00567C15">
            <w:pPr>
              <w:autoSpaceDE w:val="0"/>
              <w:autoSpaceDN w:val="0"/>
              <w:adjustRightInd w:val="0"/>
              <w:rPr>
                <w:rFonts w:ascii="Calibri" w:hAnsi="Calibri" w:cs="Arial"/>
                <w:color w:val="000000"/>
              </w:rPr>
            </w:pPr>
          </w:p>
          <w:p w14:paraId="56A6CD12" w14:textId="77777777" w:rsidR="00477DE0" w:rsidRPr="000044D0" w:rsidRDefault="00477DE0" w:rsidP="00567C15">
            <w:pPr>
              <w:contextualSpacing/>
              <w:rPr>
                <w:rFonts w:eastAsia="Times New Roman" w:cs="Times New Roman"/>
                <w:b/>
                <w:bCs/>
                <w:color w:val="FFFFFF" w:themeColor="background1"/>
                <w:lang w:eastAsia="en-IE"/>
              </w:rPr>
            </w:pPr>
          </w:p>
        </w:tc>
      </w:tr>
      <w:tr w:rsidR="00477DE0" w:rsidRPr="000044D0" w14:paraId="2B5D4719" w14:textId="77777777" w:rsidTr="00567C15">
        <w:trPr>
          <w:jc w:val="center"/>
        </w:trPr>
        <w:tc>
          <w:tcPr>
            <w:tcW w:w="9356" w:type="dxa"/>
            <w:shd w:val="clear" w:color="auto" w:fill="5B9BD5" w:themeFill="accent1"/>
            <w:vAlign w:val="center"/>
          </w:tcPr>
          <w:p w14:paraId="6040A741"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77DE0" w:rsidRPr="000044D0" w14:paraId="7B2F2670" w14:textId="77777777" w:rsidTr="00567C15">
        <w:trPr>
          <w:jc w:val="center"/>
        </w:trPr>
        <w:tc>
          <w:tcPr>
            <w:tcW w:w="9356" w:type="dxa"/>
            <w:shd w:val="clear" w:color="auto" w:fill="auto"/>
            <w:vAlign w:val="center"/>
          </w:tcPr>
          <w:p w14:paraId="347D65CC" w14:textId="77777777" w:rsidR="00477DE0" w:rsidRPr="000044D0" w:rsidRDefault="00477DE0" w:rsidP="00567C15">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49B7032C" w14:textId="77777777" w:rsidR="00477DE0" w:rsidRPr="000044D0" w:rsidRDefault="00477DE0" w:rsidP="00567C15">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0D019471" w14:textId="77777777" w:rsidR="00477DE0" w:rsidRDefault="00477DE0" w:rsidP="00567C15">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10A86448" w14:textId="77777777" w:rsidR="00477DE0" w:rsidRPr="000044D0" w:rsidRDefault="00477DE0" w:rsidP="00567C15">
            <w:pPr>
              <w:contextualSpacing/>
              <w:rPr>
                <w:rFonts w:cs="Times New Roman"/>
                <w:color w:val="000000"/>
                <w:szCs w:val="24"/>
              </w:rPr>
            </w:pPr>
          </w:p>
          <w:p w14:paraId="271BDE99"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73374F26" w14:textId="77777777" w:rsidR="00477DE0" w:rsidRPr="000044D0" w:rsidRDefault="00477DE0" w:rsidP="00567C15">
            <w:pPr>
              <w:autoSpaceDE w:val="0"/>
              <w:autoSpaceDN w:val="0"/>
              <w:rPr>
                <w:rFonts w:cs="Times New Roman"/>
                <w:color w:val="000000"/>
                <w:szCs w:val="24"/>
              </w:rPr>
            </w:pPr>
          </w:p>
          <w:p w14:paraId="2BE44E28" w14:textId="77777777" w:rsidR="00477DE0" w:rsidRPr="000044D0" w:rsidRDefault="00477DE0" w:rsidP="00567C15">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709716FD" w14:textId="77777777" w:rsidR="00477DE0" w:rsidRPr="000044D0" w:rsidRDefault="00477DE0" w:rsidP="00567C15">
            <w:pPr>
              <w:contextualSpacing/>
              <w:rPr>
                <w:rFonts w:cs="Times New Roman"/>
                <w:color w:val="000000"/>
                <w:szCs w:val="24"/>
              </w:rPr>
            </w:pPr>
          </w:p>
          <w:p w14:paraId="6F59EC88" w14:textId="77777777" w:rsidR="00477DE0" w:rsidRPr="000044D0" w:rsidRDefault="00477DE0" w:rsidP="00567C15">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7D40AB9" w14:textId="77777777" w:rsidR="00477DE0" w:rsidRPr="000044D0" w:rsidRDefault="00477DE0" w:rsidP="00567C15">
            <w:pPr>
              <w:contextualSpacing/>
              <w:rPr>
                <w:rFonts w:cs="Times New Roman"/>
                <w:color w:val="000000"/>
                <w:szCs w:val="24"/>
              </w:rPr>
            </w:pPr>
          </w:p>
          <w:p w14:paraId="4CAC5C02" w14:textId="77777777" w:rsidR="00477DE0" w:rsidRDefault="00477DE0" w:rsidP="00567C15">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0B529BC9" w14:textId="77777777" w:rsidR="00477DE0" w:rsidRPr="000044D0" w:rsidRDefault="00477DE0" w:rsidP="00567C15">
            <w:pPr>
              <w:contextualSpacing/>
              <w:rPr>
                <w:rFonts w:cs="Times New Roman"/>
                <w:color w:val="000000"/>
                <w:szCs w:val="24"/>
              </w:rPr>
            </w:pPr>
          </w:p>
        </w:tc>
      </w:tr>
      <w:tr w:rsidR="00477DE0" w:rsidRPr="000044D0" w14:paraId="4078E95F" w14:textId="77777777" w:rsidTr="00567C15">
        <w:trPr>
          <w:jc w:val="center"/>
        </w:trPr>
        <w:tc>
          <w:tcPr>
            <w:tcW w:w="9356" w:type="dxa"/>
            <w:shd w:val="clear" w:color="auto" w:fill="5B9BD5" w:themeFill="accent1"/>
            <w:vAlign w:val="center"/>
          </w:tcPr>
          <w:p w14:paraId="5AE28E46"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77DE0" w:rsidRPr="000044D0" w14:paraId="5F4BD5FF" w14:textId="77777777" w:rsidTr="00567C15">
        <w:trPr>
          <w:jc w:val="center"/>
        </w:trPr>
        <w:tc>
          <w:tcPr>
            <w:tcW w:w="9356" w:type="dxa"/>
            <w:vAlign w:val="center"/>
          </w:tcPr>
          <w:p w14:paraId="799DC876" w14:textId="77777777" w:rsidR="00477DE0" w:rsidRDefault="00477DE0" w:rsidP="00567C15">
            <w:pPr>
              <w:autoSpaceDE w:val="0"/>
              <w:autoSpaceDN w:val="0"/>
              <w:rPr>
                <w:rFonts w:cs="Times New Roman"/>
                <w:b/>
                <w:color w:val="000000"/>
                <w:szCs w:val="24"/>
              </w:rPr>
            </w:pPr>
          </w:p>
          <w:p w14:paraId="352046BC" w14:textId="77777777" w:rsidR="00477DE0" w:rsidRDefault="00477DE0" w:rsidP="00567C15">
            <w:pPr>
              <w:autoSpaceDE w:val="0"/>
              <w:autoSpaceDN w:val="0"/>
              <w:rPr>
                <w:rFonts w:cs="Times New Roman"/>
                <w:b/>
                <w:color w:val="000000"/>
                <w:szCs w:val="24"/>
              </w:rPr>
            </w:pPr>
            <w:r>
              <w:rPr>
                <w:rFonts w:cs="Times New Roman"/>
                <w:b/>
                <w:color w:val="000000"/>
                <w:szCs w:val="24"/>
              </w:rPr>
              <w:t>Each assessment type must be passed</w:t>
            </w:r>
          </w:p>
          <w:p w14:paraId="32467B7B" w14:textId="77777777" w:rsidR="00477DE0" w:rsidRDefault="00477DE0" w:rsidP="00567C15">
            <w:pPr>
              <w:autoSpaceDE w:val="0"/>
              <w:autoSpaceDN w:val="0"/>
              <w:rPr>
                <w:rFonts w:cs="Times New Roman"/>
                <w:b/>
                <w:color w:val="000000"/>
                <w:szCs w:val="24"/>
              </w:rPr>
            </w:pPr>
          </w:p>
          <w:p w14:paraId="54FBE7B6" w14:textId="0B6FCAAA" w:rsidR="00477DE0" w:rsidRPr="009639C2" w:rsidRDefault="00477DE0" w:rsidP="00567C15">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E16270">
              <w:rPr>
                <w:rFonts w:cs="Times New Roman"/>
                <w:b/>
                <w:color w:val="000000"/>
                <w:szCs w:val="24"/>
              </w:rPr>
              <w:t xml:space="preserve"> </w:t>
            </w:r>
            <w:r>
              <w:rPr>
                <w:rFonts w:cs="Times New Roman"/>
                <w:b/>
                <w:color w:val="000000"/>
                <w:szCs w:val="24"/>
              </w:rPr>
              <w:t xml:space="preserve"> 50%</w:t>
            </w:r>
          </w:p>
          <w:p w14:paraId="5EF51CA3" w14:textId="77777777" w:rsidR="00477DE0" w:rsidRPr="00DC0039" w:rsidRDefault="00477DE0" w:rsidP="00567C15">
            <w:pPr>
              <w:contextualSpacing/>
              <w:rPr>
                <w:rFonts w:eastAsia="Times New Roman" w:cs="Times New Roman"/>
                <w:bCs/>
                <w:color w:val="000000"/>
                <w:lang w:eastAsia="en-IE"/>
              </w:rPr>
            </w:pPr>
            <w:r w:rsidRPr="008708F2">
              <w:rPr>
                <w:rFonts w:eastAsia="Times New Roman" w:cs="Times New Roman"/>
                <w:bCs/>
                <w:color w:val="000000"/>
                <w:lang w:eastAsia="en-IE"/>
              </w:rPr>
              <w:t xml:space="preserve">The assessor will devise a theory based examination to assess learning outcomes 1 to 5 </w:t>
            </w:r>
            <w:r>
              <w:rPr>
                <w:rFonts w:eastAsia="Times New Roman" w:cs="Times New Roman"/>
                <w:bCs/>
                <w:color w:val="000000"/>
                <w:lang w:eastAsia="en-IE"/>
              </w:rPr>
              <w:t>inclusive, and learning outcome</w:t>
            </w:r>
            <w:r w:rsidRPr="008708F2">
              <w:rPr>
                <w:rFonts w:eastAsia="Times New Roman" w:cs="Times New Roman"/>
                <w:bCs/>
                <w:color w:val="000000"/>
                <w:lang w:eastAsia="en-IE"/>
              </w:rPr>
              <w:t xml:space="preserve"> 12</w:t>
            </w:r>
            <w:r>
              <w:rPr>
                <w:rFonts w:eastAsia="Times New Roman" w:cs="Times New Roman"/>
                <w:bCs/>
                <w:color w:val="000000"/>
                <w:lang w:eastAsia="en-IE"/>
              </w:rPr>
              <w:t xml:space="preserve">. </w:t>
            </w:r>
          </w:p>
          <w:p w14:paraId="7C588C27" w14:textId="77777777" w:rsidR="00477DE0" w:rsidRDefault="00477DE0" w:rsidP="00567C15">
            <w:pPr>
              <w:contextualSpacing/>
              <w:rPr>
                <w:rFonts w:eastAsia="Times New Roman" w:cs="Times New Roman"/>
                <w:b/>
                <w:bCs/>
                <w:color w:val="000000"/>
                <w:lang w:eastAsia="en-IE"/>
              </w:rPr>
            </w:pPr>
          </w:p>
          <w:p w14:paraId="6C05A66E" w14:textId="77777777" w:rsidR="00477DE0" w:rsidRPr="008708F2" w:rsidRDefault="00477DE0" w:rsidP="00567C15">
            <w:pPr>
              <w:contextualSpacing/>
              <w:rPr>
                <w:rFonts w:eastAsia="Times New Roman" w:cs="Times New Roman"/>
                <w:bCs/>
                <w:color w:val="000000"/>
                <w:lang w:eastAsia="en-IE"/>
              </w:rPr>
            </w:pPr>
            <w:r w:rsidRPr="008708F2">
              <w:rPr>
                <w:rFonts w:eastAsia="Times New Roman" w:cs="Times New Roman"/>
                <w:bCs/>
                <w:color w:val="000000"/>
                <w:lang w:eastAsia="en-IE"/>
              </w:rPr>
              <w:t>Learning outcome 6 will be assessed using case studies in an examination situation</w:t>
            </w:r>
          </w:p>
          <w:p w14:paraId="2B343EBF" w14:textId="77777777" w:rsidR="00477DE0" w:rsidRDefault="00477DE0" w:rsidP="00567C15">
            <w:pPr>
              <w:contextualSpacing/>
              <w:rPr>
                <w:rFonts w:eastAsia="Times New Roman" w:cs="Times New Roman"/>
                <w:b/>
                <w:bCs/>
                <w:color w:val="000000"/>
                <w:lang w:eastAsia="en-IE"/>
              </w:rPr>
            </w:pPr>
          </w:p>
          <w:p w14:paraId="0E57FD81" w14:textId="76389F74" w:rsidR="00477DE0" w:rsidRPr="009639C2" w:rsidRDefault="00477DE0" w:rsidP="00567C15">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w:t>
            </w:r>
            <w:r w:rsidR="00E16270">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60A508B7" w14:textId="77777777" w:rsidR="00477DE0" w:rsidRDefault="00477DE0" w:rsidP="00567C15">
            <w:pPr>
              <w:contextualSpacing/>
              <w:rPr>
                <w:rFonts w:eastAsia="Times New Roman" w:cs="Times New Roman"/>
                <w:bCs/>
                <w:color w:val="000000"/>
                <w:lang w:eastAsia="en-IE"/>
              </w:rPr>
            </w:pPr>
          </w:p>
          <w:p w14:paraId="364C3FEE" w14:textId="77777777"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The assessor will devise skills demonstrations to assess learning outcomes 7 to 11. A skills demonstration will require the learner to complete a task or series of tasks appropriate to the learning outcomes.  The learner must attempt a minimum of 20 of the indicative sheep husbandry skills listed below.</w:t>
            </w:r>
          </w:p>
          <w:p w14:paraId="263D5312" w14:textId="77777777" w:rsidR="00477DE0" w:rsidRDefault="00477DE0" w:rsidP="00567C15">
            <w:pPr>
              <w:contextualSpacing/>
              <w:rPr>
                <w:rFonts w:eastAsia="Times New Roman" w:cs="Times New Roman"/>
                <w:bCs/>
                <w:color w:val="000000"/>
                <w:lang w:eastAsia="en-IE"/>
              </w:rPr>
            </w:pPr>
          </w:p>
          <w:p w14:paraId="19A8A991" w14:textId="77777777" w:rsidR="00477DE0" w:rsidRDefault="00477DE0" w:rsidP="00567C15">
            <w:pPr>
              <w:contextualSpacing/>
              <w:rPr>
                <w:rFonts w:eastAsia="Times New Roman" w:cs="Times New Roman"/>
                <w:bCs/>
                <w:color w:val="000000"/>
                <w:lang w:eastAsia="en-IE"/>
              </w:rPr>
            </w:pPr>
          </w:p>
          <w:p w14:paraId="767DD2D9" w14:textId="77777777" w:rsidR="00477DE0" w:rsidRPr="00424541" w:rsidRDefault="00477DE0" w:rsidP="00567C15">
            <w:pPr>
              <w:contextualSpacing/>
              <w:rPr>
                <w:rFonts w:eastAsia="Times New Roman" w:cs="Times New Roman"/>
                <w:bCs/>
                <w:color w:val="000000"/>
                <w:lang w:eastAsia="en-IE"/>
              </w:rPr>
            </w:pPr>
          </w:p>
          <w:p w14:paraId="540ED15B" w14:textId="77777777" w:rsidR="00477DE0" w:rsidRPr="00CF6433" w:rsidRDefault="00477DE0" w:rsidP="00567C15">
            <w:pPr>
              <w:autoSpaceDE w:val="0"/>
              <w:autoSpaceDN w:val="0"/>
              <w:adjustRightInd w:val="0"/>
              <w:rPr>
                <w:rFonts w:cs="Arial"/>
                <w:b/>
              </w:rPr>
            </w:pPr>
            <w:r w:rsidRPr="00CF6433">
              <w:rPr>
                <w:rFonts w:cs="Arial"/>
                <w:b/>
              </w:rPr>
              <w:t xml:space="preserve">Indicative Sheep </w:t>
            </w:r>
            <w:r>
              <w:rPr>
                <w:rFonts w:cs="Arial"/>
                <w:b/>
              </w:rPr>
              <w:t>Husbandry</w:t>
            </w:r>
            <w:r w:rsidRPr="00CF6433">
              <w:rPr>
                <w:rFonts w:cs="Arial"/>
                <w:b/>
              </w:rPr>
              <w:t xml:space="preserve"> Skills:</w:t>
            </w:r>
          </w:p>
          <w:p w14:paraId="57827A15" w14:textId="77777777" w:rsidR="00477DE0" w:rsidRPr="00424541" w:rsidRDefault="00477DE0" w:rsidP="00567C15">
            <w:pPr>
              <w:autoSpaceDE w:val="0"/>
              <w:autoSpaceDN w:val="0"/>
              <w:adjustRightInd w:val="0"/>
              <w:ind w:left="341" w:hanging="341"/>
              <w:rPr>
                <w:rFonts w:cs="Arial"/>
              </w:rPr>
            </w:pPr>
            <w:r w:rsidRPr="00424541">
              <w:rPr>
                <w:rFonts w:cs="Arial"/>
              </w:rPr>
              <w:t xml:space="preserve">1  </w:t>
            </w:r>
            <w:r>
              <w:rPr>
                <w:rFonts w:cs="Arial"/>
              </w:rPr>
              <w:t xml:space="preserve">  </w:t>
            </w:r>
            <w:r w:rsidRPr="00424541">
              <w:rPr>
                <w:rFonts w:cs="Arial"/>
              </w:rPr>
              <w:t>Setting up temporary fence/penning</w:t>
            </w:r>
          </w:p>
          <w:p w14:paraId="4392524B" w14:textId="77777777" w:rsidR="00477DE0" w:rsidRPr="00424541" w:rsidRDefault="00477DE0" w:rsidP="00567C15">
            <w:pPr>
              <w:autoSpaceDE w:val="0"/>
              <w:autoSpaceDN w:val="0"/>
              <w:adjustRightInd w:val="0"/>
              <w:ind w:left="341" w:hanging="341"/>
              <w:rPr>
                <w:rFonts w:cs="Arial"/>
              </w:rPr>
            </w:pPr>
            <w:r w:rsidRPr="00424541">
              <w:rPr>
                <w:rFonts w:cs="Arial"/>
              </w:rPr>
              <w:t xml:space="preserve">2  </w:t>
            </w:r>
            <w:r>
              <w:rPr>
                <w:rFonts w:cs="Arial"/>
              </w:rPr>
              <w:t xml:space="preserve">  </w:t>
            </w:r>
            <w:r w:rsidRPr="00424541">
              <w:rPr>
                <w:rFonts w:cs="Arial"/>
              </w:rPr>
              <w:t>Preparing lambing facilities and equipment for lambing</w:t>
            </w:r>
          </w:p>
          <w:p w14:paraId="5F6BD8D7" w14:textId="77777777" w:rsidR="00477DE0" w:rsidRPr="00424541" w:rsidRDefault="00477DE0" w:rsidP="00567C15">
            <w:pPr>
              <w:autoSpaceDE w:val="0"/>
              <w:autoSpaceDN w:val="0"/>
              <w:adjustRightInd w:val="0"/>
              <w:ind w:left="341" w:hanging="341"/>
              <w:rPr>
                <w:rFonts w:cs="Arial"/>
              </w:rPr>
            </w:pPr>
            <w:r w:rsidRPr="00424541">
              <w:rPr>
                <w:rFonts w:cs="Arial"/>
              </w:rPr>
              <w:t xml:space="preserve">3  </w:t>
            </w:r>
            <w:r>
              <w:rPr>
                <w:rFonts w:cs="Arial"/>
              </w:rPr>
              <w:t xml:space="preserve">  </w:t>
            </w:r>
            <w:r w:rsidRPr="00424541">
              <w:rPr>
                <w:rFonts w:cs="Arial"/>
              </w:rPr>
              <w:t>Assisting at lambing</w:t>
            </w:r>
          </w:p>
          <w:p w14:paraId="476AA8E4" w14:textId="77777777" w:rsidR="00477DE0" w:rsidRPr="00424541" w:rsidRDefault="00477DE0" w:rsidP="00567C15">
            <w:pPr>
              <w:autoSpaceDE w:val="0"/>
              <w:autoSpaceDN w:val="0"/>
              <w:adjustRightInd w:val="0"/>
              <w:ind w:left="341" w:hanging="341"/>
              <w:rPr>
                <w:rFonts w:cs="Arial"/>
              </w:rPr>
            </w:pPr>
            <w:r w:rsidRPr="00424541">
              <w:rPr>
                <w:rFonts w:cs="Arial"/>
              </w:rPr>
              <w:t xml:space="preserve">4  </w:t>
            </w:r>
            <w:r>
              <w:rPr>
                <w:rFonts w:cs="Arial"/>
              </w:rPr>
              <w:t xml:space="preserve">  </w:t>
            </w:r>
            <w:r w:rsidRPr="00424541">
              <w:rPr>
                <w:rFonts w:cs="Arial"/>
              </w:rPr>
              <w:t>Tube feeding lambs</w:t>
            </w:r>
          </w:p>
          <w:p w14:paraId="61DE052C" w14:textId="77777777" w:rsidR="00477DE0" w:rsidRPr="00424541" w:rsidRDefault="00477DE0" w:rsidP="00567C15">
            <w:pPr>
              <w:autoSpaceDE w:val="0"/>
              <w:autoSpaceDN w:val="0"/>
              <w:adjustRightInd w:val="0"/>
              <w:ind w:left="341" w:hanging="341"/>
              <w:rPr>
                <w:rFonts w:cs="Arial"/>
              </w:rPr>
            </w:pPr>
            <w:r w:rsidRPr="00424541">
              <w:rPr>
                <w:rFonts w:cs="Arial"/>
              </w:rPr>
              <w:t xml:space="preserve">5  </w:t>
            </w:r>
            <w:r>
              <w:rPr>
                <w:rFonts w:cs="Arial"/>
              </w:rPr>
              <w:t xml:space="preserve">  </w:t>
            </w:r>
            <w:r w:rsidRPr="00424541">
              <w:rPr>
                <w:rFonts w:cs="Arial"/>
              </w:rPr>
              <w:t>Docking tails</w:t>
            </w:r>
          </w:p>
          <w:p w14:paraId="1D795ABA" w14:textId="77777777" w:rsidR="00477DE0" w:rsidRPr="00424541" w:rsidRDefault="00477DE0" w:rsidP="00567C15">
            <w:pPr>
              <w:autoSpaceDE w:val="0"/>
              <w:autoSpaceDN w:val="0"/>
              <w:adjustRightInd w:val="0"/>
              <w:ind w:left="341" w:hanging="341"/>
              <w:rPr>
                <w:rFonts w:cs="Arial"/>
              </w:rPr>
            </w:pPr>
            <w:r w:rsidRPr="00424541">
              <w:rPr>
                <w:rFonts w:cs="Arial"/>
              </w:rPr>
              <w:t xml:space="preserve">6  </w:t>
            </w:r>
            <w:r>
              <w:rPr>
                <w:rFonts w:cs="Arial"/>
              </w:rPr>
              <w:t xml:space="preserve">  </w:t>
            </w:r>
            <w:r w:rsidRPr="00424541">
              <w:rPr>
                <w:rFonts w:cs="Arial"/>
              </w:rPr>
              <w:t>Castrating male lambs</w:t>
            </w:r>
          </w:p>
          <w:p w14:paraId="539A6112" w14:textId="77777777" w:rsidR="00477DE0" w:rsidRPr="00424541" w:rsidRDefault="00477DE0" w:rsidP="00567C15">
            <w:pPr>
              <w:autoSpaceDE w:val="0"/>
              <w:autoSpaceDN w:val="0"/>
              <w:adjustRightInd w:val="0"/>
              <w:ind w:left="341" w:hanging="341"/>
              <w:rPr>
                <w:rFonts w:cs="Arial"/>
              </w:rPr>
            </w:pPr>
            <w:r w:rsidRPr="00424541">
              <w:rPr>
                <w:rFonts w:cs="Arial"/>
              </w:rPr>
              <w:t xml:space="preserve">7  </w:t>
            </w:r>
            <w:r>
              <w:rPr>
                <w:rFonts w:cs="Arial"/>
              </w:rPr>
              <w:t xml:space="preserve">  </w:t>
            </w:r>
            <w:r w:rsidRPr="00424541">
              <w:rPr>
                <w:rFonts w:cs="Arial"/>
              </w:rPr>
              <w:t>Tagging ewes and lambs</w:t>
            </w:r>
          </w:p>
          <w:p w14:paraId="648ABEA9" w14:textId="77777777" w:rsidR="00477DE0" w:rsidRPr="00424541" w:rsidRDefault="00477DE0" w:rsidP="00567C15">
            <w:pPr>
              <w:autoSpaceDE w:val="0"/>
              <w:autoSpaceDN w:val="0"/>
              <w:adjustRightInd w:val="0"/>
              <w:ind w:left="341" w:hanging="341"/>
              <w:rPr>
                <w:rFonts w:cs="Arial"/>
              </w:rPr>
            </w:pPr>
            <w:r w:rsidRPr="00424541">
              <w:rPr>
                <w:rFonts w:cs="Arial"/>
              </w:rPr>
              <w:t xml:space="preserve">8   </w:t>
            </w:r>
            <w:r>
              <w:rPr>
                <w:rFonts w:cs="Arial"/>
              </w:rPr>
              <w:t xml:space="preserve"> </w:t>
            </w:r>
            <w:r w:rsidRPr="00424541">
              <w:rPr>
                <w:rFonts w:cs="Arial"/>
              </w:rPr>
              <w:t>Identifying breeds and crosses</w:t>
            </w:r>
          </w:p>
          <w:p w14:paraId="39C15268" w14:textId="77777777" w:rsidR="00477DE0" w:rsidRPr="00424541" w:rsidRDefault="00477DE0" w:rsidP="00567C15">
            <w:pPr>
              <w:autoSpaceDE w:val="0"/>
              <w:autoSpaceDN w:val="0"/>
              <w:adjustRightInd w:val="0"/>
              <w:ind w:left="341" w:hanging="341"/>
              <w:rPr>
                <w:rFonts w:cs="Arial"/>
              </w:rPr>
            </w:pPr>
            <w:r w:rsidRPr="00424541">
              <w:rPr>
                <w:rFonts w:cs="Arial"/>
              </w:rPr>
              <w:t xml:space="preserve">9   </w:t>
            </w:r>
            <w:r>
              <w:rPr>
                <w:rFonts w:cs="Arial"/>
              </w:rPr>
              <w:t xml:space="preserve"> </w:t>
            </w:r>
            <w:r w:rsidRPr="00424541">
              <w:rPr>
                <w:rFonts w:cs="Arial"/>
              </w:rPr>
              <w:t>Using teeth to estimate age</w:t>
            </w:r>
          </w:p>
          <w:p w14:paraId="488320AB" w14:textId="77777777" w:rsidR="00477DE0" w:rsidRPr="00424541" w:rsidRDefault="00477DE0" w:rsidP="00567C15">
            <w:pPr>
              <w:autoSpaceDE w:val="0"/>
              <w:autoSpaceDN w:val="0"/>
              <w:adjustRightInd w:val="0"/>
              <w:ind w:left="341" w:hanging="341"/>
              <w:rPr>
                <w:rFonts w:cs="Arial"/>
              </w:rPr>
            </w:pPr>
            <w:r w:rsidRPr="00424541">
              <w:rPr>
                <w:rFonts w:cs="Arial"/>
              </w:rPr>
              <w:t>10</w:t>
            </w:r>
            <w:r>
              <w:rPr>
                <w:rFonts w:cs="Arial"/>
              </w:rPr>
              <w:t>.</w:t>
            </w:r>
            <w:r w:rsidRPr="00424541">
              <w:rPr>
                <w:rFonts w:cs="Arial"/>
              </w:rPr>
              <w:t xml:space="preserve"> Drafting lambs for a given market and estimating weight and value of ewes and lambs to within +</w:t>
            </w:r>
            <w:r>
              <w:rPr>
                <w:rFonts w:cs="Arial"/>
              </w:rPr>
              <w:t>/-</w:t>
            </w:r>
            <w:r w:rsidRPr="00424541">
              <w:rPr>
                <w:rFonts w:cs="Arial"/>
              </w:rPr>
              <w:t xml:space="preserve"> 10% of weight and value</w:t>
            </w:r>
          </w:p>
          <w:p w14:paraId="6989257F" w14:textId="77777777" w:rsidR="00477DE0" w:rsidRPr="00424541" w:rsidRDefault="00477DE0" w:rsidP="00567C15">
            <w:pPr>
              <w:autoSpaceDE w:val="0"/>
              <w:autoSpaceDN w:val="0"/>
              <w:adjustRightInd w:val="0"/>
              <w:ind w:left="341" w:hanging="341"/>
              <w:rPr>
                <w:rFonts w:cs="Arial"/>
              </w:rPr>
            </w:pPr>
            <w:r w:rsidRPr="00424541">
              <w:rPr>
                <w:rFonts w:cs="Arial"/>
              </w:rPr>
              <w:t>11</w:t>
            </w:r>
            <w:r>
              <w:rPr>
                <w:rFonts w:cs="Arial"/>
              </w:rPr>
              <w:t>.</w:t>
            </w:r>
            <w:r w:rsidRPr="00424541">
              <w:rPr>
                <w:rFonts w:cs="Arial"/>
              </w:rPr>
              <w:t xml:space="preserve"> Estimating value of ewes and lambs</w:t>
            </w:r>
          </w:p>
          <w:p w14:paraId="4D70701F" w14:textId="77777777" w:rsidR="00477DE0" w:rsidRPr="00424541" w:rsidRDefault="00477DE0" w:rsidP="00567C15">
            <w:pPr>
              <w:autoSpaceDE w:val="0"/>
              <w:autoSpaceDN w:val="0"/>
              <w:adjustRightInd w:val="0"/>
              <w:ind w:left="341" w:hanging="341"/>
              <w:rPr>
                <w:rFonts w:cs="Arial"/>
              </w:rPr>
            </w:pPr>
            <w:r w:rsidRPr="00424541">
              <w:rPr>
                <w:rFonts w:cs="Arial"/>
              </w:rPr>
              <w:t>12. Scoring ewes and lambs for body condition</w:t>
            </w:r>
          </w:p>
          <w:p w14:paraId="6D8A402F" w14:textId="77777777" w:rsidR="00477DE0" w:rsidRPr="00424541" w:rsidRDefault="00477DE0" w:rsidP="00567C15">
            <w:pPr>
              <w:autoSpaceDE w:val="0"/>
              <w:autoSpaceDN w:val="0"/>
              <w:adjustRightInd w:val="0"/>
              <w:ind w:left="341" w:hanging="341"/>
              <w:rPr>
                <w:rFonts w:cs="Arial"/>
              </w:rPr>
            </w:pPr>
            <w:r w:rsidRPr="00424541">
              <w:rPr>
                <w:rFonts w:cs="Arial"/>
              </w:rPr>
              <w:t>13. Trimming feet and foot bathing</w:t>
            </w:r>
          </w:p>
          <w:p w14:paraId="6BCD2CA1" w14:textId="77777777" w:rsidR="00477DE0" w:rsidRPr="00424541" w:rsidRDefault="00477DE0" w:rsidP="00567C15">
            <w:pPr>
              <w:autoSpaceDE w:val="0"/>
              <w:autoSpaceDN w:val="0"/>
              <w:adjustRightInd w:val="0"/>
              <w:ind w:left="341" w:hanging="341"/>
              <w:rPr>
                <w:rFonts w:cs="Arial"/>
              </w:rPr>
            </w:pPr>
            <w:r w:rsidRPr="00424541">
              <w:rPr>
                <w:rFonts w:cs="Arial"/>
              </w:rPr>
              <w:t>14. Dosing sheep or administering pour-</w:t>
            </w:r>
            <w:proofErr w:type="spellStart"/>
            <w:r w:rsidRPr="00424541">
              <w:rPr>
                <w:rFonts w:cs="Arial"/>
              </w:rPr>
              <w:t>ons</w:t>
            </w:r>
            <w:proofErr w:type="spellEnd"/>
          </w:p>
          <w:p w14:paraId="39360982" w14:textId="77777777" w:rsidR="00477DE0" w:rsidRDefault="00477DE0" w:rsidP="00567C15">
            <w:pPr>
              <w:autoSpaceDE w:val="0"/>
              <w:autoSpaceDN w:val="0"/>
              <w:adjustRightInd w:val="0"/>
              <w:ind w:left="341" w:hanging="341"/>
              <w:rPr>
                <w:rFonts w:cs="Arial"/>
              </w:rPr>
            </w:pPr>
            <w:r w:rsidRPr="00424541">
              <w:rPr>
                <w:rFonts w:cs="Arial"/>
              </w:rPr>
              <w:t>15. Administering subcutaneous injections and completing Animal Remedies Record</w:t>
            </w:r>
          </w:p>
          <w:p w14:paraId="6917A527" w14:textId="77777777" w:rsidR="00477DE0" w:rsidRPr="00424541" w:rsidRDefault="00477DE0" w:rsidP="00567C15">
            <w:pPr>
              <w:autoSpaceDE w:val="0"/>
              <w:autoSpaceDN w:val="0"/>
              <w:adjustRightInd w:val="0"/>
              <w:ind w:left="341" w:hanging="341"/>
              <w:rPr>
                <w:rFonts w:cs="Arial"/>
              </w:rPr>
            </w:pPr>
            <w:r>
              <w:rPr>
                <w:rFonts w:cs="Arial"/>
              </w:rPr>
              <w:t xml:space="preserve">16. </w:t>
            </w:r>
            <w:r w:rsidRPr="00424541">
              <w:rPr>
                <w:rFonts w:cs="Arial"/>
              </w:rPr>
              <w:t>Administering intramuscular injections and completing Animal Remedies Record</w:t>
            </w:r>
          </w:p>
          <w:p w14:paraId="4B27BCB5" w14:textId="77777777" w:rsidR="00477DE0" w:rsidRPr="00424541" w:rsidRDefault="00477DE0" w:rsidP="00567C15">
            <w:pPr>
              <w:autoSpaceDE w:val="0"/>
              <w:autoSpaceDN w:val="0"/>
              <w:adjustRightInd w:val="0"/>
              <w:ind w:left="341" w:hanging="341"/>
              <w:rPr>
                <w:rFonts w:cs="Arial"/>
              </w:rPr>
            </w:pPr>
            <w:r>
              <w:rPr>
                <w:rFonts w:cs="Arial"/>
              </w:rPr>
              <w:t>17. C</w:t>
            </w:r>
            <w:r w:rsidRPr="00424541">
              <w:rPr>
                <w:rFonts w:cs="Arial"/>
              </w:rPr>
              <w:t>ompleting Animal Remedies Record</w:t>
            </w:r>
          </w:p>
          <w:p w14:paraId="4E7F490A" w14:textId="77777777" w:rsidR="00477DE0" w:rsidRPr="00424541" w:rsidRDefault="00477DE0" w:rsidP="00567C15">
            <w:pPr>
              <w:autoSpaceDE w:val="0"/>
              <w:autoSpaceDN w:val="0"/>
              <w:adjustRightInd w:val="0"/>
              <w:ind w:left="341" w:hanging="341"/>
              <w:rPr>
                <w:rFonts w:cs="Arial"/>
              </w:rPr>
            </w:pPr>
            <w:r>
              <w:rPr>
                <w:rFonts w:cs="Arial"/>
              </w:rPr>
              <w:t>18</w:t>
            </w:r>
            <w:r w:rsidRPr="00424541">
              <w:rPr>
                <w:rFonts w:cs="Arial"/>
              </w:rPr>
              <w:t>. Vaccinating by scarifying</w:t>
            </w:r>
          </w:p>
          <w:p w14:paraId="0421E3F2" w14:textId="77777777" w:rsidR="00477DE0" w:rsidRPr="00424541" w:rsidRDefault="00477DE0" w:rsidP="00567C15">
            <w:pPr>
              <w:autoSpaceDE w:val="0"/>
              <w:autoSpaceDN w:val="0"/>
              <w:adjustRightInd w:val="0"/>
              <w:ind w:left="341" w:hanging="341"/>
              <w:rPr>
                <w:rFonts w:cs="Arial"/>
              </w:rPr>
            </w:pPr>
            <w:r>
              <w:rPr>
                <w:rFonts w:cs="Arial"/>
              </w:rPr>
              <w:t>19</w:t>
            </w:r>
            <w:r w:rsidRPr="00424541">
              <w:rPr>
                <w:rFonts w:cs="Arial"/>
              </w:rPr>
              <w:t>. Fitting a simple prolapse retainer in pregnant ewes</w:t>
            </w:r>
          </w:p>
          <w:p w14:paraId="23327031" w14:textId="77777777" w:rsidR="00477DE0" w:rsidRPr="00424541" w:rsidRDefault="00477DE0" w:rsidP="00567C15">
            <w:pPr>
              <w:autoSpaceDE w:val="0"/>
              <w:autoSpaceDN w:val="0"/>
              <w:adjustRightInd w:val="0"/>
              <w:ind w:left="341" w:hanging="341"/>
              <w:rPr>
                <w:rFonts w:cs="Arial"/>
              </w:rPr>
            </w:pPr>
            <w:r>
              <w:rPr>
                <w:rFonts w:cs="Arial"/>
              </w:rPr>
              <w:t>20</w:t>
            </w:r>
            <w:r w:rsidRPr="00424541">
              <w:rPr>
                <w:rFonts w:cs="Arial"/>
              </w:rPr>
              <w:t xml:space="preserve">. Selecting ewes and </w:t>
            </w:r>
            <w:proofErr w:type="spellStart"/>
            <w:r w:rsidRPr="00424541">
              <w:rPr>
                <w:rFonts w:cs="Arial"/>
              </w:rPr>
              <w:t>dagging</w:t>
            </w:r>
            <w:proofErr w:type="spellEnd"/>
            <w:r w:rsidRPr="00424541">
              <w:rPr>
                <w:rFonts w:cs="Arial"/>
              </w:rPr>
              <w:t xml:space="preserve"> for </w:t>
            </w:r>
            <w:proofErr w:type="spellStart"/>
            <w:r w:rsidRPr="00424541">
              <w:rPr>
                <w:rFonts w:cs="Arial"/>
              </w:rPr>
              <w:t>tupping</w:t>
            </w:r>
            <w:proofErr w:type="spellEnd"/>
          </w:p>
          <w:p w14:paraId="6106C0E5" w14:textId="77777777" w:rsidR="00477DE0" w:rsidRPr="00424541" w:rsidRDefault="00477DE0" w:rsidP="00567C15">
            <w:pPr>
              <w:autoSpaceDE w:val="0"/>
              <w:autoSpaceDN w:val="0"/>
              <w:adjustRightInd w:val="0"/>
              <w:ind w:left="341" w:hanging="341"/>
              <w:rPr>
                <w:rFonts w:cs="Arial"/>
              </w:rPr>
            </w:pPr>
            <w:r>
              <w:rPr>
                <w:rFonts w:cs="Arial"/>
              </w:rPr>
              <w:t>21</w:t>
            </w:r>
            <w:r w:rsidRPr="00424541">
              <w:rPr>
                <w:rFonts w:cs="Arial"/>
              </w:rPr>
              <w:t>. Selecting rams and fitting raddle harness</w:t>
            </w:r>
          </w:p>
          <w:p w14:paraId="5B22FAC4" w14:textId="77777777" w:rsidR="00477DE0" w:rsidRDefault="00477DE0" w:rsidP="00567C15">
            <w:pPr>
              <w:ind w:left="341" w:hanging="341"/>
              <w:contextualSpacing/>
              <w:rPr>
                <w:rFonts w:cs="Arial"/>
              </w:rPr>
            </w:pPr>
            <w:r>
              <w:rPr>
                <w:rFonts w:cs="Arial"/>
              </w:rPr>
              <w:t>22</w:t>
            </w:r>
            <w:r w:rsidRPr="00424541">
              <w:rPr>
                <w:rFonts w:cs="Arial"/>
              </w:rPr>
              <w:t>. Sponging ewes</w:t>
            </w:r>
          </w:p>
          <w:p w14:paraId="67FB086B" w14:textId="77777777" w:rsidR="00477DE0" w:rsidRPr="00424541" w:rsidRDefault="00477DE0" w:rsidP="00567C15">
            <w:pPr>
              <w:ind w:left="341" w:hanging="341"/>
              <w:contextualSpacing/>
              <w:rPr>
                <w:rFonts w:eastAsia="Times New Roman" w:cs="Times New Roman"/>
                <w:bCs/>
                <w:color w:val="000000"/>
                <w:lang w:eastAsia="en-IE"/>
              </w:rPr>
            </w:pPr>
            <w:r>
              <w:rPr>
                <w:rFonts w:cs="Arial"/>
              </w:rPr>
              <w:t>23. Mixing a ration formulation</w:t>
            </w:r>
          </w:p>
          <w:p w14:paraId="247EDB32" w14:textId="77777777"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24. Selecting ewes for culling</w:t>
            </w:r>
          </w:p>
          <w:p w14:paraId="31ABDD57" w14:textId="77777777" w:rsidR="00477DE0" w:rsidRDefault="00477DE0" w:rsidP="00567C15">
            <w:pPr>
              <w:contextualSpacing/>
              <w:rPr>
                <w:rFonts w:eastAsia="Times New Roman" w:cs="Times New Roman"/>
                <w:bCs/>
                <w:color w:val="000000"/>
                <w:lang w:eastAsia="en-IE"/>
              </w:rPr>
            </w:pPr>
            <w:r>
              <w:rPr>
                <w:rFonts w:eastAsia="Times New Roman" w:cs="Times New Roman"/>
                <w:bCs/>
                <w:color w:val="000000"/>
                <w:lang w:eastAsia="en-IE"/>
              </w:rPr>
              <w:t>25. Assessing grass availability</w:t>
            </w:r>
          </w:p>
          <w:p w14:paraId="7930C6E9" w14:textId="0C374D88" w:rsidR="00477DE0" w:rsidRPr="000044D0" w:rsidRDefault="00477DE0" w:rsidP="00567C15">
            <w:pPr>
              <w:contextualSpacing/>
              <w:rPr>
                <w:rFonts w:eastAsia="Times New Roman" w:cs="Times New Roman"/>
                <w:bCs/>
                <w:color w:val="000000"/>
                <w:lang w:eastAsia="en-IE"/>
              </w:rPr>
            </w:pPr>
          </w:p>
        </w:tc>
      </w:tr>
      <w:tr w:rsidR="00477DE0" w:rsidRPr="000044D0" w14:paraId="4FF02C47" w14:textId="77777777" w:rsidTr="00567C15">
        <w:trPr>
          <w:jc w:val="center"/>
        </w:trPr>
        <w:tc>
          <w:tcPr>
            <w:tcW w:w="9356" w:type="dxa"/>
            <w:shd w:val="clear" w:color="auto" w:fill="5B9BD5" w:themeFill="accent1"/>
            <w:vAlign w:val="center"/>
          </w:tcPr>
          <w:p w14:paraId="7B5D937D"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77DE0" w:rsidRPr="000044D0" w14:paraId="20145E07" w14:textId="77777777" w:rsidTr="00567C15">
        <w:trPr>
          <w:jc w:val="center"/>
        </w:trPr>
        <w:tc>
          <w:tcPr>
            <w:tcW w:w="9356" w:type="dxa"/>
            <w:vAlign w:val="center"/>
          </w:tcPr>
          <w:p w14:paraId="4BDF8206" w14:textId="77777777" w:rsidR="00477DE0" w:rsidRPr="000044D0" w:rsidRDefault="00477DE0" w:rsidP="00567C15">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588BFF0A" w14:textId="77777777" w:rsidR="00477DE0" w:rsidRPr="000044D0" w:rsidRDefault="00477DE0" w:rsidP="00567C15">
            <w:pPr>
              <w:contextualSpacing/>
              <w:rPr>
                <w:rFonts w:eastAsia="Times New Roman" w:cs="Times New Roman"/>
                <w:bCs/>
                <w:color w:val="000000"/>
                <w:lang w:eastAsia="en-IE"/>
              </w:rPr>
            </w:pPr>
          </w:p>
          <w:p w14:paraId="327A427A" w14:textId="77777777" w:rsidR="00477DE0" w:rsidRPr="00EE6D0E" w:rsidRDefault="00477DE0" w:rsidP="00567C15">
            <w:pPr>
              <w:contextualSpacing/>
              <w:rPr>
                <w:rFonts w:eastAsia="Times New Roman" w:cs="Times New Roman"/>
                <w:b/>
                <w:bCs/>
                <w:color w:val="000000"/>
                <w:lang w:eastAsia="en-IE"/>
              </w:rPr>
            </w:pPr>
            <w:r w:rsidRPr="00EE6D0E">
              <w:rPr>
                <w:rFonts w:eastAsia="Times New Roman" w:cs="Times New Roman"/>
                <w:b/>
                <w:bCs/>
                <w:color w:val="000000"/>
                <w:lang w:eastAsia="en-IE"/>
              </w:rPr>
              <w:t>Examination Theory 50%</w:t>
            </w:r>
          </w:p>
          <w:p w14:paraId="336BCD81" w14:textId="77777777" w:rsidR="00477DE0" w:rsidRDefault="00477DE0" w:rsidP="00567C15">
            <w:pPr>
              <w:contextualSpacing/>
              <w:rPr>
                <w:rFonts w:eastAsia="Times New Roman" w:cs="Times New Roman"/>
                <w:b/>
                <w:bCs/>
                <w:color w:val="000000"/>
                <w:lang w:eastAsia="en-IE"/>
              </w:rPr>
            </w:pPr>
          </w:p>
          <w:p w14:paraId="49B79A5D" w14:textId="77777777" w:rsidR="00477DE0" w:rsidRPr="00EE6D0E" w:rsidRDefault="00477DE0" w:rsidP="00567C15">
            <w:pPr>
              <w:contextualSpacing/>
              <w:rPr>
                <w:rFonts w:eastAsia="Times New Roman" w:cs="Times New Roman"/>
                <w:b/>
                <w:bCs/>
                <w:color w:val="000000"/>
                <w:lang w:eastAsia="en-IE"/>
              </w:rPr>
            </w:pPr>
            <w:r w:rsidRPr="00EE6D0E">
              <w:rPr>
                <w:rFonts w:eastAsia="Times New Roman" w:cs="Times New Roman"/>
                <w:b/>
                <w:bCs/>
                <w:color w:val="000000"/>
                <w:lang w:eastAsia="en-IE"/>
              </w:rPr>
              <w:t>Skills Demonstration 50%</w:t>
            </w:r>
          </w:p>
          <w:p w14:paraId="442D7CAA" w14:textId="77777777" w:rsidR="00477DE0" w:rsidRPr="000044D0" w:rsidRDefault="00477DE0" w:rsidP="00567C15">
            <w:pPr>
              <w:contextualSpacing/>
              <w:rPr>
                <w:rFonts w:eastAsia="Times New Roman" w:cs="Times New Roman"/>
                <w:bCs/>
                <w:color w:val="000000"/>
                <w:lang w:eastAsia="en-IE"/>
              </w:rPr>
            </w:pPr>
          </w:p>
        </w:tc>
      </w:tr>
      <w:tr w:rsidR="00477DE0" w:rsidRPr="000044D0" w14:paraId="54C7E14C" w14:textId="77777777" w:rsidTr="00567C15">
        <w:trPr>
          <w:jc w:val="center"/>
        </w:trPr>
        <w:tc>
          <w:tcPr>
            <w:tcW w:w="9356" w:type="dxa"/>
            <w:shd w:val="clear" w:color="auto" w:fill="5B9BD5" w:themeFill="accent1"/>
            <w:vAlign w:val="center"/>
          </w:tcPr>
          <w:p w14:paraId="4867E4F8"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77DE0" w:rsidRPr="000044D0" w14:paraId="5945EAF1" w14:textId="77777777" w:rsidTr="00567C15">
        <w:trPr>
          <w:jc w:val="center"/>
        </w:trPr>
        <w:tc>
          <w:tcPr>
            <w:tcW w:w="9356" w:type="dxa"/>
            <w:vAlign w:val="center"/>
          </w:tcPr>
          <w:p w14:paraId="131B0D55" w14:textId="77777777" w:rsidR="00477DE0" w:rsidRPr="000224F6" w:rsidRDefault="00477DE0" w:rsidP="00567C15">
            <w:pPr>
              <w:autoSpaceDE w:val="0"/>
              <w:autoSpaceDN w:val="0"/>
              <w:adjustRightInd w:val="0"/>
              <w:rPr>
                <w:rFonts w:cs="Arial"/>
              </w:rPr>
            </w:pPr>
            <w:r w:rsidRPr="000224F6">
              <w:rPr>
                <w:rFonts w:cs="Arial"/>
              </w:rPr>
              <w:t>The provider must have the following in place to offer this award:</w:t>
            </w:r>
          </w:p>
          <w:p w14:paraId="0FDB3EDD" w14:textId="77777777" w:rsidR="00477DE0" w:rsidRPr="000224F6" w:rsidRDefault="00477DE0" w:rsidP="00567C15">
            <w:pPr>
              <w:contextualSpacing/>
              <w:rPr>
                <w:rFonts w:eastAsia="Times New Roman" w:cs="Times New Roman"/>
                <w:bCs/>
                <w:color w:val="000000"/>
                <w:lang w:eastAsia="en-IE"/>
              </w:rPr>
            </w:pPr>
            <w:r w:rsidRPr="000224F6">
              <w:rPr>
                <w:rFonts w:cs="Arial"/>
              </w:rPr>
              <w:t xml:space="preserve">1 Access to farm(s) that have a </w:t>
            </w:r>
            <w:r>
              <w:rPr>
                <w:rFonts w:cs="Arial"/>
              </w:rPr>
              <w:t xml:space="preserve">sheep flock size </w:t>
            </w:r>
            <w:r>
              <w:rPr>
                <w:rFonts w:eastAsia="Times New Roman" w:cs="Times New Roman"/>
                <w:bCs/>
                <w:color w:val="000000"/>
                <w:lang w:eastAsia="en-IE"/>
              </w:rPr>
              <w:t>adequate for practical skills training and individual skills assessment</w:t>
            </w:r>
          </w:p>
          <w:p w14:paraId="6907549D" w14:textId="77777777" w:rsidR="00477DE0" w:rsidRPr="00BA5014" w:rsidRDefault="00477DE0" w:rsidP="00567C15">
            <w:pPr>
              <w:contextualSpacing/>
              <w:rPr>
                <w:rFonts w:eastAsia="Times New Roman" w:cs="Arial"/>
                <w:bCs/>
                <w:color w:val="000000"/>
                <w:lang w:eastAsia="en-IE"/>
              </w:rPr>
            </w:pPr>
            <w:r w:rsidRPr="000224F6">
              <w:rPr>
                <w:rFonts w:eastAsia="Times New Roman" w:cs="Arial"/>
                <w:bCs/>
                <w:color w:val="000000"/>
                <w:lang w:eastAsia="en-IE"/>
              </w:rPr>
              <w:t xml:space="preserve">2 Suitable </w:t>
            </w:r>
            <w:r>
              <w:rPr>
                <w:rFonts w:eastAsia="Times New Roman" w:cs="Arial"/>
                <w:bCs/>
                <w:color w:val="000000"/>
                <w:lang w:eastAsia="en-IE"/>
              </w:rPr>
              <w:t xml:space="preserve">equipment and </w:t>
            </w:r>
            <w:r w:rsidRPr="000224F6">
              <w:rPr>
                <w:rFonts w:eastAsia="Times New Roman" w:cs="Arial"/>
                <w:bCs/>
                <w:color w:val="000000"/>
                <w:lang w:eastAsia="en-IE"/>
              </w:rPr>
              <w:t xml:space="preserve">facilities to safely demonstrate and assess </w:t>
            </w:r>
            <w:r>
              <w:rPr>
                <w:rFonts w:eastAsia="Times New Roman" w:cs="Arial"/>
                <w:bCs/>
                <w:color w:val="000000"/>
                <w:lang w:eastAsia="en-IE"/>
              </w:rPr>
              <w:t>indicative sheep</w:t>
            </w:r>
            <w:r w:rsidRPr="000224F6">
              <w:rPr>
                <w:rFonts w:eastAsia="Times New Roman" w:cs="Arial"/>
                <w:bCs/>
                <w:color w:val="000000"/>
                <w:lang w:eastAsia="en-IE"/>
              </w:rPr>
              <w:t xml:space="preserve"> </w:t>
            </w:r>
            <w:r>
              <w:rPr>
                <w:rFonts w:eastAsia="Times New Roman" w:cs="Arial"/>
                <w:bCs/>
                <w:color w:val="000000"/>
                <w:lang w:eastAsia="en-IE"/>
              </w:rPr>
              <w:t xml:space="preserve">husbandry </w:t>
            </w:r>
            <w:r w:rsidRPr="000224F6">
              <w:rPr>
                <w:rFonts w:eastAsia="Times New Roman" w:cs="Arial"/>
                <w:bCs/>
                <w:color w:val="000000"/>
                <w:lang w:eastAsia="en-IE"/>
              </w:rPr>
              <w:t>skills</w:t>
            </w:r>
          </w:p>
        </w:tc>
      </w:tr>
      <w:tr w:rsidR="00477DE0" w:rsidRPr="000044D0" w14:paraId="0F1621E5" w14:textId="77777777" w:rsidTr="00567C15">
        <w:trPr>
          <w:jc w:val="center"/>
        </w:trPr>
        <w:tc>
          <w:tcPr>
            <w:tcW w:w="9356" w:type="dxa"/>
            <w:shd w:val="clear" w:color="auto" w:fill="5B9BD5" w:themeFill="accent1"/>
            <w:vAlign w:val="center"/>
          </w:tcPr>
          <w:p w14:paraId="6A530C92"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77DE0" w:rsidRPr="000044D0" w14:paraId="465E6E76" w14:textId="77777777" w:rsidTr="00567C15">
        <w:trPr>
          <w:jc w:val="center"/>
        </w:trPr>
        <w:tc>
          <w:tcPr>
            <w:tcW w:w="9356" w:type="dxa"/>
            <w:vAlign w:val="center"/>
          </w:tcPr>
          <w:p w14:paraId="5F1F1466" w14:textId="77777777" w:rsidR="00477DE0" w:rsidRPr="000044D0" w:rsidRDefault="00477DE0" w:rsidP="00567C15">
            <w:pPr>
              <w:spacing w:after="240"/>
              <w:rPr>
                <w:rFonts w:eastAsia="Times New Roman" w:cs="Times New Roman"/>
                <w:b/>
                <w:bCs/>
                <w:color w:val="000000"/>
                <w:lang w:eastAsia="en-IE"/>
              </w:rPr>
            </w:pPr>
            <w:r w:rsidRPr="000044D0">
              <w:rPr>
                <w:rFonts w:ascii="Calibri" w:hAnsi="Calibri" w:cs="Times New Roman"/>
                <w:color w:val="000000"/>
              </w:rPr>
              <w:t>None</w:t>
            </w:r>
          </w:p>
        </w:tc>
      </w:tr>
      <w:tr w:rsidR="00477DE0" w:rsidRPr="000044D0" w14:paraId="078D2EA3" w14:textId="77777777" w:rsidTr="00567C15">
        <w:trPr>
          <w:jc w:val="center"/>
        </w:trPr>
        <w:tc>
          <w:tcPr>
            <w:tcW w:w="9356" w:type="dxa"/>
            <w:shd w:val="clear" w:color="auto" w:fill="5B9BD5" w:themeFill="accent1"/>
            <w:vAlign w:val="center"/>
          </w:tcPr>
          <w:p w14:paraId="2FC083CD"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77DE0" w:rsidRPr="000044D0" w14:paraId="73616AEC" w14:textId="77777777" w:rsidTr="00567C15">
        <w:trPr>
          <w:jc w:val="center"/>
        </w:trPr>
        <w:tc>
          <w:tcPr>
            <w:tcW w:w="9356" w:type="dxa"/>
            <w:vAlign w:val="center"/>
          </w:tcPr>
          <w:p w14:paraId="4E42CA8D" w14:textId="7D4C5E8C" w:rsidR="00477DE0" w:rsidRPr="000044D0" w:rsidRDefault="0001694E" w:rsidP="00567C15">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77DE0"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77DE0" w:rsidRPr="000044D0" w14:paraId="3ECDF449" w14:textId="77777777" w:rsidTr="00567C15">
        <w:trPr>
          <w:jc w:val="center"/>
        </w:trPr>
        <w:tc>
          <w:tcPr>
            <w:tcW w:w="9356" w:type="dxa"/>
            <w:shd w:val="clear" w:color="auto" w:fill="5B9BD5" w:themeFill="accent1"/>
            <w:vAlign w:val="center"/>
          </w:tcPr>
          <w:p w14:paraId="7B4FC88E"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77DE0" w:rsidRPr="000044D0" w14:paraId="432FF0C1" w14:textId="77777777" w:rsidTr="00567C15">
        <w:trPr>
          <w:jc w:val="center"/>
        </w:trPr>
        <w:tc>
          <w:tcPr>
            <w:tcW w:w="9356" w:type="dxa"/>
            <w:vAlign w:val="center"/>
          </w:tcPr>
          <w:p w14:paraId="7E21625E" w14:textId="77777777" w:rsidR="00477DE0" w:rsidRPr="000044D0" w:rsidRDefault="00477DE0" w:rsidP="00567C15">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successfully passed the skill of “controlling and handling of sheep” contained in Principles of Agriculture to access this award.</w:t>
            </w:r>
          </w:p>
          <w:p w14:paraId="61C7A5C9" w14:textId="77777777" w:rsidR="00477DE0" w:rsidRPr="000044D0" w:rsidRDefault="00477DE0" w:rsidP="00567C15">
            <w:pPr>
              <w:autoSpaceDE w:val="0"/>
              <w:autoSpaceDN w:val="0"/>
              <w:adjustRightInd w:val="0"/>
              <w:rPr>
                <w:rFonts w:eastAsia="Times New Roman" w:cs="Times New Roman"/>
                <w:b/>
                <w:bCs/>
                <w:color w:val="000000"/>
                <w:lang w:eastAsia="en-IE"/>
              </w:rPr>
            </w:pPr>
          </w:p>
        </w:tc>
      </w:tr>
      <w:tr w:rsidR="00477DE0" w:rsidRPr="000044D0" w14:paraId="5E8CA48C" w14:textId="77777777" w:rsidTr="00567C15">
        <w:trPr>
          <w:jc w:val="center"/>
        </w:trPr>
        <w:tc>
          <w:tcPr>
            <w:tcW w:w="9356" w:type="dxa"/>
            <w:shd w:val="clear" w:color="auto" w:fill="5B9BD5" w:themeFill="accent1"/>
            <w:vAlign w:val="center"/>
          </w:tcPr>
          <w:p w14:paraId="2133E2B3"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77DE0" w:rsidRPr="000044D0" w14:paraId="6CD72541" w14:textId="77777777" w:rsidTr="00567C15">
        <w:trPr>
          <w:jc w:val="center"/>
        </w:trPr>
        <w:tc>
          <w:tcPr>
            <w:tcW w:w="9356" w:type="dxa"/>
            <w:vAlign w:val="center"/>
          </w:tcPr>
          <w:p w14:paraId="54917F8D" w14:textId="77777777" w:rsidR="00477DE0" w:rsidRPr="000044D0" w:rsidRDefault="00477DE0" w:rsidP="00567C15">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477DE0" w:rsidRPr="000044D0" w14:paraId="3444AD17" w14:textId="77777777" w:rsidTr="00567C15">
        <w:trPr>
          <w:jc w:val="center"/>
        </w:trPr>
        <w:tc>
          <w:tcPr>
            <w:tcW w:w="9356" w:type="dxa"/>
            <w:shd w:val="clear" w:color="auto" w:fill="5B9BD5" w:themeFill="accent1"/>
            <w:vAlign w:val="center"/>
          </w:tcPr>
          <w:p w14:paraId="14BD1112" w14:textId="77777777" w:rsidR="00477DE0" w:rsidRPr="000044D0" w:rsidRDefault="00477DE0"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77DE0" w:rsidRPr="000044D0" w14:paraId="4668413E" w14:textId="77777777" w:rsidTr="00567C15">
        <w:trPr>
          <w:jc w:val="center"/>
        </w:trPr>
        <w:tc>
          <w:tcPr>
            <w:tcW w:w="9356" w:type="dxa"/>
            <w:vAlign w:val="center"/>
          </w:tcPr>
          <w:p w14:paraId="49B1251F" w14:textId="77777777" w:rsidR="00477DE0" w:rsidRPr="000044D0" w:rsidRDefault="00477DE0" w:rsidP="00567C15">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BE9E0F7" w14:textId="77777777" w:rsidR="00477DE0" w:rsidRPr="000044D0" w:rsidRDefault="00477DE0" w:rsidP="00567C15">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289BB560" w14:textId="77777777" w:rsidR="00477DE0" w:rsidRPr="000044D0" w:rsidRDefault="00477DE0" w:rsidP="00477DE0">
      <w:pPr>
        <w:spacing w:after="240" w:line="240" w:lineRule="auto"/>
        <w:rPr>
          <w:rFonts w:cs="Times New Roman"/>
          <w:color w:val="000000"/>
          <w:szCs w:val="24"/>
        </w:rPr>
      </w:pPr>
    </w:p>
    <w:p w14:paraId="6FB780B4" w14:textId="427F4F88" w:rsidR="00493EBC" w:rsidRPr="000044D0" w:rsidRDefault="00686033" w:rsidP="009455A6">
      <w:pPr>
        <w:rPr>
          <w:rFonts w:ascii="Cambria" w:eastAsia="Arial Unicode MS" w:hAnsi="Cambria" w:cs="Times New Roman"/>
          <w:b/>
          <w:color w:val="4F81BD"/>
          <w:kern w:val="28"/>
          <w:sz w:val="28"/>
          <w:szCs w:val="28"/>
          <w:lang w:eastAsia="en-IE"/>
        </w:rPr>
      </w:pPr>
      <w:r>
        <w:rPr>
          <w:rFonts w:ascii="Cambria" w:eastAsia="Arial Unicode MS" w:hAnsi="Cambria" w:cs="Times New Roman"/>
          <w:b/>
          <w:color w:val="4F81BD"/>
          <w:kern w:val="28"/>
          <w:sz w:val="28"/>
          <w:szCs w:val="28"/>
          <w:lang w:eastAsia="en-IE"/>
        </w:rP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93EBC" w:rsidRPr="000044D0" w14:paraId="7240ECFE" w14:textId="77777777" w:rsidTr="006860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6DD17B2A" w14:textId="77777777" w:rsidR="00493EBC" w:rsidRPr="000044D0" w:rsidRDefault="00493EBC" w:rsidP="00686033">
            <w:pPr>
              <w:jc w:val="center"/>
              <w:rPr>
                <w:noProof/>
                <w:lang w:eastAsia="en-IE"/>
              </w:rPr>
            </w:pPr>
            <w:r w:rsidRPr="000044D0">
              <w:rPr>
                <w:noProof/>
                <w:lang w:eastAsia="en-IE"/>
              </w:rPr>
              <w:drawing>
                <wp:inline distT="0" distB="0" distL="0" distR="0" wp14:anchorId="518D68C7" wp14:editId="38F98E5C">
                  <wp:extent cx="3288799" cy="969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186EEB2D" w14:textId="30ADB051" w:rsidR="00493EBC" w:rsidRPr="000044D0" w:rsidRDefault="00226018" w:rsidP="00686033">
            <w:pPr>
              <w:jc w:val="center"/>
              <w:rPr>
                <w:sz w:val="44"/>
                <w:szCs w:val="24"/>
              </w:rPr>
            </w:pPr>
            <w:r>
              <w:rPr>
                <w:sz w:val="44"/>
                <w:szCs w:val="24"/>
              </w:rPr>
              <w:t>Component Specification</w:t>
            </w:r>
          </w:p>
        </w:tc>
      </w:tr>
      <w:tr w:rsidR="00493EBC" w:rsidRPr="000044D0" w14:paraId="3DBF237F" w14:textId="77777777" w:rsidTr="006860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3FD0CFB3" w14:textId="77777777" w:rsidR="00493EBC" w:rsidRPr="000044D0" w:rsidRDefault="00493EBC"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8BCD095" w14:textId="77777777" w:rsidR="00493EBC" w:rsidRPr="000044D0" w:rsidRDefault="00493EBC"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0E9AB3B5" w14:textId="77777777" w:rsidR="00493EBC" w:rsidRPr="000044D0" w:rsidRDefault="00493EBC"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5FECD67B" w14:textId="77777777" w:rsidR="00493EBC" w:rsidRPr="000044D0" w:rsidRDefault="00493EBC"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1BED2193" w14:textId="77777777" w:rsidR="00493EBC" w:rsidRPr="000044D0" w:rsidRDefault="00493EBC" w:rsidP="00686033">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732DC5A9" w14:textId="77777777" w:rsidR="00493EBC" w:rsidRPr="000044D0" w:rsidRDefault="00677107"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Beef</w:t>
            </w:r>
            <w:r w:rsidR="006A78A2">
              <w:rPr>
                <w:rFonts w:cs="Times New Roman"/>
                <w:color w:val="FFFFFF" w:themeColor="background1"/>
                <w:sz w:val="24"/>
                <w:szCs w:val="24"/>
              </w:rPr>
              <w:t xml:space="preserve"> </w:t>
            </w:r>
            <w:r w:rsidR="00022A48">
              <w:rPr>
                <w:rFonts w:cs="Times New Roman"/>
                <w:color w:val="FFFFFF" w:themeColor="background1"/>
                <w:sz w:val="24"/>
                <w:szCs w:val="24"/>
              </w:rPr>
              <w:t>Husbandry</w:t>
            </w:r>
          </w:p>
          <w:p w14:paraId="3E04EC9D" w14:textId="77777777" w:rsidR="00493EBC" w:rsidRPr="000044D0" w:rsidRDefault="00493EBC"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DF62590" w14:textId="77777777" w:rsidR="00493EBC" w:rsidRPr="000044D0" w:rsidRDefault="00493EBC"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470C000C" w14:textId="77777777" w:rsidR="00493EBC" w:rsidRPr="000044D0" w:rsidRDefault="00B913F5" w:rsidP="00686033">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w:t>
            </w:r>
            <w:r w:rsidR="005E3A5E">
              <w:rPr>
                <w:rFonts w:cs="Times New Roman"/>
                <w:color w:val="FFFFFF" w:themeColor="background1"/>
                <w:sz w:val="24"/>
                <w:szCs w:val="24"/>
              </w:rPr>
              <w:t>0</w:t>
            </w:r>
          </w:p>
          <w:p w14:paraId="326A9411" w14:textId="77777777" w:rsidR="00493EBC" w:rsidRPr="000044D0" w:rsidRDefault="00676BB9" w:rsidP="00686033">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93EBC" w:rsidRPr="000044D0" w14:paraId="1618EC0A" w14:textId="77777777" w:rsidTr="00686033">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65FF8186" w14:textId="60690A13" w:rsidR="00493EBC" w:rsidRPr="000044D0" w:rsidRDefault="00493EBC" w:rsidP="009455A6">
            <w:pPr>
              <w:spacing w:after="240"/>
              <w:rPr>
                <w:rFonts w:cs="Times New Roman"/>
                <w:sz w:val="24"/>
                <w:szCs w:val="24"/>
              </w:rPr>
            </w:pPr>
            <w:r w:rsidRPr="000044D0">
              <w:rPr>
                <w:rFonts w:cs="Times New Roman"/>
                <w:sz w:val="24"/>
                <w:szCs w:val="24"/>
              </w:rPr>
              <w:t xml:space="preserve">Purpose:      </w:t>
            </w:r>
            <w:r w:rsidR="009455A6">
              <w:rPr>
                <w:rFonts w:cs="Times New Roman"/>
                <w:sz w:val="24"/>
                <w:szCs w:val="24"/>
              </w:rPr>
              <w:br/>
            </w:r>
            <w:r w:rsidR="00377C88" w:rsidRPr="00E16270">
              <w:rPr>
                <w:rFonts w:cs="Times New Roman"/>
                <w:sz w:val="24"/>
                <w:szCs w:val="24"/>
              </w:rPr>
              <w:t xml:space="preserve">The purpose of this award </w:t>
            </w:r>
            <w:r w:rsidR="00377C88" w:rsidRPr="00E16270">
              <w:rPr>
                <w:rFonts w:cs="Arial"/>
                <w:sz w:val="24"/>
                <w:szCs w:val="24"/>
              </w:rPr>
              <w:t xml:space="preserve">is to equip the learner with the knowledge, skill and competence to </w:t>
            </w:r>
            <w:r w:rsidR="00022A48" w:rsidRPr="00E16270">
              <w:rPr>
                <w:rFonts w:cs="Arial"/>
                <w:sz w:val="24"/>
                <w:szCs w:val="24"/>
              </w:rPr>
              <w:t xml:space="preserve">carry out </w:t>
            </w:r>
            <w:r w:rsidR="00377C88" w:rsidRPr="00E16270">
              <w:rPr>
                <w:rFonts w:cs="Arial"/>
                <w:sz w:val="24"/>
                <w:szCs w:val="24"/>
              </w:rPr>
              <w:t>commercial beef farm</w:t>
            </w:r>
            <w:r w:rsidR="00022A48" w:rsidRPr="00E16270">
              <w:rPr>
                <w:rFonts w:cs="Arial"/>
                <w:sz w:val="24"/>
                <w:szCs w:val="24"/>
              </w:rPr>
              <w:t>ing</w:t>
            </w:r>
            <w:r w:rsidR="00377C88" w:rsidRPr="00E16270">
              <w:rPr>
                <w:rFonts w:cs="Arial"/>
                <w:sz w:val="24"/>
                <w:szCs w:val="24"/>
              </w:rPr>
              <w:t xml:space="preserve"> under </w:t>
            </w:r>
            <w:r w:rsidR="00407339" w:rsidRPr="00E16270">
              <w:rPr>
                <w:rFonts w:cs="Arial"/>
                <w:sz w:val="24"/>
                <w:szCs w:val="24"/>
              </w:rPr>
              <w:t>management</w:t>
            </w:r>
            <w:r w:rsidR="00407339">
              <w:rPr>
                <w:rFonts w:ascii="Arial" w:hAnsi="Arial" w:cs="Arial"/>
              </w:rPr>
              <w:t xml:space="preserve"> </w:t>
            </w:r>
          </w:p>
        </w:tc>
      </w:tr>
      <w:tr w:rsidR="00493EBC" w:rsidRPr="000044D0" w14:paraId="0C42176D"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552406DC" w14:textId="77777777" w:rsidR="00493EBC" w:rsidRPr="000044D0" w:rsidRDefault="00493EBC" w:rsidP="00686033">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2280DD8"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5A81533"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93EBC" w:rsidRPr="000044D0" w14:paraId="69158F53" w14:textId="77777777" w:rsidTr="00686033">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5E897887" w14:textId="77777777" w:rsidR="00493EBC" w:rsidRPr="000044D0" w:rsidRDefault="00493EBC" w:rsidP="00686033">
            <w:pPr>
              <w:spacing w:after="240"/>
              <w:rPr>
                <w:rFonts w:cs="Times New Roman"/>
                <w:color w:val="000000"/>
              </w:rPr>
            </w:pPr>
            <w:r w:rsidRPr="000044D0">
              <w:rPr>
                <w:rFonts w:cs="Times New Roman"/>
                <w:color w:val="000000"/>
              </w:rPr>
              <w:t>The learner should be able to:</w:t>
            </w:r>
          </w:p>
        </w:tc>
        <w:tc>
          <w:tcPr>
            <w:tcW w:w="2254" w:type="dxa"/>
            <w:gridSpan w:val="2"/>
          </w:tcPr>
          <w:p w14:paraId="5AE1BB44" w14:textId="77777777" w:rsidR="00493EBC" w:rsidRPr="000044D0" w:rsidRDefault="00493EBC" w:rsidP="00686033">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20DA12F2" w14:textId="77777777" w:rsidR="00493EBC" w:rsidRPr="000044D0" w:rsidRDefault="00493EBC"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93EBC" w:rsidRPr="000044D0" w14:paraId="46E055C4"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493EBC" w:rsidRPr="00737844" w14:paraId="6B8D2857" w14:textId="77777777" w:rsidTr="00686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7B2852F1" w14:textId="77777777" w:rsidR="00493EBC" w:rsidRPr="000044D0" w:rsidRDefault="00B913F5" w:rsidP="00686033">
                  <w:pPr>
                    <w:spacing w:after="240"/>
                    <w:rPr>
                      <w:rFonts w:cs="Times New Roman"/>
                      <w:color w:val="000000"/>
                      <w:szCs w:val="24"/>
                    </w:rPr>
                  </w:pPr>
                  <w:r>
                    <w:rPr>
                      <w:rFonts w:cs="Times New Roman"/>
                      <w:color w:val="000000"/>
                      <w:szCs w:val="24"/>
                    </w:rPr>
                    <w:t>1</w:t>
                  </w:r>
                </w:p>
              </w:tc>
              <w:tc>
                <w:tcPr>
                  <w:tcW w:w="3974" w:type="dxa"/>
                </w:tcPr>
                <w:p w14:paraId="5502E80D" w14:textId="77777777" w:rsidR="00493EBC" w:rsidRPr="00377C88" w:rsidRDefault="005B15B9" w:rsidP="00032C9E">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Discuss</w:t>
                  </w:r>
                  <w:r w:rsidR="00677107" w:rsidRPr="00377C88">
                    <w:rPr>
                      <w:rFonts w:cs="Times New Roman"/>
                      <w:b w:val="0"/>
                      <w:color w:val="000000"/>
                      <w:szCs w:val="24"/>
                    </w:rPr>
                    <w:t xml:space="preserve"> </w:t>
                  </w:r>
                  <w:r w:rsidR="001D00D5" w:rsidRPr="00377C88">
                    <w:rPr>
                      <w:rFonts w:cs="Times New Roman"/>
                      <w:b w:val="0"/>
                      <w:color w:val="000000"/>
                      <w:szCs w:val="24"/>
                    </w:rPr>
                    <w:t>beef</w:t>
                  </w:r>
                  <w:r w:rsidR="00677107" w:rsidRPr="00377C88">
                    <w:rPr>
                      <w:rFonts w:cs="Times New Roman"/>
                      <w:b w:val="0"/>
                      <w:color w:val="000000"/>
                      <w:szCs w:val="24"/>
                    </w:rPr>
                    <w:t xml:space="preserve"> production in</w:t>
                  </w:r>
                  <w:r w:rsidR="00FC250D" w:rsidRPr="00377C88">
                    <w:rPr>
                      <w:rFonts w:cs="Times New Roman"/>
                      <w:b w:val="0"/>
                      <w:color w:val="000000"/>
                      <w:szCs w:val="24"/>
                    </w:rPr>
                    <w:t xml:space="preserve"> the context of importance in Irish agriculture,</w:t>
                  </w:r>
                  <w:r w:rsidR="00677107" w:rsidRPr="00377C88">
                    <w:rPr>
                      <w:rFonts w:cs="Times New Roman"/>
                      <w:b w:val="0"/>
                      <w:color w:val="000000"/>
                      <w:szCs w:val="24"/>
                    </w:rPr>
                    <w:t xml:space="preserve"> distribution of production, </w:t>
                  </w:r>
                  <w:r w:rsidR="00FC250D" w:rsidRPr="00377C88">
                    <w:rPr>
                      <w:rFonts w:cs="Times New Roman"/>
                      <w:b w:val="0"/>
                      <w:color w:val="000000"/>
                      <w:szCs w:val="24"/>
                    </w:rPr>
                    <w:t>and</w:t>
                  </w:r>
                  <w:r w:rsidR="00441DC9" w:rsidRPr="00377C88">
                    <w:rPr>
                      <w:rFonts w:cs="Times New Roman"/>
                      <w:b w:val="0"/>
                      <w:color w:val="000000"/>
                      <w:szCs w:val="24"/>
                    </w:rPr>
                    <w:t xml:space="preserve"> market</w:t>
                  </w:r>
                  <w:r w:rsidR="00FC250D" w:rsidRPr="00377C88">
                    <w:rPr>
                      <w:rFonts w:cs="Times New Roman"/>
                      <w:b w:val="0"/>
                      <w:color w:val="000000"/>
                      <w:szCs w:val="24"/>
                    </w:rPr>
                    <w:t xml:space="preserve"> requirements.</w:t>
                  </w:r>
                </w:p>
              </w:tc>
            </w:tr>
            <w:tr w:rsidR="00493EBC" w:rsidRPr="00737844" w14:paraId="416797AF"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215187D8" w14:textId="77777777" w:rsidR="00493EBC" w:rsidRPr="000044D0" w:rsidRDefault="00B913F5" w:rsidP="00686033">
                  <w:pPr>
                    <w:spacing w:after="240"/>
                    <w:rPr>
                      <w:rFonts w:cs="Times New Roman"/>
                      <w:color w:val="000000"/>
                      <w:szCs w:val="24"/>
                    </w:rPr>
                  </w:pPr>
                  <w:r>
                    <w:rPr>
                      <w:rFonts w:cs="Times New Roman"/>
                      <w:color w:val="000000"/>
                      <w:szCs w:val="24"/>
                    </w:rPr>
                    <w:t>2</w:t>
                  </w:r>
                </w:p>
              </w:tc>
              <w:tc>
                <w:tcPr>
                  <w:tcW w:w="3974" w:type="dxa"/>
                </w:tcPr>
                <w:p w14:paraId="4FD53538" w14:textId="77777777" w:rsidR="00493EBC" w:rsidRPr="00377C88" w:rsidRDefault="005B15B9" w:rsidP="001821CC">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Pr>
                      <w:rFonts w:cs="Times New Roman"/>
                      <w:bCs/>
                      <w:color w:val="000000"/>
                      <w:szCs w:val="24"/>
                    </w:rPr>
                    <w:t>Discuss</w:t>
                  </w:r>
                  <w:r w:rsidR="00290773" w:rsidRPr="00377C88">
                    <w:rPr>
                      <w:rFonts w:cs="Times New Roman"/>
                      <w:bCs/>
                      <w:color w:val="000000"/>
                      <w:szCs w:val="24"/>
                    </w:rPr>
                    <w:t xml:space="preserve"> factors affecting efficiency in beef production including management and biological efficiency factors</w:t>
                  </w:r>
                  <w:r w:rsidR="00D27A8B">
                    <w:rPr>
                      <w:rFonts w:cs="Times New Roman"/>
                      <w:bCs/>
                      <w:color w:val="000000"/>
                      <w:szCs w:val="24"/>
                    </w:rPr>
                    <w:t xml:space="preserve"> </w:t>
                  </w:r>
                </w:p>
              </w:tc>
            </w:tr>
            <w:tr w:rsidR="00493EBC" w:rsidRPr="00737844" w14:paraId="36C6E1D3" w14:textId="77777777" w:rsidTr="00686033">
              <w:tc>
                <w:tcPr>
                  <w:cnfStyle w:val="001000000000" w:firstRow="0" w:lastRow="0" w:firstColumn="1" w:lastColumn="0" w:oddVBand="0" w:evenVBand="0" w:oddHBand="0" w:evenHBand="0" w:firstRowFirstColumn="0" w:firstRowLastColumn="0" w:lastRowFirstColumn="0" w:lastRowLastColumn="0"/>
                  <w:tcW w:w="308" w:type="dxa"/>
                </w:tcPr>
                <w:p w14:paraId="3E32F575" w14:textId="77777777" w:rsidR="00493EBC" w:rsidRPr="000044D0" w:rsidRDefault="00737844" w:rsidP="00737844">
                  <w:pPr>
                    <w:spacing w:after="240"/>
                    <w:rPr>
                      <w:rFonts w:cs="Times New Roman"/>
                      <w:color w:val="000000"/>
                      <w:szCs w:val="24"/>
                    </w:rPr>
                  </w:pPr>
                  <w:r>
                    <w:rPr>
                      <w:rFonts w:cs="Times New Roman"/>
                      <w:color w:val="000000"/>
                      <w:szCs w:val="24"/>
                    </w:rPr>
                    <w:t>3</w:t>
                  </w:r>
                </w:p>
              </w:tc>
              <w:tc>
                <w:tcPr>
                  <w:tcW w:w="3974" w:type="dxa"/>
                </w:tcPr>
                <w:p w14:paraId="43FF5E06" w14:textId="77777777" w:rsidR="00493EBC" w:rsidRPr="00377C88" w:rsidRDefault="00257AE6" w:rsidP="001821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Cs/>
                      <w:color w:val="000000"/>
                      <w:szCs w:val="24"/>
                    </w:rPr>
                  </w:pPr>
                  <w:r>
                    <w:rPr>
                      <w:rFonts w:cs="Times New Roman"/>
                      <w:bCs/>
                      <w:color w:val="000000"/>
                      <w:szCs w:val="24"/>
                    </w:rPr>
                    <w:t>Analyse</w:t>
                  </w:r>
                  <w:r w:rsidRPr="00377C88">
                    <w:rPr>
                      <w:rFonts w:cs="Times New Roman"/>
                      <w:bCs/>
                      <w:color w:val="000000"/>
                      <w:szCs w:val="24"/>
                    </w:rPr>
                    <w:t xml:space="preserve"> </w:t>
                  </w:r>
                  <w:r w:rsidR="00737844" w:rsidRPr="00377C88">
                    <w:rPr>
                      <w:rFonts w:cs="Times New Roman"/>
                      <w:bCs/>
                      <w:color w:val="000000"/>
                      <w:szCs w:val="24"/>
                    </w:rPr>
                    <w:t>the effectiveness of</w:t>
                  </w:r>
                  <w:r w:rsidR="00D17D10">
                    <w:rPr>
                      <w:rFonts w:cs="Times New Roman"/>
                      <w:bCs/>
                      <w:color w:val="000000"/>
                      <w:szCs w:val="24"/>
                    </w:rPr>
                    <w:t xml:space="preserve"> Irish beef production systems</w:t>
                  </w:r>
                  <w:r w:rsidR="00933E9E">
                    <w:rPr>
                      <w:rFonts w:cs="Times New Roman"/>
                      <w:bCs/>
                      <w:color w:val="000000"/>
                      <w:szCs w:val="24"/>
                    </w:rPr>
                    <w:t xml:space="preserve"> by assessing </w:t>
                  </w:r>
                  <w:r w:rsidR="00BB1454">
                    <w:rPr>
                      <w:rFonts w:cs="Times New Roman"/>
                      <w:bCs/>
                      <w:color w:val="000000"/>
                      <w:szCs w:val="24"/>
                    </w:rPr>
                    <w:t xml:space="preserve">husbandry practices </w:t>
                  </w:r>
                  <w:r w:rsidR="00933E9E" w:rsidRPr="00BB1454">
                    <w:rPr>
                      <w:rFonts w:cs="Arial"/>
                    </w:rPr>
                    <w:t>required to achieve optimal economic and</w:t>
                  </w:r>
                  <w:r w:rsidR="00BB1454" w:rsidRPr="00BB1454">
                    <w:rPr>
                      <w:rFonts w:cs="Arial"/>
                    </w:rPr>
                    <w:t xml:space="preserve"> </w:t>
                  </w:r>
                  <w:r w:rsidR="00933E9E" w:rsidRPr="00BB1454">
                    <w:rPr>
                      <w:rFonts w:cs="Arial"/>
                    </w:rPr>
                    <w:t>animal performance for different systems of</w:t>
                  </w:r>
                  <w:r w:rsidR="005146DA">
                    <w:rPr>
                      <w:rFonts w:cs="Arial"/>
                    </w:rPr>
                    <w:t xml:space="preserve"> Irish </w:t>
                  </w:r>
                  <w:r w:rsidR="00933E9E" w:rsidRPr="00BB1454">
                    <w:rPr>
                      <w:rFonts w:cs="Arial"/>
                    </w:rPr>
                    <w:t>beef production</w:t>
                  </w:r>
                </w:p>
              </w:tc>
            </w:tr>
            <w:tr w:rsidR="00443B07" w:rsidRPr="00737844" w14:paraId="65311657"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06D226BC" w14:textId="77777777" w:rsidR="00443B07" w:rsidRDefault="007633C8" w:rsidP="00686033">
                  <w:pPr>
                    <w:spacing w:after="240"/>
                    <w:rPr>
                      <w:rFonts w:cs="Times New Roman"/>
                      <w:color w:val="000000"/>
                      <w:szCs w:val="24"/>
                    </w:rPr>
                  </w:pPr>
                  <w:r>
                    <w:rPr>
                      <w:rFonts w:cs="Times New Roman"/>
                      <w:color w:val="000000"/>
                      <w:szCs w:val="24"/>
                    </w:rPr>
                    <w:t>4</w:t>
                  </w:r>
                </w:p>
              </w:tc>
              <w:tc>
                <w:tcPr>
                  <w:tcW w:w="3974" w:type="dxa"/>
                </w:tcPr>
                <w:p w14:paraId="4724ADEC" w14:textId="77777777" w:rsidR="00443B07" w:rsidRPr="0072706E" w:rsidRDefault="009B6684" w:rsidP="001821CC">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highlight w:val="yellow"/>
                    </w:rPr>
                  </w:pPr>
                  <w:r>
                    <w:rPr>
                      <w:rFonts w:cs="Times New Roman"/>
                      <w:bCs/>
                      <w:color w:val="000000"/>
                      <w:szCs w:val="24"/>
                    </w:rPr>
                    <w:t>Describe</w:t>
                  </w:r>
                  <w:r w:rsidR="00443B07" w:rsidRPr="00EA47E4">
                    <w:rPr>
                      <w:rFonts w:cs="Times New Roman"/>
                      <w:bCs/>
                      <w:color w:val="000000"/>
                      <w:szCs w:val="24"/>
                    </w:rPr>
                    <w:t xml:space="preserve"> component systems of beef production</w:t>
                  </w:r>
                  <w:r w:rsidR="007633C8">
                    <w:rPr>
                      <w:rFonts w:cs="Times New Roman"/>
                      <w:bCs/>
                      <w:color w:val="000000"/>
                      <w:szCs w:val="24"/>
                    </w:rPr>
                    <w:t xml:space="preserve"> and their respective key physical and economic efficiency indicators</w:t>
                  </w:r>
                  <w:r w:rsidR="00443B07" w:rsidRPr="00EA47E4">
                    <w:rPr>
                      <w:rFonts w:cs="Times New Roman"/>
                      <w:bCs/>
                      <w:color w:val="000000"/>
                      <w:szCs w:val="24"/>
                    </w:rPr>
                    <w:t xml:space="preserve"> </w:t>
                  </w:r>
                </w:p>
              </w:tc>
            </w:tr>
            <w:tr w:rsidR="00933E9E" w:rsidRPr="00737844" w14:paraId="30328616" w14:textId="77777777" w:rsidTr="00686033">
              <w:tc>
                <w:tcPr>
                  <w:cnfStyle w:val="001000000000" w:firstRow="0" w:lastRow="0" w:firstColumn="1" w:lastColumn="0" w:oddVBand="0" w:evenVBand="0" w:oddHBand="0" w:evenHBand="0" w:firstRowFirstColumn="0" w:firstRowLastColumn="0" w:lastRowFirstColumn="0" w:lastRowLastColumn="0"/>
                  <w:tcW w:w="308" w:type="dxa"/>
                </w:tcPr>
                <w:p w14:paraId="2732FF1E" w14:textId="77777777" w:rsidR="00933E9E" w:rsidRDefault="007633C8" w:rsidP="00686033">
                  <w:pPr>
                    <w:spacing w:after="240"/>
                    <w:rPr>
                      <w:rFonts w:cs="Times New Roman"/>
                      <w:color w:val="000000"/>
                      <w:szCs w:val="24"/>
                    </w:rPr>
                  </w:pPr>
                  <w:r>
                    <w:rPr>
                      <w:rFonts w:cs="Times New Roman"/>
                      <w:color w:val="000000"/>
                      <w:szCs w:val="24"/>
                    </w:rPr>
                    <w:t>5</w:t>
                  </w:r>
                </w:p>
              </w:tc>
              <w:tc>
                <w:tcPr>
                  <w:tcW w:w="3974" w:type="dxa"/>
                </w:tcPr>
                <w:p w14:paraId="6A71F0DF" w14:textId="77777777" w:rsidR="00933E9E" w:rsidRPr="00933E9E" w:rsidRDefault="001821CC" w:rsidP="00257A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Cs/>
                      <w:color w:val="000000"/>
                      <w:szCs w:val="24"/>
                    </w:rPr>
                  </w:pPr>
                  <w:r>
                    <w:rPr>
                      <w:rFonts w:cs="Arial"/>
                    </w:rPr>
                    <w:t>Describe diseases, disorders and</w:t>
                  </w:r>
                  <w:r w:rsidR="00933E9E" w:rsidRPr="00933E9E">
                    <w:rPr>
                      <w:rFonts w:cs="Arial"/>
                    </w:rPr>
                    <w:t xml:space="preserve"> parasites of cattle</w:t>
                  </w:r>
                  <w:r>
                    <w:rPr>
                      <w:rFonts w:cs="Arial"/>
                    </w:rPr>
                    <w:t xml:space="preserve"> and their control</w:t>
                  </w:r>
                  <w:r w:rsidR="00933E9E" w:rsidRPr="00933E9E">
                    <w:rPr>
                      <w:rFonts w:cs="Arial"/>
                    </w:rPr>
                    <w:t xml:space="preserve"> </w:t>
                  </w:r>
                </w:p>
              </w:tc>
            </w:tr>
            <w:tr w:rsidR="00443B07" w:rsidRPr="00737844" w14:paraId="30B1E27F" w14:textId="77777777" w:rsidTr="00686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1D4EC320" w14:textId="77777777" w:rsidR="00443B07" w:rsidRDefault="007633C8" w:rsidP="00686033">
                  <w:pPr>
                    <w:spacing w:after="240"/>
                    <w:rPr>
                      <w:rFonts w:cs="Times New Roman"/>
                      <w:color w:val="000000"/>
                      <w:szCs w:val="24"/>
                    </w:rPr>
                  </w:pPr>
                  <w:r>
                    <w:rPr>
                      <w:rFonts w:cs="Times New Roman"/>
                      <w:color w:val="000000"/>
                      <w:szCs w:val="24"/>
                    </w:rPr>
                    <w:t>6</w:t>
                  </w:r>
                </w:p>
              </w:tc>
              <w:tc>
                <w:tcPr>
                  <w:tcW w:w="3974" w:type="dxa"/>
                </w:tcPr>
                <w:p w14:paraId="71A060E3" w14:textId="77777777" w:rsidR="00443B07" w:rsidRPr="0072706E" w:rsidRDefault="00257AE6" w:rsidP="00257AE6">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highlight w:val="yellow"/>
                    </w:rPr>
                  </w:pPr>
                  <w:r>
                    <w:rPr>
                      <w:rFonts w:cs="Times New Roman"/>
                      <w:bCs/>
                      <w:color w:val="000000"/>
                      <w:szCs w:val="24"/>
                    </w:rPr>
                    <w:t>Suggest</w:t>
                  </w:r>
                  <w:r w:rsidR="00BA3D53" w:rsidRPr="00BA3D53">
                    <w:rPr>
                      <w:rFonts w:cs="Times New Roman"/>
                      <w:bCs/>
                      <w:color w:val="000000"/>
                      <w:szCs w:val="24"/>
                    </w:rPr>
                    <w:t xml:space="preserve"> best practice in cattle husbandry tasks </w:t>
                  </w:r>
                  <w:r w:rsidR="001821CC">
                    <w:rPr>
                      <w:rFonts w:cs="Times New Roman"/>
                      <w:bCs/>
                      <w:color w:val="000000"/>
                      <w:szCs w:val="24"/>
                    </w:rPr>
                    <w:t>required for beef production</w:t>
                  </w:r>
                </w:p>
              </w:tc>
            </w:tr>
          </w:tbl>
          <w:p w14:paraId="334AE9B2" w14:textId="77777777" w:rsidR="00493EBC" w:rsidRPr="000044D0" w:rsidRDefault="00493EBC" w:rsidP="00686033">
            <w:pPr>
              <w:spacing w:after="240"/>
              <w:rPr>
                <w:rFonts w:cs="Times New Roman"/>
                <w:color w:val="000000"/>
                <w:szCs w:val="24"/>
              </w:rPr>
            </w:pPr>
          </w:p>
        </w:tc>
        <w:tc>
          <w:tcPr>
            <w:tcW w:w="2254" w:type="dxa"/>
            <w:gridSpan w:val="2"/>
            <w:vAlign w:val="center"/>
          </w:tcPr>
          <w:p w14:paraId="5BF4170C"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3E2508D7"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2DD10602"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93EBC" w:rsidRPr="000044D0" w14:paraId="4289B76C" w14:textId="77777777" w:rsidTr="00686033">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224BED" w:rsidRPr="00737844" w14:paraId="2EE82DAE" w14:textId="77777777" w:rsidTr="00832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7470E48" w14:textId="77777777" w:rsidR="00224BED" w:rsidRDefault="007633C8" w:rsidP="00686033">
                  <w:pPr>
                    <w:spacing w:after="240"/>
                    <w:rPr>
                      <w:rFonts w:cs="Times New Roman"/>
                      <w:color w:val="000000"/>
                      <w:szCs w:val="24"/>
                    </w:rPr>
                  </w:pPr>
                  <w:r>
                    <w:rPr>
                      <w:rFonts w:cs="Times New Roman"/>
                      <w:color w:val="000000"/>
                      <w:szCs w:val="24"/>
                    </w:rPr>
                    <w:t>7</w:t>
                  </w:r>
                </w:p>
              </w:tc>
              <w:tc>
                <w:tcPr>
                  <w:tcW w:w="3828" w:type="dxa"/>
                </w:tcPr>
                <w:p w14:paraId="6BFB9DF8" w14:textId="77777777" w:rsidR="00224BED" w:rsidRPr="00224BED" w:rsidRDefault="00AD29BC" w:rsidP="001821CC">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Analyse</w:t>
                  </w:r>
                  <w:r w:rsidR="00224BED" w:rsidRPr="00224BED">
                    <w:rPr>
                      <w:rFonts w:cs="Times New Roman"/>
                      <w:b w:val="0"/>
                      <w:color w:val="000000"/>
                      <w:szCs w:val="24"/>
                    </w:rPr>
                    <w:t xml:space="preserve"> housing</w:t>
                  </w:r>
                  <w:r>
                    <w:rPr>
                      <w:rFonts w:cs="Times New Roman"/>
                      <w:b w:val="0"/>
                      <w:color w:val="000000"/>
                      <w:szCs w:val="24"/>
                    </w:rPr>
                    <w:t xml:space="preserve"> for cattle production</w:t>
                  </w:r>
                  <w:r w:rsidR="00224BED" w:rsidRPr="00224BED">
                    <w:rPr>
                      <w:rFonts w:cs="Times New Roman"/>
                      <w:b w:val="0"/>
                      <w:color w:val="000000"/>
                      <w:szCs w:val="24"/>
                    </w:rPr>
                    <w:t xml:space="preserve"> </w:t>
                  </w:r>
                </w:p>
              </w:tc>
            </w:tr>
            <w:tr w:rsidR="00682D29" w:rsidRPr="00737844" w14:paraId="09121CE1" w14:textId="77777777" w:rsidTr="0083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2D25FC" w14:textId="77777777" w:rsidR="00682D29" w:rsidRDefault="007633C8" w:rsidP="00686033">
                  <w:pPr>
                    <w:spacing w:after="240"/>
                    <w:rPr>
                      <w:rFonts w:cs="Times New Roman"/>
                      <w:color w:val="000000"/>
                      <w:szCs w:val="24"/>
                    </w:rPr>
                  </w:pPr>
                  <w:r>
                    <w:rPr>
                      <w:rFonts w:cs="Times New Roman"/>
                      <w:color w:val="000000"/>
                      <w:szCs w:val="24"/>
                    </w:rPr>
                    <w:t>8</w:t>
                  </w:r>
                </w:p>
              </w:tc>
              <w:tc>
                <w:tcPr>
                  <w:tcW w:w="3828" w:type="dxa"/>
                </w:tcPr>
                <w:p w14:paraId="0B16E9C0" w14:textId="77777777" w:rsidR="00682D29" w:rsidRDefault="00BB1454" w:rsidP="001821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BB1454">
                    <w:rPr>
                      <w:rFonts w:cs="Arial"/>
                    </w:rPr>
                    <w:t>Assess a range of beef anima</w:t>
                  </w:r>
                  <w:r w:rsidR="001821CC">
                    <w:rPr>
                      <w:rFonts w:cs="Arial"/>
                    </w:rPr>
                    <w:t>ls for economic characteristics</w:t>
                  </w:r>
                  <w:r w:rsidRPr="00BB1454">
                    <w:rPr>
                      <w:rFonts w:cs="Arial"/>
                    </w:rPr>
                    <w:t xml:space="preserve"> </w:t>
                  </w:r>
                  <w:r w:rsidR="003A630C">
                    <w:rPr>
                      <w:rFonts w:cs="Arial"/>
                    </w:rPr>
                    <w:t xml:space="preserve">using </w:t>
                  </w:r>
                  <w:r w:rsidRPr="00BB1454">
                    <w:rPr>
                      <w:rFonts w:cs="Arial"/>
                    </w:rPr>
                    <w:t xml:space="preserve">recognised criteria </w:t>
                  </w:r>
                </w:p>
              </w:tc>
            </w:tr>
            <w:tr w:rsidR="00493EBC" w:rsidRPr="00737844" w14:paraId="11957F16" w14:textId="77777777" w:rsidTr="00832B57">
              <w:tc>
                <w:tcPr>
                  <w:cnfStyle w:val="001000000000" w:firstRow="0" w:lastRow="0" w:firstColumn="1" w:lastColumn="0" w:oddVBand="0" w:evenVBand="0" w:oddHBand="0" w:evenHBand="0" w:firstRowFirstColumn="0" w:firstRowLastColumn="0" w:lastRowFirstColumn="0" w:lastRowLastColumn="0"/>
                  <w:tcW w:w="562" w:type="dxa"/>
                </w:tcPr>
                <w:p w14:paraId="16EAAB13" w14:textId="77777777" w:rsidR="00493EBC" w:rsidRPr="000044D0" w:rsidRDefault="007633C8" w:rsidP="007633C8">
                  <w:pPr>
                    <w:spacing w:after="240"/>
                    <w:rPr>
                      <w:rFonts w:cs="Times New Roman"/>
                      <w:color w:val="000000"/>
                      <w:szCs w:val="24"/>
                    </w:rPr>
                  </w:pPr>
                  <w:r>
                    <w:rPr>
                      <w:rFonts w:cs="Times New Roman"/>
                      <w:color w:val="000000"/>
                      <w:szCs w:val="24"/>
                    </w:rPr>
                    <w:t>9</w:t>
                  </w:r>
                </w:p>
              </w:tc>
              <w:tc>
                <w:tcPr>
                  <w:tcW w:w="3828" w:type="dxa"/>
                </w:tcPr>
                <w:p w14:paraId="43B1A862" w14:textId="77777777" w:rsidR="00493EBC" w:rsidRPr="00BB1454" w:rsidRDefault="00BB1454" w:rsidP="001821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BB1454">
                    <w:rPr>
                      <w:rFonts w:cs="Arial"/>
                    </w:rPr>
                    <w:t xml:space="preserve">Control common diseases affecting the health of cattle, by planning and implementing </w:t>
                  </w:r>
                  <w:r w:rsidR="0067320D">
                    <w:rPr>
                      <w:rFonts w:cs="Arial"/>
                    </w:rPr>
                    <w:t xml:space="preserve"> </w:t>
                  </w:r>
                  <w:r w:rsidRPr="00BB1454">
                    <w:rPr>
                      <w:rFonts w:cs="Arial"/>
                    </w:rPr>
                    <w:t>prevention strategies and by correctly identifying and treating their symptoms in accordance with</w:t>
                  </w:r>
                  <w:r w:rsidR="0067320D">
                    <w:rPr>
                      <w:rFonts w:cs="Arial"/>
                    </w:rPr>
                    <w:t xml:space="preserve"> and using </w:t>
                  </w:r>
                  <w:r w:rsidRPr="00BB1454">
                    <w:rPr>
                      <w:rFonts w:cs="Arial"/>
                    </w:rPr>
                    <w:t>recommended good practice</w:t>
                  </w:r>
                  <w:r w:rsidR="0067320D">
                    <w:rPr>
                      <w:rFonts w:cs="Arial"/>
                    </w:rPr>
                    <w:t>s</w:t>
                  </w:r>
                  <w:r w:rsidRPr="00BB1454">
                    <w:rPr>
                      <w:rFonts w:cs="Arial"/>
                    </w:rPr>
                    <w:t xml:space="preserve"> </w:t>
                  </w:r>
                </w:p>
              </w:tc>
            </w:tr>
            <w:tr w:rsidR="00443642" w:rsidRPr="00737844" w14:paraId="0BD39922" w14:textId="77777777" w:rsidTr="00832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392D69" w14:textId="77777777" w:rsidR="00443642" w:rsidRDefault="00BA3D53" w:rsidP="007633C8">
                  <w:pPr>
                    <w:spacing w:after="240"/>
                    <w:rPr>
                      <w:rFonts w:cs="Times New Roman"/>
                      <w:color w:val="000000"/>
                      <w:szCs w:val="24"/>
                    </w:rPr>
                  </w:pPr>
                  <w:r>
                    <w:rPr>
                      <w:rFonts w:cs="Times New Roman"/>
                      <w:color w:val="000000"/>
                      <w:szCs w:val="24"/>
                    </w:rPr>
                    <w:t>1</w:t>
                  </w:r>
                  <w:r w:rsidR="007633C8">
                    <w:rPr>
                      <w:rFonts w:cs="Times New Roman"/>
                      <w:color w:val="000000"/>
                      <w:szCs w:val="24"/>
                    </w:rPr>
                    <w:t>0</w:t>
                  </w:r>
                </w:p>
              </w:tc>
              <w:tc>
                <w:tcPr>
                  <w:tcW w:w="3828" w:type="dxa"/>
                </w:tcPr>
                <w:p w14:paraId="3F8FD462" w14:textId="77777777" w:rsidR="00443642" w:rsidRDefault="00443642" w:rsidP="00022A48">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Pr>
                      <w:rFonts w:cs="Times New Roman"/>
                      <w:color w:val="000000"/>
                      <w:szCs w:val="24"/>
                    </w:rPr>
                    <w:t xml:space="preserve">Execute husbandry </w:t>
                  </w:r>
                  <w:r w:rsidR="0067320D">
                    <w:rPr>
                      <w:rFonts w:cs="Times New Roman"/>
                      <w:color w:val="000000"/>
                      <w:szCs w:val="24"/>
                    </w:rPr>
                    <w:t>tasks</w:t>
                  </w:r>
                  <w:r w:rsidR="001821CC">
                    <w:rPr>
                      <w:rFonts w:cs="Times New Roman"/>
                      <w:color w:val="000000"/>
                      <w:szCs w:val="24"/>
                    </w:rPr>
                    <w:t xml:space="preserve"> required for the beef production cycle</w:t>
                  </w:r>
                  <w:r w:rsidR="00022A48">
                    <w:rPr>
                      <w:rFonts w:cs="Times New Roman"/>
                      <w:color w:val="000000"/>
                      <w:szCs w:val="24"/>
                    </w:rPr>
                    <w:t xml:space="preserve"> in accordance with </w:t>
                  </w:r>
                  <w:r w:rsidR="00022A48" w:rsidRPr="00B6203D">
                    <w:rPr>
                      <w:rFonts w:cs="Times New Roman"/>
                      <w:color w:val="000000"/>
                      <w:szCs w:val="24"/>
                    </w:rPr>
                    <w:t>human and animal safety animal welfare</w:t>
                  </w:r>
                  <w:r w:rsidR="00022A48">
                    <w:rPr>
                      <w:rFonts w:cs="Times New Roman"/>
                      <w:color w:val="000000"/>
                      <w:szCs w:val="24"/>
                    </w:rPr>
                    <w:t>, traceability requirements</w:t>
                  </w:r>
                  <w:r w:rsidR="00022A48" w:rsidRPr="00B6203D">
                    <w:rPr>
                      <w:rFonts w:cs="Times New Roman"/>
                      <w:color w:val="000000"/>
                      <w:szCs w:val="24"/>
                    </w:rPr>
                    <w:t xml:space="preserve"> and best practice</w:t>
                  </w:r>
                </w:p>
              </w:tc>
            </w:tr>
            <w:tr w:rsidR="00753489" w:rsidRPr="00737844" w14:paraId="3A732670" w14:textId="77777777" w:rsidTr="00832B57">
              <w:tc>
                <w:tcPr>
                  <w:cnfStyle w:val="001000000000" w:firstRow="0" w:lastRow="0" w:firstColumn="1" w:lastColumn="0" w:oddVBand="0" w:evenVBand="0" w:oddHBand="0" w:evenHBand="0" w:firstRowFirstColumn="0" w:firstRowLastColumn="0" w:lastRowFirstColumn="0" w:lastRowLastColumn="0"/>
                  <w:tcW w:w="562" w:type="dxa"/>
                </w:tcPr>
                <w:p w14:paraId="4FA6658C" w14:textId="77777777" w:rsidR="00753489" w:rsidRDefault="007633C8" w:rsidP="00686033">
                  <w:pPr>
                    <w:spacing w:after="240"/>
                    <w:rPr>
                      <w:rFonts w:cs="Times New Roman"/>
                      <w:color w:val="000000"/>
                      <w:szCs w:val="24"/>
                    </w:rPr>
                  </w:pPr>
                  <w:r>
                    <w:rPr>
                      <w:rFonts w:cs="Times New Roman"/>
                      <w:color w:val="000000"/>
                      <w:szCs w:val="24"/>
                    </w:rPr>
                    <w:t>11</w:t>
                  </w:r>
                </w:p>
              </w:tc>
              <w:tc>
                <w:tcPr>
                  <w:tcW w:w="3828" w:type="dxa"/>
                </w:tcPr>
                <w:p w14:paraId="3D928E8A" w14:textId="77777777" w:rsidR="00753489" w:rsidRDefault="003D3C88" w:rsidP="001821C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Perform</w:t>
                  </w:r>
                  <w:r w:rsidR="0067320D">
                    <w:rPr>
                      <w:rFonts w:cs="Times New Roman"/>
                      <w:color w:val="000000"/>
                      <w:szCs w:val="24"/>
                    </w:rPr>
                    <w:t xml:space="preserve"> </w:t>
                  </w:r>
                  <w:r>
                    <w:rPr>
                      <w:rFonts w:cs="Times New Roman"/>
                      <w:color w:val="000000"/>
                      <w:szCs w:val="24"/>
                    </w:rPr>
                    <w:t xml:space="preserve">breeding tasks </w:t>
                  </w:r>
                  <w:r w:rsidR="001821CC">
                    <w:rPr>
                      <w:rFonts w:cs="Times New Roman"/>
                      <w:color w:val="000000"/>
                      <w:szCs w:val="24"/>
                    </w:rPr>
                    <w:t>required for efficient beef production</w:t>
                  </w:r>
                </w:p>
              </w:tc>
            </w:tr>
          </w:tbl>
          <w:p w14:paraId="6E967C83" w14:textId="77777777" w:rsidR="00493EBC" w:rsidRPr="000044D0" w:rsidRDefault="00493EBC" w:rsidP="00686033">
            <w:pPr>
              <w:spacing w:after="240"/>
              <w:rPr>
                <w:rFonts w:cs="Times New Roman"/>
                <w:color w:val="000000"/>
                <w:szCs w:val="24"/>
              </w:rPr>
            </w:pPr>
          </w:p>
        </w:tc>
        <w:tc>
          <w:tcPr>
            <w:tcW w:w="2254" w:type="dxa"/>
            <w:gridSpan w:val="2"/>
            <w:vAlign w:val="center"/>
          </w:tcPr>
          <w:p w14:paraId="1E33A806" w14:textId="77777777" w:rsidR="00493EBC" w:rsidRPr="000044D0" w:rsidRDefault="00493EBC" w:rsidP="00686033">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3EC1C087" w14:textId="77777777" w:rsidR="00493EBC" w:rsidRPr="000044D0" w:rsidRDefault="00493EBC" w:rsidP="00686033">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2A03C66C" w14:textId="77777777" w:rsidR="00493EBC" w:rsidRPr="000044D0" w:rsidRDefault="00493EBC"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6DDFECBB" w14:textId="77777777" w:rsidR="00493EBC" w:rsidRPr="000044D0" w:rsidRDefault="00493EBC" w:rsidP="00686033">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93EBC" w:rsidRPr="000044D0" w14:paraId="716B775B" w14:textId="77777777" w:rsidTr="0068603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93EBC" w:rsidRPr="00737844" w14:paraId="11C1914B" w14:textId="77777777" w:rsidTr="00897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84E7CE2" w14:textId="77777777" w:rsidR="00493EBC" w:rsidRPr="000044D0" w:rsidRDefault="00BA3D53" w:rsidP="00D17D10">
                  <w:pPr>
                    <w:spacing w:after="240"/>
                    <w:rPr>
                      <w:rFonts w:cs="Times New Roman"/>
                      <w:color w:val="000000"/>
                      <w:szCs w:val="24"/>
                    </w:rPr>
                  </w:pPr>
                  <w:r>
                    <w:rPr>
                      <w:rFonts w:cs="Times New Roman"/>
                      <w:color w:val="000000"/>
                      <w:szCs w:val="24"/>
                    </w:rPr>
                    <w:t>1</w:t>
                  </w:r>
                  <w:r w:rsidR="007633C8">
                    <w:rPr>
                      <w:rFonts w:cs="Times New Roman"/>
                      <w:color w:val="000000"/>
                      <w:szCs w:val="24"/>
                    </w:rPr>
                    <w:t>2</w:t>
                  </w:r>
                </w:p>
              </w:tc>
              <w:tc>
                <w:tcPr>
                  <w:tcW w:w="3974" w:type="dxa"/>
                </w:tcPr>
                <w:p w14:paraId="3619AAFE" w14:textId="77777777" w:rsidR="00493EBC" w:rsidRPr="00D17D10" w:rsidRDefault="007633C8" w:rsidP="001821CC">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highlight w:val="yellow"/>
                    </w:rPr>
                  </w:pPr>
                  <w:r w:rsidRPr="007633C8">
                    <w:rPr>
                      <w:rFonts w:cs="Times New Roman"/>
                      <w:b w:val="0"/>
                      <w:color w:val="000000"/>
                      <w:szCs w:val="24"/>
                    </w:rPr>
                    <w:t>Analyse drivers of profit of beef production</w:t>
                  </w:r>
                  <w:r>
                    <w:rPr>
                      <w:rFonts w:cs="Times New Roman"/>
                      <w:b w:val="0"/>
                      <w:color w:val="000000"/>
                      <w:szCs w:val="24"/>
                    </w:rPr>
                    <w:t xml:space="preserve"> and e</w:t>
                  </w:r>
                  <w:r w:rsidR="00EF7051">
                    <w:rPr>
                      <w:rFonts w:cs="Times New Roman"/>
                      <w:b w:val="0"/>
                      <w:bCs w:val="0"/>
                      <w:color w:val="000000"/>
                      <w:szCs w:val="24"/>
                    </w:rPr>
                    <w:t xml:space="preserve">xplore </w:t>
                  </w:r>
                  <w:r w:rsidR="005F3DDC" w:rsidRPr="00D17D10">
                    <w:rPr>
                      <w:rFonts w:cs="Times New Roman"/>
                      <w:b w:val="0"/>
                      <w:bCs w:val="0"/>
                      <w:color w:val="000000"/>
                      <w:szCs w:val="24"/>
                    </w:rPr>
                    <w:t xml:space="preserve">practices to attain industry recognised targets </w:t>
                  </w:r>
                </w:p>
              </w:tc>
            </w:tr>
          </w:tbl>
          <w:p w14:paraId="10E44F47" w14:textId="77777777" w:rsidR="00493EBC" w:rsidRPr="000044D0" w:rsidRDefault="00493EBC" w:rsidP="00686033">
            <w:pPr>
              <w:spacing w:after="240"/>
              <w:rPr>
                <w:rFonts w:cs="Times New Roman"/>
                <w:color w:val="000000"/>
                <w:szCs w:val="24"/>
              </w:rPr>
            </w:pPr>
          </w:p>
        </w:tc>
        <w:tc>
          <w:tcPr>
            <w:tcW w:w="2254" w:type="dxa"/>
            <w:gridSpan w:val="2"/>
            <w:vAlign w:val="center"/>
          </w:tcPr>
          <w:p w14:paraId="21C20759"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2BA0AFC9" w14:textId="77777777" w:rsidR="00493EBC" w:rsidRPr="000044D0" w:rsidRDefault="00493EBC" w:rsidP="00686033">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4E846C50"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493C1F0A"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227FA4A4"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5DBF189" w14:textId="77777777" w:rsidR="00493EBC" w:rsidRPr="000044D0" w:rsidRDefault="00493EBC"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1CDD2F6"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4022F811"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8936FB5" w14:textId="77777777" w:rsidR="00493EBC" w:rsidRPr="000044D0" w:rsidRDefault="00493EBC" w:rsidP="00686033">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B3129D3"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581E70E6"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2DDFB1A" w14:textId="77777777" w:rsidR="00493EBC" w:rsidRPr="000044D0" w:rsidRDefault="00493EBC" w:rsidP="00686033">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38F6DC3A" w14:textId="77777777" w:rsidR="00493EBC" w:rsidRPr="000044D0" w:rsidRDefault="00493EBC" w:rsidP="00686033">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147C6A2A" w14:textId="77777777" w:rsidR="00493EBC" w:rsidRPr="000044D0" w:rsidRDefault="00493EBC" w:rsidP="00493EB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93EBC" w:rsidRPr="000044D0" w14:paraId="474D2E22" w14:textId="77777777" w:rsidTr="00686033">
        <w:trPr>
          <w:jc w:val="center"/>
        </w:trPr>
        <w:tc>
          <w:tcPr>
            <w:tcW w:w="9356" w:type="dxa"/>
            <w:shd w:val="clear" w:color="auto" w:fill="5B9BD5" w:themeFill="accent1"/>
            <w:vAlign w:val="center"/>
          </w:tcPr>
          <w:p w14:paraId="0401775F"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93EBC" w:rsidRPr="000044D0" w14:paraId="6412C4AD" w14:textId="77777777" w:rsidTr="00686033">
        <w:trPr>
          <w:jc w:val="center"/>
        </w:trPr>
        <w:tc>
          <w:tcPr>
            <w:tcW w:w="9356" w:type="dxa"/>
            <w:shd w:val="clear" w:color="auto" w:fill="auto"/>
            <w:vAlign w:val="center"/>
          </w:tcPr>
          <w:p w14:paraId="76EFB826" w14:textId="77777777" w:rsidR="00493EBC" w:rsidRPr="000044D0" w:rsidRDefault="00493EBC" w:rsidP="00686033">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657875ED" w14:textId="77777777" w:rsidR="00493EBC" w:rsidRPr="000044D0" w:rsidRDefault="00493EBC" w:rsidP="00686033">
            <w:pPr>
              <w:autoSpaceDE w:val="0"/>
              <w:autoSpaceDN w:val="0"/>
              <w:rPr>
                <w:rFonts w:cs="Times New Roman"/>
                <w:color w:val="000000"/>
                <w:szCs w:val="24"/>
              </w:rPr>
            </w:pPr>
          </w:p>
          <w:p w14:paraId="5950E322" w14:textId="77777777" w:rsidR="00493EBC" w:rsidRPr="000044D0" w:rsidRDefault="00493EBC" w:rsidP="00686033">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0F26679F" w14:textId="77777777" w:rsidR="00493EBC" w:rsidRPr="000044D0" w:rsidRDefault="00493EBC" w:rsidP="00686033">
            <w:pPr>
              <w:contextualSpacing/>
              <w:rPr>
                <w:rFonts w:cs="Times New Roman"/>
                <w:color w:val="000000"/>
                <w:szCs w:val="24"/>
              </w:rPr>
            </w:pPr>
          </w:p>
          <w:p w14:paraId="4F61F130" w14:textId="77777777" w:rsidR="00493EBC" w:rsidRDefault="00493EBC" w:rsidP="00686033">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7B6EA1A4" w14:textId="77777777" w:rsidR="00EA78E5" w:rsidRDefault="00EA78E5" w:rsidP="00686033">
            <w:pPr>
              <w:autoSpaceDE w:val="0"/>
              <w:autoSpaceDN w:val="0"/>
              <w:adjustRightInd w:val="0"/>
              <w:rPr>
                <w:rFonts w:ascii="Calibri" w:hAnsi="Calibri" w:cs="Arial"/>
                <w:color w:val="000000"/>
              </w:rPr>
            </w:pPr>
          </w:p>
          <w:p w14:paraId="3E713C07" w14:textId="668245F2" w:rsidR="00EA78E5" w:rsidRPr="000044D0" w:rsidRDefault="00EA78E5" w:rsidP="00686033">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1918B635" w14:textId="77777777" w:rsidR="00493EBC" w:rsidRPr="000044D0" w:rsidRDefault="00493EBC" w:rsidP="00686033">
            <w:pPr>
              <w:contextualSpacing/>
              <w:rPr>
                <w:rFonts w:eastAsia="Times New Roman" w:cs="Times New Roman"/>
                <w:b/>
                <w:bCs/>
                <w:color w:val="FFFFFF" w:themeColor="background1"/>
                <w:lang w:eastAsia="en-IE"/>
              </w:rPr>
            </w:pPr>
          </w:p>
        </w:tc>
      </w:tr>
      <w:tr w:rsidR="00493EBC" w:rsidRPr="000044D0" w14:paraId="65FF41DA" w14:textId="77777777" w:rsidTr="00686033">
        <w:trPr>
          <w:jc w:val="center"/>
        </w:trPr>
        <w:tc>
          <w:tcPr>
            <w:tcW w:w="9356" w:type="dxa"/>
            <w:shd w:val="clear" w:color="auto" w:fill="5B9BD5" w:themeFill="accent1"/>
            <w:vAlign w:val="center"/>
          </w:tcPr>
          <w:p w14:paraId="3F100E3E"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93EBC" w:rsidRPr="000044D0" w14:paraId="01AEB888" w14:textId="77777777" w:rsidTr="00686033">
        <w:trPr>
          <w:jc w:val="center"/>
        </w:trPr>
        <w:tc>
          <w:tcPr>
            <w:tcW w:w="9356" w:type="dxa"/>
            <w:shd w:val="clear" w:color="auto" w:fill="auto"/>
            <w:vAlign w:val="center"/>
          </w:tcPr>
          <w:p w14:paraId="0C8E4687" w14:textId="77777777" w:rsidR="00493EBC" w:rsidRPr="000044D0" w:rsidRDefault="00493EBC" w:rsidP="00686033">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493465F6" w14:textId="77777777" w:rsidR="00493EBC" w:rsidRPr="000044D0" w:rsidRDefault="00493EBC" w:rsidP="00686033">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7A385BB1" w14:textId="77777777" w:rsidR="00493EBC" w:rsidRDefault="00493EBC" w:rsidP="00686033">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5F228086" w14:textId="77777777" w:rsidR="00493EBC" w:rsidRPr="000044D0" w:rsidRDefault="00493EBC" w:rsidP="00686033">
            <w:pPr>
              <w:contextualSpacing/>
              <w:rPr>
                <w:rFonts w:cs="Times New Roman"/>
                <w:color w:val="000000"/>
                <w:szCs w:val="24"/>
              </w:rPr>
            </w:pPr>
          </w:p>
          <w:p w14:paraId="49A96BD2" w14:textId="77777777" w:rsidR="00493EBC" w:rsidRPr="000044D0" w:rsidRDefault="00493EBC" w:rsidP="00686033">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039A3AA6" w14:textId="77777777" w:rsidR="00493EBC" w:rsidRPr="000044D0" w:rsidRDefault="00493EBC" w:rsidP="00686033">
            <w:pPr>
              <w:autoSpaceDE w:val="0"/>
              <w:autoSpaceDN w:val="0"/>
              <w:rPr>
                <w:rFonts w:cs="Times New Roman"/>
                <w:color w:val="000000"/>
                <w:szCs w:val="24"/>
              </w:rPr>
            </w:pPr>
          </w:p>
          <w:p w14:paraId="4EC8A03C" w14:textId="77777777" w:rsidR="00493EBC" w:rsidRPr="000044D0" w:rsidRDefault="00493EBC" w:rsidP="00686033">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01B804E7" w14:textId="77777777" w:rsidR="00493EBC" w:rsidRPr="000044D0" w:rsidRDefault="00493EBC" w:rsidP="00686033">
            <w:pPr>
              <w:contextualSpacing/>
              <w:rPr>
                <w:rFonts w:cs="Times New Roman"/>
                <w:color w:val="000000"/>
                <w:szCs w:val="24"/>
              </w:rPr>
            </w:pPr>
          </w:p>
          <w:p w14:paraId="0BA0C300" w14:textId="77777777" w:rsidR="00493EBC" w:rsidRPr="000044D0" w:rsidRDefault="00493EBC" w:rsidP="00686033">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31658981" w14:textId="77777777" w:rsidR="00493EBC" w:rsidRPr="000044D0" w:rsidRDefault="00493EBC" w:rsidP="00686033">
            <w:pPr>
              <w:contextualSpacing/>
              <w:rPr>
                <w:rFonts w:cs="Times New Roman"/>
                <w:color w:val="000000"/>
                <w:szCs w:val="24"/>
              </w:rPr>
            </w:pPr>
          </w:p>
          <w:p w14:paraId="1F58F4AB" w14:textId="77777777" w:rsidR="00493EBC" w:rsidRDefault="00493EBC" w:rsidP="00686033">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32AF1468" w14:textId="77777777" w:rsidR="00E65B8F" w:rsidRPr="000044D0" w:rsidRDefault="00E65B8F" w:rsidP="00686033">
            <w:pPr>
              <w:contextualSpacing/>
              <w:rPr>
                <w:rFonts w:cs="Times New Roman"/>
                <w:color w:val="000000"/>
                <w:szCs w:val="24"/>
              </w:rPr>
            </w:pPr>
          </w:p>
        </w:tc>
      </w:tr>
      <w:tr w:rsidR="00493EBC" w:rsidRPr="000044D0" w14:paraId="78410F8D" w14:textId="77777777" w:rsidTr="00686033">
        <w:trPr>
          <w:jc w:val="center"/>
        </w:trPr>
        <w:tc>
          <w:tcPr>
            <w:tcW w:w="9356" w:type="dxa"/>
            <w:shd w:val="clear" w:color="auto" w:fill="5B9BD5" w:themeFill="accent1"/>
            <w:vAlign w:val="center"/>
          </w:tcPr>
          <w:p w14:paraId="26E9F3F7"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93EBC" w:rsidRPr="000044D0" w14:paraId="734B2438" w14:textId="77777777" w:rsidTr="00686033">
        <w:trPr>
          <w:jc w:val="center"/>
        </w:trPr>
        <w:tc>
          <w:tcPr>
            <w:tcW w:w="9356" w:type="dxa"/>
            <w:vAlign w:val="center"/>
          </w:tcPr>
          <w:p w14:paraId="72FE91FD" w14:textId="77777777" w:rsidR="00E65B8F" w:rsidRDefault="00E65B8F" w:rsidP="00032C9E">
            <w:pPr>
              <w:autoSpaceDE w:val="0"/>
              <w:autoSpaceDN w:val="0"/>
              <w:rPr>
                <w:rFonts w:cs="Times New Roman"/>
                <w:b/>
                <w:color w:val="000000"/>
                <w:szCs w:val="24"/>
              </w:rPr>
            </w:pPr>
          </w:p>
          <w:p w14:paraId="2B337F96" w14:textId="77777777" w:rsidR="00A74513" w:rsidRDefault="00A74513" w:rsidP="00032C9E">
            <w:pPr>
              <w:autoSpaceDE w:val="0"/>
              <w:autoSpaceDN w:val="0"/>
              <w:rPr>
                <w:rFonts w:cs="Times New Roman"/>
                <w:b/>
                <w:color w:val="000000"/>
                <w:szCs w:val="24"/>
              </w:rPr>
            </w:pPr>
            <w:r>
              <w:rPr>
                <w:rFonts w:cs="Times New Roman"/>
                <w:b/>
                <w:color w:val="000000"/>
                <w:szCs w:val="24"/>
              </w:rPr>
              <w:t xml:space="preserve">Each assessment type must be </w:t>
            </w:r>
            <w:r w:rsidR="00EA46BE">
              <w:rPr>
                <w:rFonts w:cs="Times New Roman"/>
                <w:b/>
                <w:color w:val="000000"/>
                <w:szCs w:val="24"/>
              </w:rPr>
              <w:t>passed</w:t>
            </w:r>
          </w:p>
          <w:p w14:paraId="71B26DE3" w14:textId="77777777" w:rsidR="00A74513" w:rsidRDefault="00A74513" w:rsidP="00032C9E">
            <w:pPr>
              <w:autoSpaceDE w:val="0"/>
              <w:autoSpaceDN w:val="0"/>
              <w:rPr>
                <w:rFonts w:cs="Times New Roman"/>
                <w:b/>
                <w:color w:val="000000"/>
                <w:szCs w:val="24"/>
              </w:rPr>
            </w:pPr>
          </w:p>
          <w:p w14:paraId="652E99D8" w14:textId="3CA6F481" w:rsidR="00032C9E" w:rsidRPr="009639C2" w:rsidRDefault="00032C9E" w:rsidP="00032C9E">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ED178A">
              <w:rPr>
                <w:rFonts w:cs="Times New Roman"/>
                <w:b/>
                <w:color w:val="000000"/>
                <w:szCs w:val="24"/>
              </w:rPr>
              <w:t xml:space="preserve"> </w:t>
            </w:r>
            <w:r>
              <w:rPr>
                <w:rFonts w:cs="Times New Roman"/>
                <w:b/>
                <w:color w:val="000000"/>
                <w:szCs w:val="24"/>
              </w:rPr>
              <w:t xml:space="preserve"> 50%</w:t>
            </w:r>
          </w:p>
          <w:p w14:paraId="47D0E163" w14:textId="77777777" w:rsidR="00A97FAB" w:rsidRPr="00DC0039" w:rsidRDefault="00A97FAB" w:rsidP="00A97FAB">
            <w:pPr>
              <w:contextualSpacing/>
              <w:rPr>
                <w:rFonts w:eastAsia="Times New Roman" w:cs="Times New Roman"/>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sidR="008746AB">
              <w:rPr>
                <w:rFonts w:eastAsia="Times New Roman" w:cs="Times New Roman"/>
                <w:bCs/>
                <w:color w:val="000000"/>
                <w:lang w:eastAsia="en-IE"/>
              </w:rPr>
              <w:t>6</w:t>
            </w:r>
            <w:r w:rsidRPr="00DC0039">
              <w:rPr>
                <w:rFonts w:eastAsia="Times New Roman" w:cs="Times New Roman"/>
                <w:bCs/>
                <w:color w:val="000000"/>
                <w:lang w:eastAsia="en-IE"/>
              </w:rPr>
              <w:t xml:space="preserve"> inclusive</w:t>
            </w:r>
            <w:r w:rsidR="008746AB">
              <w:rPr>
                <w:rFonts w:eastAsia="Times New Roman" w:cs="Times New Roman"/>
                <w:bCs/>
                <w:color w:val="000000"/>
                <w:lang w:eastAsia="en-IE"/>
              </w:rPr>
              <w:t xml:space="preserve"> and learning outcomes 7 and 12</w:t>
            </w:r>
            <w:r>
              <w:rPr>
                <w:rFonts w:eastAsia="Times New Roman" w:cs="Times New Roman"/>
                <w:bCs/>
                <w:color w:val="000000"/>
                <w:lang w:eastAsia="en-IE"/>
              </w:rPr>
              <w:t>.</w:t>
            </w:r>
            <w:r w:rsidR="008746AB">
              <w:rPr>
                <w:rFonts w:eastAsia="Times New Roman" w:cs="Times New Roman"/>
                <w:bCs/>
                <w:color w:val="000000"/>
                <w:lang w:eastAsia="en-IE"/>
              </w:rPr>
              <w:t xml:space="preserve"> </w:t>
            </w:r>
          </w:p>
          <w:p w14:paraId="33637EB6" w14:textId="77777777" w:rsidR="000037A6" w:rsidRPr="00224BED" w:rsidRDefault="000037A6" w:rsidP="00032C9E">
            <w:pPr>
              <w:contextualSpacing/>
              <w:rPr>
                <w:rFonts w:eastAsia="Times New Roman" w:cs="Times New Roman"/>
                <w:bCs/>
                <w:color w:val="000000"/>
                <w:lang w:eastAsia="en-IE"/>
              </w:rPr>
            </w:pPr>
          </w:p>
          <w:p w14:paraId="6E282C15" w14:textId="24ACCFE7" w:rsidR="00032C9E" w:rsidRPr="009639C2" w:rsidRDefault="00032C9E" w:rsidP="00032C9E">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w:t>
            </w:r>
            <w:r w:rsidR="00ED178A">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16301612" w14:textId="77777777" w:rsidR="003368D6" w:rsidRDefault="00032C9E" w:rsidP="00032C9E">
            <w:pPr>
              <w:contextualSpacing/>
              <w:rPr>
                <w:rFonts w:eastAsia="Times New Roman" w:cs="Times New Roman"/>
                <w:bCs/>
                <w:color w:val="000000"/>
                <w:lang w:eastAsia="en-IE"/>
              </w:rPr>
            </w:pPr>
            <w:r>
              <w:rPr>
                <w:rFonts w:eastAsia="Times New Roman" w:cs="Times New Roman"/>
                <w:bCs/>
                <w:color w:val="000000"/>
                <w:lang w:eastAsia="en-IE"/>
              </w:rPr>
              <w:t>The assessor will devise skills demonstration</w:t>
            </w:r>
            <w:r w:rsidR="001821CC">
              <w:rPr>
                <w:rFonts w:eastAsia="Times New Roman" w:cs="Times New Roman"/>
                <w:bCs/>
                <w:color w:val="000000"/>
                <w:lang w:eastAsia="en-IE"/>
              </w:rPr>
              <w:t>s</w:t>
            </w:r>
            <w:r>
              <w:rPr>
                <w:rFonts w:eastAsia="Times New Roman" w:cs="Times New Roman"/>
                <w:bCs/>
                <w:color w:val="000000"/>
                <w:lang w:eastAsia="en-IE"/>
              </w:rPr>
              <w:t xml:space="preserve"> </w:t>
            </w:r>
            <w:r w:rsidR="00EE1787">
              <w:rPr>
                <w:rFonts w:eastAsia="Times New Roman" w:cs="Times New Roman"/>
                <w:bCs/>
                <w:color w:val="000000"/>
                <w:lang w:eastAsia="en-IE"/>
              </w:rPr>
              <w:t>to assess</w:t>
            </w:r>
            <w:r w:rsidR="00BA3D53">
              <w:rPr>
                <w:rFonts w:eastAsia="Times New Roman" w:cs="Times New Roman"/>
                <w:bCs/>
                <w:color w:val="000000"/>
                <w:lang w:eastAsia="en-IE"/>
              </w:rPr>
              <w:t xml:space="preserve"> learning outcomes </w:t>
            </w:r>
            <w:r w:rsidR="008746AB">
              <w:rPr>
                <w:rFonts w:eastAsia="Times New Roman" w:cs="Times New Roman"/>
                <w:bCs/>
                <w:color w:val="000000"/>
                <w:lang w:eastAsia="en-IE"/>
              </w:rPr>
              <w:t>8</w:t>
            </w:r>
            <w:r w:rsidR="00B007FD">
              <w:rPr>
                <w:rFonts w:eastAsia="Times New Roman" w:cs="Times New Roman"/>
                <w:bCs/>
                <w:color w:val="000000"/>
                <w:lang w:eastAsia="en-IE"/>
              </w:rPr>
              <w:t xml:space="preserve"> </w:t>
            </w:r>
            <w:r w:rsidR="00BA3D53">
              <w:rPr>
                <w:rFonts w:eastAsia="Times New Roman" w:cs="Times New Roman"/>
                <w:bCs/>
                <w:color w:val="000000"/>
                <w:lang w:eastAsia="en-IE"/>
              </w:rPr>
              <w:t>to 1</w:t>
            </w:r>
            <w:r w:rsidR="008746AB">
              <w:rPr>
                <w:rFonts w:eastAsia="Times New Roman" w:cs="Times New Roman"/>
                <w:bCs/>
                <w:color w:val="000000"/>
                <w:lang w:eastAsia="en-IE"/>
              </w:rPr>
              <w:t>1</w:t>
            </w:r>
            <w:r>
              <w:rPr>
                <w:rFonts w:eastAsia="Times New Roman" w:cs="Times New Roman"/>
                <w:bCs/>
                <w:color w:val="000000"/>
                <w:lang w:eastAsia="en-IE"/>
              </w:rPr>
              <w:t>.</w:t>
            </w:r>
            <w:r w:rsidR="003368D6">
              <w:rPr>
                <w:rFonts w:eastAsia="Times New Roman" w:cs="Times New Roman"/>
                <w:bCs/>
                <w:color w:val="000000"/>
                <w:lang w:eastAsia="en-IE"/>
              </w:rPr>
              <w:t xml:space="preserve"> A skills demonstration will require the learner to complete a task or series of tasks</w:t>
            </w:r>
            <w:r w:rsidR="001821CC">
              <w:rPr>
                <w:rFonts w:eastAsia="Times New Roman" w:cs="Times New Roman"/>
                <w:bCs/>
                <w:color w:val="000000"/>
                <w:lang w:eastAsia="en-IE"/>
              </w:rPr>
              <w:t xml:space="preserve"> appropriate to the learning outcome</w:t>
            </w:r>
            <w:r w:rsidR="00F873AD">
              <w:rPr>
                <w:rFonts w:eastAsia="Times New Roman" w:cs="Times New Roman"/>
                <w:bCs/>
                <w:color w:val="000000"/>
                <w:lang w:eastAsia="en-IE"/>
              </w:rPr>
              <w:t>s</w:t>
            </w:r>
            <w:r w:rsidR="00570A7D">
              <w:rPr>
                <w:rFonts w:eastAsia="Times New Roman" w:cs="Times New Roman"/>
                <w:bCs/>
                <w:color w:val="000000"/>
                <w:lang w:eastAsia="en-IE"/>
              </w:rPr>
              <w:t xml:space="preserve">.  </w:t>
            </w:r>
            <w:r w:rsidR="002236EA">
              <w:rPr>
                <w:rFonts w:eastAsia="Times New Roman" w:cs="Times New Roman"/>
                <w:bCs/>
                <w:color w:val="000000"/>
                <w:lang w:eastAsia="en-IE"/>
              </w:rPr>
              <w:t xml:space="preserve">The learner must </w:t>
            </w:r>
            <w:r w:rsidR="0021671F">
              <w:rPr>
                <w:rFonts w:eastAsia="Times New Roman" w:cs="Times New Roman"/>
                <w:bCs/>
                <w:color w:val="000000"/>
                <w:lang w:eastAsia="en-IE"/>
              </w:rPr>
              <w:t>attempt</w:t>
            </w:r>
            <w:r w:rsidR="002236EA">
              <w:rPr>
                <w:rFonts w:eastAsia="Times New Roman" w:cs="Times New Roman"/>
                <w:bCs/>
                <w:color w:val="000000"/>
                <w:lang w:eastAsia="en-IE"/>
              </w:rPr>
              <w:t xml:space="preserve"> a minimum of 20 of the </w:t>
            </w:r>
            <w:r w:rsidR="00EA46BE">
              <w:rPr>
                <w:rFonts w:eastAsia="Times New Roman" w:cs="Times New Roman"/>
                <w:bCs/>
                <w:color w:val="000000"/>
                <w:lang w:eastAsia="en-IE"/>
              </w:rPr>
              <w:t>indicative</w:t>
            </w:r>
            <w:r w:rsidR="002236EA">
              <w:rPr>
                <w:rFonts w:eastAsia="Times New Roman" w:cs="Times New Roman"/>
                <w:bCs/>
                <w:color w:val="000000"/>
                <w:lang w:eastAsia="en-IE"/>
              </w:rPr>
              <w:t xml:space="preserve"> beef </w:t>
            </w:r>
            <w:r w:rsidR="00022A48">
              <w:rPr>
                <w:rFonts w:eastAsia="Times New Roman" w:cs="Times New Roman"/>
                <w:bCs/>
                <w:color w:val="000000"/>
                <w:lang w:eastAsia="en-IE"/>
              </w:rPr>
              <w:t>husbandry</w:t>
            </w:r>
            <w:r w:rsidR="002236EA">
              <w:rPr>
                <w:rFonts w:eastAsia="Times New Roman" w:cs="Times New Roman"/>
                <w:bCs/>
                <w:color w:val="000000"/>
                <w:lang w:eastAsia="en-IE"/>
              </w:rPr>
              <w:t xml:space="preserve"> skills listed below.</w:t>
            </w:r>
          </w:p>
          <w:p w14:paraId="14DAF0B6" w14:textId="77777777" w:rsidR="00407339" w:rsidRDefault="00407339" w:rsidP="00032C9E">
            <w:pPr>
              <w:contextualSpacing/>
              <w:rPr>
                <w:rFonts w:eastAsia="Times New Roman" w:cs="Times New Roman"/>
                <w:bCs/>
                <w:color w:val="000000"/>
                <w:lang w:eastAsia="en-IE"/>
              </w:rPr>
            </w:pPr>
          </w:p>
          <w:p w14:paraId="2E512C11" w14:textId="77777777" w:rsidR="00032C9E" w:rsidRPr="00B007FD" w:rsidRDefault="00EA46BE" w:rsidP="00032C9E">
            <w:pPr>
              <w:contextualSpacing/>
              <w:rPr>
                <w:rFonts w:eastAsia="Times New Roman" w:cs="Times New Roman"/>
                <w:b/>
                <w:bCs/>
                <w:color w:val="000000"/>
                <w:lang w:eastAsia="en-IE"/>
              </w:rPr>
            </w:pPr>
            <w:r>
              <w:rPr>
                <w:rFonts w:eastAsia="Times New Roman" w:cs="Times New Roman"/>
                <w:b/>
                <w:bCs/>
                <w:color w:val="000000"/>
                <w:lang w:eastAsia="en-IE"/>
              </w:rPr>
              <w:t>Indicative</w:t>
            </w:r>
            <w:r w:rsidR="00570A7D">
              <w:rPr>
                <w:rFonts w:eastAsia="Times New Roman" w:cs="Times New Roman"/>
                <w:b/>
                <w:bCs/>
                <w:color w:val="000000"/>
                <w:lang w:eastAsia="en-IE"/>
              </w:rPr>
              <w:t xml:space="preserve"> </w:t>
            </w:r>
            <w:r w:rsidR="00022A48">
              <w:rPr>
                <w:rFonts w:eastAsia="Times New Roman" w:cs="Times New Roman"/>
                <w:b/>
                <w:bCs/>
                <w:color w:val="000000"/>
                <w:lang w:eastAsia="en-IE"/>
              </w:rPr>
              <w:t>B</w:t>
            </w:r>
            <w:r w:rsidR="00032C9E" w:rsidRPr="00B007FD">
              <w:rPr>
                <w:rFonts w:eastAsia="Times New Roman" w:cs="Times New Roman"/>
                <w:b/>
                <w:bCs/>
                <w:color w:val="000000"/>
                <w:lang w:eastAsia="en-IE"/>
              </w:rPr>
              <w:t xml:space="preserve">eef </w:t>
            </w:r>
            <w:r w:rsidR="00022A48">
              <w:rPr>
                <w:rFonts w:eastAsia="Times New Roman" w:cs="Times New Roman"/>
                <w:b/>
                <w:bCs/>
                <w:color w:val="000000"/>
                <w:lang w:eastAsia="en-IE"/>
              </w:rPr>
              <w:t>Husbandry</w:t>
            </w:r>
            <w:r w:rsidR="00032C9E" w:rsidRPr="00B007FD">
              <w:rPr>
                <w:rFonts w:eastAsia="Times New Roman" w:cs="Times New Roman"/>
                <w:b/>
                <w:bCs/>
                <w:color w:val="000000"/>
                <w:lang w:eastAsia="en-IE"/>
              </w:rPr>
              <w:t xml:space="preserve"> </w:t>
            </w:r>
            <w:r w:rsidR="00022A48">
              <w:rPr>
                <w:rFonts w:eastAsia="Times New Roman" w:cs="Times New Roman"/>
                <w:b/>
                <w:bCs/>
                <w:color w:val="000000"/>
                <w:lang w:eastAsia="en-IE"/>
              </w:rPr>
              <w:t>S</w:t>
            </w:r>
            <w:r w:rsidR="00032C9E" w:rsidRPr="00B007FD">
              <w:rPr>
                <w:rFonts w:eastAsia="Times New Roman" w:cs="Times New Roman"/>
                <w:b/>
                <w:bCs/>
                <w:color w:val="000000"/>
                <w:lang w:eastAsia="en-IE"/>
              </w:rPr>
              <w:t>kills</w:t>
            </w:r>
          </w:p>
          <w:p w14:paraId="7B14599F" w14:textId="77777777" w:rsidR="00032C9E" w:rsidRDefault="00D33CFC" w:rsidP="00032C9E">
            <w:pPr>
              <w:contextualSpacing/>
              <w:rPr>
                <w:rFonts w:cs="Arial"/>
                <w:color w:val="000000"/>
                <w:szCs w:val="24"/>
              </w:rPr>
            </w:pPr>
            <w:r>
              <w:rPr>
                <w:rFonts w:cs="Arial"/>
                <w:color w:val="000000"/>
                <w:szCs w:val="24"/>
              </w:rPr>
              <w:t>1</w:t>
            </w:r>
            <w:r w:rsidR="00032C9E">
              <w:rPr>
                <w:rFonts w:cs="Arial"/>
                <w:color w:val="000000"/>
                <w:szCs w:val="24"/>
              </w:rPr>
              <w:t xml:space="preserve">)   </w:t>
            </w:r>
            <w:r w:rsidR="005146DA">
              <w:rPr>
                <w:rFonts w:cs="Arial"/>
                <w:color w:val="000000"/>
                <w:szCs w:val="24"/>
              </w:rPr>
              <w:t>Demonstrate knowledge of</w:t>
            </w:r>
            <w:r w:rsidR="00032C9E">
              <w:rPr>
                <w:rFonts w:cs="Arial"/>
                <w:color w:val="000000"/>
                <w:szCs w:val="24"/>
              </w:rPr>
              <w:t xml:space="preserve"> </w:t>
            </w:r>
            <w:r w:rsidR="00257AE6">
              <w:rPr>
                <w:rFonts w:cs="Arial"/>
                <w:color w:val="000000"/>
                <w:szCs w:val="24"/>
              </w:rPr>
              <w:t>c</w:t>
            </w:r>
            <w:r w:rsidR="00032C9E">
              <w:rPr>
                <w:rFonts w:cs="Arial"/>
                <w:color w:val="000000"/>
                <w:szCs w:val="24"/>
              </w:rPr>
              <w:t>alving skills</w:t>
            </w:r>
          </w:p>
          <w:p w14:paraId="56BF139C" w14:textId="77777777" w:rsidR="00357BC0" w:rsidRPr="00357BC0" w:rsidRDefault="00357BC0" w:rsidP="00357BC0">
            <w:pPr>
              <w:autoSpaceDE w:val="0"/>
              <w:autoSpaceDN w:val="0"/>
              <w:adjustRightInd w:val="0"/>
              <w:rPr>
                <w:rFonts w:cs="Arial"/>
              </w:rPr>
            </w:pPr>
            <w:r>
              <w:rPr>
                <w:rFonts w:cs="Arial"/>
              </w:rPr>
              <w:t xml:space="preserve">2)   </w:t>
            </w:r>
            <w:r w:rsidRPr="00357BC0">
              <w:rPr>
                <w:rFonts w:cs="Arial"/>
              </w:rPr>
              <w:t>Controlling, handling and assessing the health of a calf</w:t>
            </w:r>
          </w:p>
          <w:p w14:paraId="7B602268" w14:textId="77777777" w:rsidR="00032C9E" w:rsidRDefault="00357BC0" w:rsidP="00032C9E">
            <w:pPr>
              <w:contextualSpacing/>
              <w:rPr>
                <w:rFonts w:cs="Arial"/>
              </w:rPr>
            </w:pPr>
            <w:r>
              <w:rPr>
                <w:rFonts w:cs="Arial"/>
                <w:color w:val="000000"/>
                <w:szCs w:val="24"/>
              </w:rPr>
              <w:t>3</w:t>
            </w:r>
            <w:r w:rsidR="00032C9E">
              <w:rPr>
                <w:rFonts w:cs="Arial"/>
                <w:color w:val="000000"/>
                <w:szCs w:val="24"/>
              </w:rPr>
              <w:t xml:space="preserve">)   </w:t>
            </w:r>
            <w:r>
              <w:rPr>
                <w:rFonts w:cs="Arial"/>
              </w:rPr>
              <w:t>Identifying breeds and crosses</w:t>
            </w:r>
          </w:p>
          <w:p w14:paraId="3214EEB6" w14:textId="77777777" w:rsidR="00FF5AF6" w:rsidRDefault="00357BC0" w:rsidP="00032C9E">
            <w:pPr>
              <w:contextualSpacing/>
              <w:rPr>
                <w:rFonts w:cs="Arial"/>
              </w:rPr>
            </w:pPr>
            <w:r>
              <w:rPr>
                <w:rFonts w:cs="Arial"/>
              </w:rPr>
              <w:t>4</w:t>
            </w:r>
            <w:r w:rsidR="00D33CFC">
              <w:rPr>
                <w:rFonts w:cs="Arial"/>
              </w:rPr>
              <w:t xml:space="preserve">)   </w:t>
            </w:r>
            <w:r>
              <w:rPr>
                <w:rFonts w:cs="Arial"/>
              </w:rPr>
              <w:t>Judging weights of different categories of cattle and cows</w:t>
            </w:r>
          </w:p>
          <w:p w14:paraId="68168A91" w14:textId="77777777" w:rsidR="00FF5AF6" w:rsidRDefault="00357BC0" w:rsidP="00032C9E">
            <w:pPr>
              <w:contextualSpacing/>
              <w:rPr>
                <w:rFonts w:cs="Arial"/>
              </w:rPr>
            </w:pPr>
            <w:r>
              <w:rPr>
                <w:rFonts w:cs="Arial"/>
              </w:rPr>
              <w:t>5</w:t>
            </w:r>
            <w:r w:rsidR="00D33CFC">
              <w:rPr>
                <w:rFonts w:cs="Arial"/>
              </w:rPr>
              <w:t xml:space="preserve">)   </w:t>
            </w:r>
            <w:r>
              <w:rPr>
                <w:rFonts w:cs="Arial"/>
              </w:rPr>
              <w:t>Judging cattle conformation</w:t>
            </w:r>
          </w:p>
          <w:p w14:paraId="43CEBD55" w14:textId="77777777" w:rsidR="00FF5AF6" w:rsidRDefault="00357BC0" w:rsidP="00032C9E">
            <w:pPr>
              <w:contextualSpacing/>
              <w:rPr>
                <w:rFonts w:cs="Arial"/>
              </w:rPr>
            </w:pPr>
            <w:r>
              <w:rPr>
                <w:rFonts w:cs="Arial"/>
              </w:rPr>
              <w:t>6</w:t>
            </w:r>
            <w:r w:rsidR="00D33CFC">
              <w:rPr>
                <w:rFonts w:cs="Arial"/>
              </w:rPr>
              <w:t xml:space="preserve">)   </w:t>
            </w:r>
            <w:r>
              <w:rPr>
                <w:rFonts w:cs="Arial"/>
              </w:rPr>
              <w:t>Judging fat score</w:t>
            </w:r>
          </w:p>
          <w:p w14:paraId="6D424BDB" w14:textId="77777777" w:rsidR="00FF5AF6" w:rsidRDefault="00357BC0" w:rsidP="00032C9E">
            <w:pPr>
              <w:contextualSpacing/>
              <w:rPr>
                <w:rFonts w:cs="Arial"/>
              </w:rPr>
            </w:pPr>
            <w:r>
              <w:rPr>
                <w:rFonts w:cs="Arial"/>
              </w:rPr>
              <w:t>7</w:t>
            </w:r>
            <w:r w:rsidR="00D33CFC">
              <w:rPr>
                <w:rFonts w:cs="Arial"/>
              </w:rPr>
              <w:t xml:space="preserve">)   </w:t>
            </w:r>
            <w:r>
              <w:rPr>
                <w:rFonts w:cs="Arial"/>
              </w:rPr>
              <w:t>Judging cattle cleanliness score</w:t>
            </w:r>
          </w:p>
          <w:p w14:paraId="2364F291" w14:textId="77777777" w:rsidR="00FF5AF6" w:rsidRDefault="00357BC0" w:rsidP="00032C9E">
            <w:pPr>
              <w:contextualSpacing/>
              <w:rPr>
                <w:rFonts w:cs="Arial"/>
              </w:rPr>
            </w:pPr>
            <w:r>
              <w:rPr>
                <w:rFonts w:cs="Arial"/>
              </w:rPr>
              <w:t>8</w:t>
            </w:r>
            <w:r w:rsidR="00D33CFC">
              <w:rPr>
                <w:rFonts w:cs="Arial"/>
              </w:rPr>
              <w:t xml:space="preserve">)   </w:t>
            </w:r>
            <w:r>
              <w:rPr>
                <w:rFonts w:cs="Arial"/>
              </w:rPr>
              <w:t xml:space="preserve">Condition scoring </w:t>
            </w:r>
            <w:proofErr w:type="spellStart"/>
            <w:r>
              <w:rPr>
                <w:rFonts w:cs="Arial"/>
              </w:rPr>
              <w:t>suckler</w:t>
            </w:r>
            <w:proofErr w:type="spellEnd"/>
            <w:r>
              <w:rPr>
                <w:rFonts w:cs="Arial"/>
              </w:rPr>
              <w:t xml:space="preserve"> cows</w:t>
            </w:r>
          </w:p>
          <w:p w14:paraId="72BA6EA1" w14:textId="77777777" w:rsidR="00822D39" w:rsidRDefault="00357BC0" w:rsidP="00032C9E">
            <w:pPr>
              <w:contextualSpacing/>
              <w:rPr>
                <w:rFonts w:cs="Arial"/>
              </w:rPr>
            </w:pPr>
            <w:r>
              <w:rPr>
                <w:rFonts w:cs="Arial"/>
              </w:rPr>
              <w:t>9</w:t>
            </w:r>
            <w:r w:rsidR="00D33CFC">
              <w:rPr>
                <w:rFonts w:cs="Arial"/>
              </w:rPr>
              <w:t xml:space="preserve">)   </w:t>
            </w:r>
            <w:r>
              <w:rPr>
                <w:rFonts w:cs="Arial"/>
              </w:rPr>
              <w:t>Grouping animals for sale through a mart</w:t>
            </w:r>
          </w:p>
          <w:p w14:paraId="7532FB0A" w14:textId="77777777" w:rsidR="00FF5AF6" w:rsidRDefault="00357BC0" w:rsidP="00032C9E">
            <w:pPr>
              <w:contextualSpacing/>
              <w:rPr>
                <w:rFonts w:cs="Arial"/>
              </w:rPr>
            </w:pPr>
            <w:r>
              <w:rPr>
                <w:rFonts w:cs="Arial"/>
              </w:rPr>
              <w:t>10</w:t>
            </w:r>
            <w:r w:rsidR="00D33CFC">
              <w:rPr>
                <w:rFonts w:cs="Arial"/>
              </w:rPr>
              <w:t xml:space="preserve">) </w:t>
            </w:r>
            <w:r>
              <w:rPr>
                <w:rFonts w:cs="Arial"/>
              </w:rPr>
              <w:t>Judging values of different categories of cattle</w:t>
            </w:r>
          </w:p>
          <w:p w14:paraId="3FD5A5D8" w14:textId="77777777" w:rsidR="00357BC0" w:rsidRDefault="00357BC0" w:rsidP="00357BC0">
            <w:pPr>
              <w:contextualSpacing/>
              <w:rPr>
                <w:rFonts w:cs="Arial"/>
              </w:rPr>
            </w:pPr>
            <w:r>
              <w:rPr>
                <w:rFonts w:cs="Arial"/>
              </w:rPr>
              <w:t>11</w:t>
            </w:r>
            <w:r w:rsidR="00D33CFC">
              <w:rPr>
                <w:rFonts w:cs="Arial"/>
              </w:rPr>
              <w:t xml:space="preserve">) </w:t>
            </w:r>
            <w:r>
              <w:rPr>
                <w:rFonts w:cs="Arial"/>
              </w:rPr>
              <w:t>Judging values of different categories of cows</w:t>
            </w:r>
          </w:p>
          <w:p w14:paraId="02482903" w14:textId="77777777" w:rsidR="00FF5AF6" w:rsidRDefault="00357BC0" w:rsidP="00032C9E">
            <w:pPr>
              <w:contextualSpacing/>
              <w:rPr>
                <w:rFonts w:cs="Arial"/>
              </w:rPr>
            </w:pPr>
            <w:r>
              <w:rPr>
                <w:rFonts w:cs="Arial"/>
              </w:rPr>
              <w:t>12</w:t>
            </w:r>
            <w:r w:rsidR="00D33CFC">
              <w:rPr>
                <w:rFonts w:cs="Arial"/>
              </w:rPr>
              <w:t xml:space="preserve">) </w:t>
            </w:r>
            <w:r w:rsidR="00FF5AF6">
              <w:rPr>
                <w:rFonts w:cs="Arial"/>
              </w:rPr>
              <w:t>Checking animal temperature</w:t>
            </w:r>
          </w:p>
          <w:p w14:paraId="255A0DE4" w14:textId="05148A0A" w:rsidR="00FF5AF6" w:rsidRDefault="00357BC0" w:rsidP="00032C9E">
            <w:pPr>
              <w:contextualSpacing/>
              <w:rPr>
                <w:rFonts w:cs="Arial"/>
              </w:rPr>
            </w:pPr>
            <w:r>
              <w:rPr>
                <w:rFonts w:cs="Arial"/>
              </w:rPr>
              <w:t>13</w:t>
            </w:r>
            <w:r w:rsidR="00D33CFC">
              <w:rPr>
                <w:rFonts w:cs="Arial"/>
              </w:rPr>
              <w:t xml:space="preserve">) </w:t>
            </w:r>
            <w:r w:rsidR="00ED178A">
              <w:rPr>
                <w:rFonts w:cs="Arial"/>
              </w:rPr>
              <w:t xml:space="preserve">Dosing </w:t>
            </w:r>
            <w:r w:rsidR="00822D39">
              <w:rPr>
                <w:rFonts w:cs="Arial"/>
              </w:rPr>
              <w:t>animals</w:t>
            </w:r>
          </w:p>
          <w:p w14:paraId="0AD3A758" w14:textId="6D652AAC" w:rsidR="00822D39" w:rsidRDefault="00357BC0" w:rsidP="00D33CFC">
            <w:pPr>
              <w:ind w:left="341" w:hanging="341"/>
              <w:contextualSpacing/>
              <w:rPr>
                <w:rFonts w:cs="Arial"/>
              </w:rPr>
            </w:pPr>
            <w:r>
              <w:rPr>
                <w:rFonts w:cs="Arial"/>
              </w:rPr>
              <w:t>14</w:t>
            </w:r>
            <w:r w:rsidR="00D33CFC">
              <w:rPr>
                <w:rFonts w:cs="Arial"/>
              </w:rPr>
              <w:t xml:space="preserve">) </w:t>
            </w:r>
            <w:r w:rsidR="00822D39">
              <w:rPr>
                <w:rFonts w:cs="Arial"/>
              </w:rPr>
              <w:t xml:space="preserve">Administering subcutaneous injections and completing </w:t>
            </w:r>
            <w:r w:rsidR="00B86139">
              <w:rPr>
                <w:rFonts w:cs="Arial"/>
              </w:rPr>
              <w:t>animals’</w:t>
            </w:r>
            <w:r w:rsidR="00822D39">
              <w:rPr>
                <w:rFonts w:cs="Arial"/>
              </w:rPr>
              <w:t xml:space="preserve"> remedies record</w:t>
            </w:r>
          </w:p>
          <w:p w14:paraId="74C79855" w14:textId="77777777" w:rsidR="00822D39" w:rsidRDefault="00357BC0" w:rsidP="00032C9E">
            <w:pPr>
              <w:contextualSpacing/>
              <w:rPr>
                <w:rFonts w:cs="Arial"/>
              </w:rPr>
            </w:pPr>
            <w:r>
              <w:rPr>
                <w:rFonts w:cs="Arial"/>
              </w:rPr>
              <w:t>15</w:t>
            </w:r>
            <w:r w:rsidR="00D33CFC">
              <w:rPr>
                <w:rFonts w:cs="Arial"/>
              </w:rPr>
              <w:t xml:space="preserve">) </w:t>
            </w:r>
            <w:r w:rsidR="00822D39">
              <w:rPr>
                <w:rFonts w:cs="Arial"/>
              </w:rPr>
              <w:t>Administering pour-on and completing animal remedies record</w:t>
            </w:r>
          </w:p>
          <w:p w14:paraId="282BEC04" w14:textId="77777777" w:rsidR="00822D39" w:rsidRDefault="00357BC0" w:rsidP="00032C9E">
            <w:pPr>
              <w:contextualSpacing/>
              <w:rPr>
                <w:rFonts w:cs="Arial"/>
              </w:rPr>
            </w:pPr>
            <w:r>
              <w:rPr>
                <w:rFonts w:cs="Arial"/>
              </w:rPr>
              <w:t>16</w:t>
            </w:r>
            <w:r w:rsidR="00D33CFC">
              <w:rPr>
                <w:rFonts w:cs="Arial"/>
              </w:rPr>
              <w:t xml:space="preserve">) </w:t>
            </w:r>
            <w:r w:rsidR="00822D39">
              <w:rPr>
                <w:rFonts w:cs="Arial"/>
              </w:rPr>
              <w:t>Administering intramuscular injections and competing animal remedies record</w:t>
            </w:r>
          </w:p>
          <w:p w14:paraId="380A281A" w14:textId="77777777" w:rsidR="009435CA" w:rsidRDefault="00357BC0" w:rsidP="00032C9E">
            <w:pPr>
              <w:contextualSpacing/>
              <w:rPr>
                <w:rFonts w:cs="Arial"/>
              </w:rPr>
            </w:pPr>
            <w:r>
              <w:rPr>
                <w:rFonts w:cs="Arial"/>
              </w:rPr>
              <w:t>17</w:t>
            </w:r>
            <w:r w:rsidR="00D33CFC">
              <w:rPr>
                <w:rFonts w:cs="Arial"/>
              </w:rPr>
              <w:t xml:space="preserve">) </w:t>
            </w:r>
            <w:r w:rsidR="009435CA">
              <w:rPr>
                <w:rFonts w:cs="Arial"/>
              </w:rPr>
              <w:t>Identify signs of heat</w:t>
            </w:r>
          </w:p>
          <w:p w14:paraId="78B12E55" w14:textId="77777777" w:rsidR="00822D39" w:rsidRDefault="00357BC0" w:rsidP="00032C9E">
            <w:pPr>
              <w:contextualSpacing/>
              <w:rPr>
                <w:rFonts w:cs="Arial"/>
              </w:rPr>
            </w:pPr>
            <w:r>
              <w:rPr>
                <w:rFonts w:cs="Arial"/>
              </w:rPr>
              <w:t>18</w:t>
            </w:r>
            <w:r w:rsidR="009435CA">
              <w:rPr>
                <w:rFonts w:cs="Arial"/>
              </w:rPr>
              <w:t>) T</w:t>
            </w:r>
            <w:r w:rsidR="00D27A8B">
              <w:rPr>
                <w:rFonts w:cs="Arial"/>
              </w:rPr>
              <w:t>ail painting</w:t>
            </w:r>
          </w:p>
          <w:p w14:paraId="404B5842" w14:textId="77777777" w:rsidR="00753489" w:rsidRDefault="009435CA" w:rsidP="00032C9E">
            <w:pPr>
              <w:contextualSpacing/>
              <w:rPr>
                <w:rFonts w:cs="Arial"/>
              </w:rPr>
            </w:pPr>
            <w:r>
              <w:rPr>
                <w:rFonts w:cs="Arial"/>
              </w:rPr>
              <w:t>1</w:t>
            </w:r>
            <w:r w:rsidR="00357BC0">
              <w:rPr>
                <w:rFonts w:cs="Arial"/>
              </w:rPr>
              <w:t>9</w:t>
            </w:r>
            <w:r w:rsidR="00D33CFC">
              <w:rPr>
                <w:rFonts w:cs="Arial"/>
              </w:rPr>
              <w:t xml:space="preserve">) </w:t>
            </w:r>
            <w:r w:rsidR="00753489">
              <w:rPr>
                <w:rFonts w:cs="Arial"/>
              </w:rPr>
              <w:t>Castrating</w:t>
            </w:r>
          </w:p>
          <w:p w14:paraId="2585ACAD" w14:textId="77777777" w:rsidR="00753489" w:rsidRDefault="00357BC0" w:rsidP="00032C9E">
            <w:pPr>
              <w:contextualSpacing/>
              <w:rPr>
                <w:rFonts w:cs="Arial"/>
              </w:rPr>
            </w:pPr>
            <w:r>
              <w:rPr>
                <w:rFonts w:cs="Arial"/>
              </w:rPr>
              <w:t>20</w:t>
            </w:r>
            <w:r w:rsidR="00D33CFC">
              <w:rPr>
                <w:rFonts w:cs="Arial"/>
              </w:rPr>
              <w:t xml:space="preserve">) </w:t>
            </w:r>
            <w:r w:rsidR="00753489">
              <w:rPr>
                <w:rFonts w:cs="Arial"/>
              </w:rPr>
              <w:t>Dehorning Calves</w:t>
            </w:r>
          </w:p>
          <w:p w14:paraId="143E3461" w14:textId="77777777" w:rsidR="003D3C88" w:rsidRDefault="00357BC0" w:rsidP="00032C9E">
            <w:pPr>
              <w:contextualSpacing/>
              <w:rPr>
                <w:rFonts w:cs="Arial"/>
              </w:rPr>
            </w:pPr>
            <w:r>
              <w:rPr>
                <w:rFonts w:cs="Arial"/>
              </w:rPr>
              <w:t>21</w:t>
            </w:r>
            <w:r w:rsidR="00D33CFC">
              <w:rPr>
                <w:rFonts w:cs="Arial"/>
              </w:rPr>
              <w:t xml:space="preserve">) </w:t>
            </w:r>
            <w:r>
              <w:rPr>
                <w:rFonts w:cs="Arial"/>
              </w:rPr>
              <w:t>Selecting b</w:t>
            </w:r>
            <w:r w:rsidR="003D3C88">
              <w:rPr>
                <w:rFonts w:cs="Arial"/>
              </w:rPr>
              <w:t xml:space="preserve">ulls for </w:t>
            </w:r>
            <w:proofErr w:type="spellStart"/>
            <w:r w:rsidR="003D3C88">
              <w:rPr>
                <w:rFonts w:cs="Arial"/>
              </w:rPr>
              <w:t>suckler</w:t>
            </w:r>
            <w:proofErr w:type="spellEnd"/>
            <w:r w:rsidR="003D3C88">
              <w:rPr>
                <w:rFonts w:cs="Arial"/>
              </w:rPr>
              <w:t xml:space="preserve"> herd</w:t>
            </w:r>
          </w:p>
          <w:p w14:paraId="316C2450" w14:textId="77777777" w:rsidR="00357BC0" w:rsidRDefault="009435CA" w:rsidP="00032C9E">
            <w:pPr>
              <w:contextualSpacing/>
              <w:rPr>
                <w:rFonts w:cs="Arial"/>
              </w:rPr>
            </w:pPr>
            <w:r>
              <w:rPr>
                <w:rFonts w:cs="Arial"/>
              </w:rPr>
              <w:t>2</w:t>
            </w:r>
            <w:r w:rsidR="00357BC0">
              <w:rPr>
                <w:rFonts w:cs="Arial"/>
              </w:rPr>
              <w:t>2</w:t>
            </w:r>
            <w:r w:rsidR="00D33CFC">
              <w:rPr>
                <w:rFonts w:cs="Arial"/>
              </w:rPr>
              <w:t xml:space="preserve">) </w:t>
            </w:r>
            <w:r w:rsidR="00BC0567" w:rsidRPr="00A2342A">
              <w:rPr>
                <w:rFonts w:cs="Arial"/>
              </w:rPr>
              <w:t xml:space="preserve">Selecting stock for beef breeding </w:t>
            </w:r>
          </w:p>
          <w:p w14:paraId="1CB9D7F2" w14:textId="77777777" w:rsidR="003D3C88" w:rsidRDefault="00357BC0" w:rsidP="00032C9E">
            <w:pPr>
              <w:contextualSpacing/>
              <w:rPr>
                <w:rFonts w:cs="Arial"/>
              </w:rPr>
            </w:pPr>
            <w:r>
              <w:rPr>
                <w:rFonts w:cs="Arial"/>
              </w:rPr>
              <w:t xml:space="preserve">23) Selecting cows for </w:t>
            </w:r>
            <w:r w:rsidR="00BC0567" w:rsidRPr="00A2342A">
              <w:rPr>
                <w:rFonts w:cs="Arial"/>
              </w:rPr>
              <w:t>culling</w:t>
            </w:r>
          </w:p>
          <w:p w14:paraId="209E3250" w14:textId="77777777" w:rsidR="00070194" w:rsidRDefault="009435CA" w:rsidP="00032C9E">
            <w:pPr>
              <w:contextualSpacing/>
              <w:rPr>
                <w:rFonts w:cs="Arial"/>
              </w:rPr>
            </w:pPr>
            <w:r>
              <w:rPr>
                <w:rFonts w:cs="Arial"/>
              </w:rPr>
              <w:t>2</w:t>
            </w:r>
            <w:r w:rsidR="00357BC0">
              <w:rPr>
                <w:rFonts w:cs="Arial"/>
              </w:rPr>
              <w:t>4</w:t>
            </w:r>
            <w:r w:rsidR="00070194">
              <w:rPr>
                <w:rFonts w:cs="Arial"/>
              </w:rPr>
              <w:t>) Assessing animals for health</w:t>
            </w:r>
          </w:p>
          <w:p w14:paraId="6FFCE0E8" w14:textId="77777777" w:rsidR="002D164F" w:rsidRDefault="009435CA" w:rsidP="00032C9E">
            <w:pPr>
              <w:contextualSpacing/>
              <w:rPr>
                <w:rFonts w:cs="Arial"/>
              </w:rPr>
            </w:pPr>
            <w:r>
              <w:rPr>
                <w:rFonts w:cs="Arial"/>
              </w:rPr>
              <w:t>2</w:t>
            </w:r>
            <w:r w:rsidR="00357BC0">
              <w:rPr>
                <w:rFonts w:cs="Arial"/>
              </w:rPr>
              <w:t>5</w:t>
            </w:r>
            <w:r w:rsidR="002D164F">
              <w:rPr>
                <w:rFonts w:cs="Arial"/>
              </w:rPr>
              <w:t>) Assessing grass availability</w:t>
            </w:r>
          </w:p>
          <w:p w14:paraId="534D06D0" w14:textId="77777777" w:rsidR="009435CA" w:rsidRDefault="00357BC0" w:rsidP="00032C9E">
            <w:pPr>
              <w:contextualSpacing/>
              <w:rPr>
                <w:rFonts w:cs="Arial"/>
              </w:rPr>
            </w:pPr>
            <w:r>
              <w:rPr>
                <w:rFonts w:cs="Arial"/>
              </w:rPr>
              <w:t>26</w:t>
            </w:r>
            <w:r w:rsidR="009435CA">
              <w:rPr>
                <w:rFonts w:cs="Arial"/>
              </w:rPr>
              <w:t xml:space="preserve">) Mixing ration formulation </w:t>
            </w:r>
          </w:p>
          <w:p w14:paraId="5BFC2603" w14:textId="2621689B" w:rsidR="00493EBC" w:rsidRPr="009455A6" w:rsidRDefault="009455A6" w:rsidP="009455A6">
            <w:pPr>
              <w:contextualSpacing/>
              <w:rPr>
                <w:rFonts w:cs="Arial"/>
              </w:rPr>
            </w:pPr>
            <w:r>
              <w:rPr>
                <w:rFonts w:cs="Arial"/>
              </w:rPr>
              <w:t xml:space="preserve"> </w:t>
            </w:r>
          </w:p>
        </w:tc>
      </w:tr>
      <w:tr w:rsidR="00493EBC" w:rsidRPr="000044D0" w14:paraId="765BB255" w14:textId="77777777" w:rsidTr="00686033">
        <w:trPr>
          <w:jc w:val="center"/>
        </w:trPr>
        <w:tc>
          <w:tcPr>
            <w:tcW w:w="9356" w:type="dxa"/>
            <w:shd w:val="clear" w:color="auto" w:fill="5B9BD5" w:themeFill="accent1"/>
            <w:vAlign w:val="center"/>
          </w:tcPr>
          <w:p w14:paraId="24B95E19"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93EBC" w:rsidRPr="000044D0" w14:paraId="714BD7F6" w14:textId="77777777" w:rsidTr="00686033">
        <w:trPr>
          <w:jc w:val="center"/>
        </w:trPr>
        <w:tc>
          <w:tcPr>
            <w:tcW w:w="9356" w:type="dxa"/>
            <w:vAlign w:val="center"/>
          </w:tcPr>
          <w:p w14:paraId="36D54B22" w14:textId="77777777" w:rsidR="00493EBC" w:rsidRPr="000044D0" w:rsidRDefault="00493EBC" w:rsidP="00686033">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FB032B1" w14:textId="77777777" w:rsidR="00493EBC" w:rsidRDefault="00493EBC" w:rsidP="00686033">
            <w:pPr>
              <w:contextualSpacing/>
              <w:rPr>
                <w:rFonts w:eastAsia="Times New Roman" w:cs="Times New Roman"/>
                <w:bCs/>
                <w:color w:val="000000"/>
                <w:lang w:eastAsia="en-IE"/>
              </w:rPr>
            </w:pPr>
          </w:p>
          <w:p w14:paraId="159573E4" w14:textId="77777777" w:rsidR="00421A71" w:rsidRPr="00EE6D0E" w:rsidRDefault="00421A71" w:rsidP="00686033">
            <w:pPr>
              <w:contextualSpacing/>
              <w:rPr>
                <w:rFonts w:eastAsia="Times New Roman" w:cs="Times New Roman"/>
                <w:b/>
                <w:bCs/>
                <w:color w:val="000000"/>
                <w:lang w:eastAsia="en-IE"/>
              </w:rPr>
            </w:pPr>
            <w:r w:rsidRPr="00EE6D0E">
              <w:rPr>
                <w:rFonts w:eastAsia="Times New Roman" w:cs="Times New Roman"/>
                <w:b/>
                <w:bCs/>
                <w:color w:val="000000"/>
                <w:lang w:eastAsia="en-IE"/>
              </w:rPr>
              <w:t>Examination Theory 50%</w:t>
            </w:r>
          </w:p>
          <w:p w14:paraId="0465BD9E" w14:textId="77777777" w:rsidR="00EE6D0E" w:rsidRDefault="00EE6D0E" w:rsidP="00686033">
            <w:pPr>
              <w:contextualSpacing/>
              <w:rPr>
                <w:rFonts w:eastAsia="Times New Roman" w:cs="Times New Roman"/>
                <w:b/>
                <w:bCs/>
                <w:color w:val="000000"/>
                <w:lang w:eastAsia="en-IE"/>
              </w:rPr>
            </w:pPr>
          </w:p>
          <w:p w14:paraId="4E280215" w14:textId="77777777" w:rsidR="00421A71" w:rsidRPr="00EE6D0E" w:rsidRDefault="00421A71" w:rsidP="00686033">
            <w:pPr>
              <w:contextualSpacing/>
              <w:rPr>
                <w:rFonts w:eastAsia="Times New Roman" w:cs="Times New Roman"/>
                <w:b/>
                <w:bCs/>
                <w:color w:val="000000"/>
                <w:lang w:eastAsia="en-IE"/>
              </w:rPr>
            </w:pPr>
            <w:r w:rsidRPr="00EE6D0E">
              <w:rPr>
                <w:rFonts w:eastAsia="Times New Roman" w:cs="Times New Roman"/>
                <w:b/>
                <w:bCs/>
                <w:color w:val="000000"/>
                <w:lang w:eastAsia="en-IE"/>
              </w:rPr>
              <w:t>Skills Demonstration 50%</w:t>
            </w:r>
          </w:p>
          <w:p w14:paraId="3413A91F" w14:textId="77777777" w:rsidR="00493EBC" w:rsidRPr="000044D0" w:rsidRDefault="00493EBC" w:rsidP="00421A71">
            <w:pPr>
              <w:contextualSpacing/>
              <w:rPr>
                <w:rFonts w:eastAsia="Times New Roman" w:cs="Times New Roman"/>
                <w:bCs/>
                <w:color w:val="000000"/>
                <w:lang w:eastAsia="en-IE"/>
              </w:rPr>
            </w:pPr>
          </w:p>
        </w:tc>
      </w:tr>
      <w:tr w:rsidR="00493EBC" w:rsidRPr="000044D0" w14:paraId="3AA8D500" w14:textId="77777777" w:rsidTr="00686033">
        <w:trPr>
          <w:jc w:val="center"/>
        </w:trPr>
        <w:tc>
          <w:tcPr>
            <w:tcW w:w="9356" w:type="dxa"/>
            <w:shd w:val="clear" w:color="auto" w:fill="5B9BD5" w:themeFill="accent1"/>
            <w:vAlign w:val="center"/>
          </w:tcPr>
          <w:p w14:paraId="05A8E012"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93EBC" w:rsidRPr="000044D0" w14:paraId="3BF4B5B5" w14:textId="77777777" w:rsidTr="00686033">
        <w:trPr>
          <w:jc w:val="center"/>
        </w:trPr>
        <w:tc>
          <w:tcPr>
            <w:tcW w:w="9356" w:type="dxa"/>
            <w:vAlign w:val="center"/>
          </w:tcPr>
          <w:p w14:paraId="7A003F42" w14:textId="77777777" w:rsidR="000037A6" w:rsidRPr="000224F6" w:rsidRDefault="000037A6" w:rsidP="000037A6">
            <w:pPr>
              <w:autoSpaceDE w:val="0"/>
              <w:autoSpaceDN w:val="0"/>
              <w:adjustRightInd w:val="0"/>
              <w:rPr>
                <w:rFonts w:cs="Arial"/>
              </w:rPr>
            </w:pPr>
            <w:r w:rsidRPr="000224F6">
              <w:rPr>
                <w:rFonts w:cs="Arial"/>
              </w:rPr>
              <w:t>The provider must have the following in place to offer this award:</w:t>
            </w:r>
          </w:p>
          <w:p w14:paraId="7687B425" w14:textId="77777777" w:rsidR="000037A6" w:rsidRPr="000224F6" w:rsidRDefault="000037A6" w:rsidP="000037A6">
            <w:pPr>
              <w:contextualSpacing/>
              <w:rPr>
                <w:rFonts w:eastAsia="Times New Roman" w:cs="Times New Roman"/>
                <w:bCs/>
                <w:color w:val="000000"/>
                <w:lang w:eastAsia="en-IE"/>
              </w:rPr>
            </w:pPr>
            <w:r w:rsidRPr="000224F6">
              <w:rPr>
                <w:rFonts w:cs="Arial"/>
              </w:rPr>
              <w:t xml:space="preserve">1 Access to farm(s) that have a </w:t>
            </w:r>
            <w:r>
              <w:rPr>
                <w:rFonts w:cs="Arial"/>
              </w:rPr>
              <w:t>beef</w:t>
            </w:r>
            <w:r w:rsidRPr="000224F6">
              <w:rPr>
                <w:rFonts w:cs="Arial"/>
              </w:rPr>
              <w:t xml:space="preserve"> herd</w:t>
            </w:r>
            <w:r w:rsidRPr="000224F6">
              <w:rPr>
                <w:rFonts w:eastAsia="Times New Roman" w:cs="Times New Roman"/>
                <w:bCs/>
                <w:color w:val="000000"/>
                <w:lang w:eastAsia="en-IE"/>
              </w:rPr>
              <w:t xml:space="preserve"> </w:t>
            </w:r>
            <w:r>
              <w:rPr>
                <w:rFonts w:eastAsia="Times New Roman" w:cs="Times New Roman"/>
                <w:bCs/>
                <w:color w:val="000000"/>
                <w:lang w:eastAsia="en-IE"/>
              </w:rPr>
              <w:t>of</w:t>
            </w:r>
            <w:r w:rsidR="00224BED">
              <w:rPr>
                <w:rFonts w:eastAsia="Times New Roman" w:cs="Times New Roman"/>
                <w:bCs/>
                <w:color w:val="000000"/>
                <w:lang w:eastAsia="en-IE"/>
              </w:rPr>
              <w:t xml:space="preserve"> </w:t>
            </w:r>
            <w:r>
              <w:rPr>
                <w:rFonts w:eastAsia="Times New Roman" w:cs="Times New Roman"/>
                <w:bCs/>
                <w:color w:val="000000"/>
                <w:lang w:eastAsia="en-IE"/>
              </w:rPr>
              <w:t>adequate size for practical skills training and individual skills assessment</w:t>
            </w:r>
          </w:p>
          <w:p w14:paraId="4F16E24E" w14:textId="77777777" w:rsidR="00493EBC" w:rsidRPr="00421A71" w:rsidRDefault="000037A6" w:rsidP="00022A48">
            <w:pPr>
              <w:autoSpaceDE w:val="0"/>
              <w:autoSpaceDN w:val="0"/>
              <w:adjustRightInd w:val="0"/>
              <w:rPr>
                <w:rFonts w:eastAsia="Times New Roman" w:cs="Times New Roman"/>
                <w:bCs/>
                <w:color w:val="000000"/>
                <w:lang w:eastAsia="en-IE"/>
              </w:rPr>
            </w:pPr>
            <w:r w:rsidRPr="000224F6">
              <w:rPr>
                <w:rFonts w:eastAsia="Times New Roman" w:cs="Arial"/>
                <w:bCs/>
                <w:color w:val="000000"/>
                <w:lang w:eastAsia="en-IE"/>
              </w:rPr>
              <w:t xml:space="preserve">2 Suitable </w:t>
            </w:r>
            <w:r>
              <w:rPr>
                <w:rFonts w:eastAsia="Times New Roman" w:cs="Arial"/>
                <w:bCs/>
                <w:color w:val="000000"/>
                <w:lang w:eastAsia="en-IE"/>
              </w:rPr>
              <w:t xml:space="preserve">equipment and </w:t>
            </w:r>
            <w:r w:rsidRPr="000224F6">
              <w:rPr>
                <w:rFonts w:eastAsia="Times New Roman" w:cs="Arial"/>
                <w:bCs/>
                <w:color w:val="000000"/>
                <w:lang w:eastAsia="en-IE"/>
              </w:rPr>
              <w:t xml:space="preserve">facilities to safely demonstrate and assess </w:t>
            </w:r>
            <w:r w:rsidR="00022A48">
              <w:rPr>
                <w:rFonts w:eastAsia="Times New Roman" w:cs="Arial"/>
                <w:bCs/>
                <w:color w:val="000000"/>
                <w:lang w:eastAsia="en-IE"/>
              </w:rPr>
              <w:t>indicative beef husbandry</w:t>
            </w:r>
            <w:r w:rsidRPr="000224F6">
              <w:rPr>
                <w:rFonts w:eastAsia="Times New Roman" w:cs="Arial"/>
                <w:bCs/>
                <w:color w:val="000000"/>
                <w:lang w:eastAsia="en-IE"/>
              </w:rPr>
              <w:t xml:space="preserve"> skills</w:t>
            </w:r>
          </w:p>
        </w:tc>
      </w:tr>
      <w:tr w:rsidR="00493EBC" w:rsidRPr="000044D0" w14:paraId="310E779F" w14:textId="77777777" w:rsidTr="00686033">
        <w:trPr>
          <w:jc w:val="center"/>
        </w:trPr>
        <w:tc>
          <w:tcPr>
            <w:tcW w:w="9356" w:type="dxa"/>
            <w:shd w:val="clear" w:color="auto" w:fill="5B9BD5" w:themeFill="accent1"/>
            <w:vAlign w:val="center"/>
          </w:tcPr>
          <w:p w14:paraId="35EBC5C2"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93EBC" w:rsidRPr="000044D0" w14:paraId="64414EC7" w14:textId="77777777" w:rsidTr="00686033">
        <w:trPr>
          <w:jc w:val="center"/>
        </w:trPr>
        <w:tc>
          <w:tcPr>
            <w:tcW w:w="9356" w:type="dxa"/>
            <w:vAlign w:val="center"/>
          </w:tcPr>
          <w:p w14:paraId="130FE7EE" w14:textId="77777777" w:rsidR="00493EBC" w:rsidRPr="000044D0" w:rsidRDefault="00493EBC" w:rsidP="00686033">
            <w:pPr>
              <w:spacing w:after="240"/>
              <w:rPr>
                <w:rFonts w:eastAsia="Times New Roman" w:cs="Times New Roman"/>
                <w:b/>
                <w:bCs/>
                <w:color w:val="000000"/>
                <w:lang w:eastAsia="en-IE"/>
              </w:rPr>
            </w:pPr>
            <w:r w:rsidRPr="000044D0">
              <w:rPr>
                <w:rFonts w:ascii="Calibri" w:hAnsi="Calibri" w:cs="Times New Roman"/>
                <w:color w:val="000000"/>
              </w:rPr>
              <w:t>None</w:t>
            </w:r>
          </w:p>
        </w:tc>
      </w:tr>
      <w:tr w:rsidR="00493EBC" w:rsidRPr="000044D0" w14:paraId="747444C8" w14:textId="77777777" w:rsidTr="00686033">
        <w:trPr>
          <w:jc w:val="center"/>
        </w:trPr>
        <w:tc>
          <w:tcPr>
            <w:tcW w:w="9356" w:type="dxa"/>
            <w:shd w:val="clear" w:color="auto" w:fill="5B9BD5" w:themeFill="accent1"/>
            <w:vAlign w:val="center"/>
          </w:tcPr>
          <w:p w14:paraId="387826C6"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93EBC" w:rsidRPr="000044D0" w14:paraId="58FB0991" w14:textId="77777777" w:rsidTr="00686033">
        <w:trPr>
          <w:jc w:val="center"/>
        </w:trPr>
        <w:tc>
          <w:tcPr>
            <w:tcW w:w="9356" w:type="dxa"/>
            <w:vAlign w:val="center"/>
          </w:tcPr>
          <w:p w14:paraId="2B7F981B" w14:textId="3F9B65E9" w:rsidR="00493EBC" w:rsidRPr="000044D0" w:rsidRDefault="00B86139" w:rsidP="00686033">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93EB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93EBC" w:rsidRPr="000044D0" w14:paraId="03058784" w14:textId="77777777" w:rsidTr="00686033">
        <w:trPr>
          <w:jc w:val="center"/>
        </w:trPr>
        <w:tc>
          <w:tcPr>
            <w:tcW w:w="9356" w:type="dxa"/>
            <w:shd w:val="clear" w:color="auto" w:fill="5B9BD5" w:themeFill="accent1"/>
            <w:vAlign w:val="center"/>
          </w:tcPr>
          <w:p w14:paraId="31AADDA3"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93EBC" w:rsidRPr="000044D0" w14:paraId="29625BC1" w14:textId="77777777" w:rsidTr="00686033">
        <w:trPr>
          <w:jc w:val="center"/>
        </w:trPr>
        <w:tc>
          <w:tcPr>
            <w:tcW w:w="9356" w:type="dxa"/>
            <w:vAlign w:val="center"/>
          </w:tcPr>
          <w:p w14:paraId="062C8981" w14:textId="77777777" w:rsidR="00493EBC" w:rsidRPr="000044D0" w:rsidRDefault="005F1D23" w:rsidP="00686033">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successfully passed the skill of “controlling and handling of cattle” contained in Principles of Agriculture to access this award.</w:t>
            </w:r>
          </w:p>
          <w:p w14:paraId="75A3D654" w14:textId="77777777" w:rsidR="00493EBC" w:rsidRPr="000044D0" w:rsidRDefault="00493EBC" w:rsidP="00686033">
            <w:pPr>
              <w:autoSpaceDE w:val="0"/>
              <w:autoSpaceDN w:val="0"/>
              <w:adjustRightInd w:val="0"/>
              <w:rPr>
                <w:rFonts w:eastAsia="Times New Roman" w:cs="Times New Roman"/>
                <w:b/>
                <w:bCs/>
                <w:color w:val="000000"/>
                <w:lang w:eastAsia="en-IE"/>
              </w:rPr>
            </w:pPr>
          </w:p>
        </w:tc>
      </w:tr>
      <w:tr w:rsidR="00493EBC" w:rsidRPr="000044D0" w14:paraId="29F0C9C0" w14:textId="77777777" w:rsidTr="00686033">
        <w:trPr>
          <w:jc w:val="center"/>
        </w:trPr>
        <w:tc>
          <w:tcPr>
            <w:tcW w:w="9356" w:type="dxa"/>
            <w:shd w:val="clear" w:color="auto" w:fill="5B9BD5" w:themeFill="accent1"/>
            <w:vAlign w:val="center"/>
          </w:tcPr>
          <w:p w14:paraId="3D66C06C"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93EBC" w:rsidRPr="000044D0" w14:paraId="4CFC2CCF" w14:textId="77777777" w:rsidTr="00686033">
        <w:trPr>
          <w:jc w:val="center"/>
        </w:trPr>
        <w:tc>
          <w:tcPr>
            <w:tcW w:w="9356" w:type="dxa"/>
            <w:vAlign w:val="center"/>
          </w:tcPr>
          <w:p w14:paraId="15788E6A" w14:textId="77777777" w:rsidR="00493EBC" w:rsidRPr="000044D0" w:rsidRDefault="00421A71" w:rsidP="00421A71">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493EBC" w:rsidRPr="000044D0" w14:paraId="6E56AE87" w14:textId="77777777" w:rsidTr="00686033">
        <w:trPr>
          <w:jc w:val="center"/>
        </w:trPr>
        <w:tc>
          <w:tcPr>
            <w:tcW w:w="9356" w:type="dxa"/>
            <w:shd w:val="clear" w:color="auto" w:fill="5B9BD5" w:themeFill="accent1"/>
            <w:vAlign w:val="center"/>
          </w:tcPr>
          <w:p w14:paraId="014FD2CD" w14:textId="77777777" w:rsidR="00493EBC" w:rsidRPr="000044D0" w:rsidRDefault="00493EBC" w:rsidP="00686033">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93EBC" w:rsidRPr="000044D0" w14:paraId="5288293A" w14:textId="77777777" w:rsidTr="00686033">
        <w:trPr>
          <w:jc w:val="center"/>
        </w:trPr>
        <w:tc>
          <w:tcPr>
            <w:tcW w:w="9356" w:type="dxa"/>
            <w:vAlign w:val="center"/>
          </w:tcPr>
          <w:p w14:paraId="0E7269C2" w14:textId="77777777" w:rsidR="00493EBC" w:rsidRPr="000044D0" w:rsidRDefault="00493EBC" w:rsidP="00686033">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564FE81B" w14:textId="77777777" w:rsidR="00493EBC" w:rsidRPr="000044D0" w:rsidRDefault="00493EBC" w:rsidP="00686033">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140462" w:rsidRPr="000044D0" w14:paraId="178093C2" w14:textId="77777777" w:rsidTr="00567C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01AC1459" w14:textId="77777777" w:rsidR="00140462" w:rsidRPr="000044D0" w:rsidRDefault="00140462" w:rsidP="00567C15">
            <w:pPr>
              <w:jc w:val="center"/>
              <w:rPr>
                <w:noProof/>
                <w:lang w:eastAsia="en-IE"/>
              </w:rPr>
            </w:pPr>
            <w:r w:rsidRPr="000044D0">
              <w:rPr>
                <w:noProof/>
                <w:lang w:eastAsia="en-IE"/>
              </w:rPr>
              <w:drawing>
                <wp:inline distT="0" distB="0" distL="0" distR="0" wp14:anchorId="58D720C2" wp14:editId="50109B4D">
                  <wp:extent cx="3288799" cy="9692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41954B8F" w14:textId="47694249" w:rsidR="00140462" w:rsidRPr="000044D0" w:rsidRDefault="00226018" w:rsidP="00567C15">
            <w:pPr>
              <w:jc w:val="center"/>
              <w:rPr>
                <w:sz w:val="44"/>
                <w:szCs w:val="24"/>
              </w:rPr>
            </w:pPr>
            <w:r>
              <w:rPr>
                <w:sz w:val="44"/>
                <w:szCs w:val="24"/>
              </w:rPr>
              <w:t>Component Specification</w:t>
            </w:r>
          </w:p>
        </w:tc>
      </w:tr>
      <w:tr w:rsidR="00140462" w:rsidRPr="000044D0" w14:paraId="5F6B5D0F" w14:textId="77777777" w:rsidTr="00567C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3AB125AF"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38FF8ADC"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3E7EDD0F"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23F358B3"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99E931C"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637E68F8"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Pig Husbandry</w:t>
            </w:r>
          </w:p>
          <w:p w14:paraId="038DDD18"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467A3E1"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4706D77D"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6C85ADD9"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140462" w:rsidRPr="000044D0" w14:paraId="33D4DAEC" w14:textId="77777777" w:rsidTr="00567C15">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41B7661A" w14:textId="60A10E15" w:rsidR="00ED178A" w:rsidRPr="00ED178A" w:rsidRDefault="00140462" w:rsidP="009455A6">
            <w:pPr>
              <w:spacing w:after="240"/>
              <w:rPr>
                <w:rFonts w:cs="Times New Roman"/>
                <w:sz w:val="24"/>
                <w:szCs w:val="24"/>
              </w:rPr>
            </w:pPr>
            <w:r w:rsidRPr="000044D0">
              <w:rPr>
                <w:rFonts w:cs="Times New Roman"/>
                <w:sz w:val="24"/>
                <w:szCs w:val="24"/>
              </w:rPr>
              <w:t xml:space="preserve">Purpose:      </w:t>
            </w:r>
            <w:r w:rsidR="009455A6">
              <w:rPr>
                <w:rFonts w:cs="Times New Roman"/>
                <w:sz w:val="24"/>
                <w:szCs w:val="24"/>
              </w:rPr>
              <w:br/>
            </w:r>
            <w:r w:rsidRPr="00E66EC7">
              <w:rPr>
                <w:rFonts w:cs="Arial"/>
                <w:sz w:val="24"/>
                <w:szCs w:val="24"/>
              </w:rPr>
              <w:t xml:space="preserve">The purpose of this award is to equip the learner with the knowledge, skill and competence to carry out commercial pig farming under management </w:t>
            </w:r>
          </w:p>
        </w:tc>
      </w:tr>
      <w:tr w:rsidR="00140462" w:rsidRPr="000044D0" w14:paraId="6BA16373"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7DF63A8" w14:textId="77777777" w:rsidR="00140462" w:rsidRPr="000044D0" w:rsidRDefault="00140462" w:rsidP="00567C15">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1FFEE84B"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1224AEF"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140462" w:rsidRPr="000044D0" w14:paraId="1B81D6B1"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9712E90" w14:textId="77777777" w:rsidR="00140462" w:rsidRPr="000044D0" w:rsidRDefault="00140462" w:rsidP="00567C15">
            <w:pPr>
              <w:spacing w:after="240"/>
              <w:rPr>
                <w:rFonts w:cs="Times New Roman"/>
                <w:color w:val="000000"/>
              </w:rPr>
            </w:pPr>
            <w:r w:rsidRPr="000044D0">
              <w:rPr>
                <w:rFonts w:cs="Times New Roman"/>
                <w:color w:val="000000"/>
              </w:rPr>
              <w:t>The learner should be able to:</w:t>
            </w:r>
          </w:p>
        </w:tc>
        <w:tc>
          <w:tcPr>
            <w:tcW w:w="2254" w:type="dxa"/>
            <w:gridSpan w:val="2"/>
          </w:tcPr>
          <w:p w14:paraId="7614007C"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78637B65"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140462" w:rsidRPr="000044D0" w14:paraId="0FDBD1F7"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140462" w:rsidRPr="00737844" w14:paraId="48CAB3F1"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1607A9" w14:textId="77777777" w:rsidR="00140462" w:rsidRDefault="00140462" w:rsidP="00567C15">
                  <w:pPr>
                    <w:spacing w:after="240"/>
                    <w:rPr>
                      <w:rFonts w:cs="Times New Roman"/>
                      <w:color w:val="000000"/>
                      <w:szCs w:val="24"/>
                    </w:rPr>
                  </w:pPr>
                  <w:r>
                    <w:rPr>
                      <w:rFonts w:cs="Times New Roman"/>
                      <w:color w:val="000000"/>
                      <w:szCs w:val="24"/>
                    </w:rPr>
                    <w:t>1</w:t>
                  </w:r>
                </w:p>
              </w:tc>
              <w:tc>
                <w:tcPr>
                  <w:tcW w:w="3974" w:type="dxa"/>
                </w:tcPr>
                <w:p w14:paraId="6B30C38C" w14:textId="77777777" w:rsidR="00140462" w:rsidRPr="008361F8" w:rsidRDefault="00140462" w:rsidP="00567C1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8361F8">
                    <w:rPr>
                      <w:rFonts w:cs="Arial"/>
                      <w:b w:val="0"/>
                    </w:rPr>
                    <w:t xml:space="preserve">Describe husbandry factors for optimum gilt, boar and dry sow performance </w:t>
                  </w:r>
                </w:p>
              </w:tc>
            </w:tr>
            <w:tr w:rsidR="00140462" w:rsidRPr="00737844" w14:paraId="59E04E4A"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365F58D" w14:textId="77777777" w:rsidR="00140462" w:rsidRDefault="00140462" w:rsidP="00567C15">
                  <w:pPr>
                    <w:spacing w:after="240"/>
                    <w:rPr>
                      <w:rFonts w:cs="Times New Roman"/>
                      <w:color w:val="000000"/>
                      <w:szCs w:val="24"/>
                    </w:rPr>
                  </w:pPr>
                  <w:r>
                    <w:rPr>
                      <w:rFonts w:cs="Times New Roman"/>
                      <w:color w:val="000000"/>
                      <w:szCs w:val="24"/>
                    </w:rPr>
                    <w:t>2</w:t>
                  </w:r>
                </w:p>
              </w:tc>
              <w:tc>
                <w:tcPr>
                  <w:tcW w:w="3974" w:type="dxa"/>
                </w:tcPr>
                <w:p w14:paraId="1989E343" w14:textId="77777777" w:rsidR="00140462" w:rsidRPr="008361F8" w:rsidRDefault="00140462" w:rsidP="00567C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361F8">
                    <w:rPr>
                      <w:rFonts w:cs="Arial"/>
                    </w:rPr>
                    <w:t xml:space="preserve">Describe husbandry factors for optimum lactating sow and litter performance </w:t>
                  </w:r>
                </w:p>
              </w:tc>
            </w:tr>
            <w:tr w:rsidR="00140462" w:rsidRPr="00737844" w14:paraId="766F109F"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0D285BA1" w14:textId="77777777" w:rsidR="00140462" w:rsidRDefault="00140462" w:rsidP="00567C15">
                  <w:pPr>
                    <w:spacing w:after="240"/>
                    <w:rPr>
                      <w:rFonts w:cs="Times New Roman"/>
                      <w:color w:val="000000"/>
                      <w:szCs w:val="24"/>
                    </w:rPr>
                  </w:pPr>
                  <w:r>
                    <w:rPr>
                      <w:rFonts w:cs="Times New Roman"/>
                      <w:color w:val="000000"/>
                      <w:szCs w:val="24"/>
                    </w:rPr>
                    <w:t>3</w:t>
                  </w:r>
                </w:p>
              </w:tc>
              <w:tc>
                <w:tcPr>
                  <w:tcW w:w="3974" w:type="dxa"/>
                </w:tcPr>
                <w:p w14:paraId="604FF4CC" w14:textId="77777777" w:rsidR="00140462" w:rsidRPr="008361F8" w:rsidRDefault="00140462" w:rsidP="00567C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8361F8">
                    <w:rPr>
                      <w:rFonts w:cs="Arial"/>
                    </w:rPr>
                    <w:t xml:space="preserve">Describe husbandry factors for optimum weaner and finisher performance </w:t>
                  </w:r>
                </w:p>
              </w:tc>
            </w:tr>
            <w:tr w:rsidR="00140462" w:rsidRPr="00737844" w14:paraId="11C9150C"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DD8DCA" w14:textId="77777777" w:rsidR="00140462" w:rsidRDefault="00140462" w:rsidP="00567C15">
                  <w:pPr>
                    <w:spacing w:after="240"/>
                    <w:rPr>
                      <w:rFonts w:cs="Times New Roman"/>
                      <w:color w:val="000000"/>
                      <w:szCs w:val="24"/>
                    </w:rPr>
                  </w:pPr>
                  <w:r>
                    <w:rPr>
                      <w:rFonts w:cs="Times New Roman"/>
                      <w:color w:val="000000"/>
                      <w:szCs w:val="24"/>
                    </w:rPr>
                    <w:t>4</w:t>
                  </w:r>
                </w:p>
              </w:tc>
              <w:tc>
                <w:tcPr>
                  <w:tcW w:w="3974" w:type="dxa"/>
                </w:tcPr>
                <w:p w14:paraId="579532C2" w14:textId="77777777" w:rsidR="00140462" w:rsidRPr="008361F8" w:rsidRDefault="00140462" w:rsidP="00567C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361F8">
                    <w:rPr>
                      <w:rFonts w:cs="Arial"/>
                    </w:rPr>
                    <w:t xml:space="preserve">Outline diseases, disorders and parasites of pigs </w:t>
                  </w:r>
                  <w:r>
                    <w:rPr>
                      <w:rFonts w:cs="Arial"/>
                    </w:rPr>
                    <w:t>and their respective curative and preventative measures</w:t>
                  </w:r>
                </w:p>
              </w:tc>
            </w:tr>
            <w:tr w:rsidR="00140462" w:rsidRPr="00737844" w14:paraId="413B9FBC"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A39154B" w14:textId="77777777" w:rsidR="00140462" w:rsidRPr="00645720" w:rsidRDefault="00140462" w:rsidP="00567C15">
                  <w:pPr>
                    <w:spacing w:after="240"/>
                    <w:rPr>
                      <w:rFonts w:cs="Times New Roman"/>
                      <w:color w:val="000000"/>
                      <w:szCs w:val="24"/>
                    </w:rPr>
                  </w:pPr>
                  <w:r>
                    <w:rPr>
                      <w:rFonts w:cs="Times New Roman"/>
                      <w:color w:val="000000"/>
                      <w:szCs w:val="24"/>
                    </w:rPr>
                    <w:t>5</w:t>
                  </w:r>
                </w:p>
              </w:tc>
              <w:tc>
                <w:tcPr>
                  <w:tcW w:w="3974" w:type="dxa"/>
                </w:tcPr>
                <w:p w14:paraId="2AF2D755" w14:textId="77777777" w:rsidR="00140462" w:rsidRPr="00645720" w:rsidRDefault="00140462" w:rsidP="00567C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645720">
                    <w:rPr>
                      <w:rFonts w:cs="Arial"/>
                    </w:rPr>
                    <w:t xml:space="preserve">Discuss </w:t>
                  </w:r>
                  <w:r>
                    <w:rPr>
                      <w:rFonts w:cs="Arial"/>
                    </w:rPr>
                    <w:t>traceability requirements in pig husbandry</w:t>
                  </w:r>
                </w:p>
              </w:tc>
            </w:tr>
          </w:tbl>
          <w:p w14:paraId="02C7855D" w14:textId="77777777" w:rsidR="00140462" w:rsidRPr="000044D0" w:rsidRDefault="00140462" w:rsidP="00567C15">
            <w:pPr>
              <w:spacing w:after="240"/>
              <w:rPr>
                <w:rFonts w:cs="Times New Roman"/>
                <w:color w:val="000000"/>
                <w:szCs w:val="24"/>
              </w:rPr>
            </w:pPr>
          </w:p>
        </w:tc>
        <w:tc>
          <w:tcPr>
            <w:tcW w:w="2254" w:type="dxa"/>
            <w:gridSpan w:val="2"/>
            <w:vAlign w:val="center"/>
          </w:tcPr>
          <w:p w14:paraId="3B53E2CE"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1C30BE26"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14FB82F6"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140462" w:rsidRPr="000044D0" w14:paraId="65B44F4B" w14:textId="77777777" w:rsidTr="00567C15">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140462" w:rsidRPr="00737844" w14:paraId="654AB514"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F12A5DA" w14:textId="77777777" w:rsidR="00140462" w:rsidRDefault="00140462" w:rsidP="00567C15">
                  <w:pPr>
                    <w:spacing w:after="240"/>
                    <w:rPr>
                      <w:rFonts w:cs="Times New Roman"/>
                      <w:color w:val="000000"/>
                      <w:szCs w:val="24"/>
                    </w:rPr>
                  </w:pPr>
                  <w:r>
                    <w:rPr>
                      <w:rFonts w:cs="Times New Roman"/>
                      <w:color w:val="000000"/>
                      <w:szCs w:val="24"/>
                    </w:rPr>
                    <w:t>6</w:t>
                  </w:r>
                </w:p>
              </w:tc>
              <w:tc>
                <w:tcPr>
                  <w:tcW w:w="3828" w:type="dxa"/>
                </w:tcPr>
                <w:p w14:paraId="09719416" w14:textId="77777777" w:rsidR="00140462" w:rsidRPr="008361F8" w:rsidRDefault="00140462" w:rsidP="00567C1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
                    </w:rPr>
                  </w:pPr>
                  <w:r w:rsidRPr="008361F8">
                    <w:rPr>
                      <w:rFonts w:cs="Arial"/>
                      <w:b w:val="0"/>
                    </w:rPr>
                    <w:t xml:space="preserve">Perform day to day skills associated with </w:t>
                  </w:r>
                  <w:r>
                    <w:rPr>
                      <w:rFonts w:cs="Arial"/>
                      <w:b w:val="0"/>
                    </w:rPr>
                    <w:t xml:space="preserve">the production cycle of </w:t>
                  </w:r>
                  <w:r w:rsidRPr="008361F8">
                    <w:rPr>
                      <w:rFonts w:cs="Arial"/>
                      <w:b w:val="0"/>
                    </w:rPr>
                    <w:t xml:space="preserve">gilts, boars and dry sows </w:t>
                  </w:r>
                </w:p>
              </w:tc>
            </w:tr>
            <w:tr w:rsidR="00140462" w:rsidRPr="00737844" w14:paraId="7C04A616"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E11BD18" w14:textId="77777777" w:rsidR="00140462" w:rsidRDefault="00140462" w:rsidP="00567C15">
                  <w:pPr>
                    <w:spacing w:after="240"/>
                    <w:rPr>
                      <w:rFonts w:cs="Times New Roman"/>
                      <w:color w:val="000000"/>
                      <w:szCs w:val="24"/>
                    </w:rPr>
                  </w:pPr>
                  <w:r>
                    <w:rPr>
                      <w:rFonts w:cs="Times New Roman"/>
                      <w:color w:val="000000"/>
                      <w:szCs w:val="24"/>
                    </w:rPr>
                    <w:t>7</w:t>
                  </w:r>
                </w:p>
              </w:tc>
              <w:tc>
                <w:tcPr>
                  <w:tcW w:w="3828" w:type="dxa"/>
                </w:tcPr>
                <w:p w14:paraId="09903317" w14:textId="77777777" w:rsidR="00140462" w:rsidRPr="008361F8" w:rsidRDefault="00140462" w:rsidP="00567C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8361F8">
                    <w:rPr>
                      <w:rFonts w:cs="Arial"/>
                    </w:rPr>
                    <w:t xml:space="preserve">Perform husbandry skills associated with </w:t>
                  </w:r>
                  <w:r>
                    <w:rPr>
                      <w:rFonts w:cs="Arial"/>
                    </w:rPr>
                    <w:t xml:space="preserve">the production cycle of </w:t>
                  </w:r>
                  <w:r w:rsidRPr="008361F8">
                    <w:rPr>
                      <w:rFonts w:cs="Arial"/>
                    </w:rPr>
                    <w:t xml:space="preserve">farrowing and lactating sows and piglets </w:t>
                  </w:r>
                </w:p>
              </w:tc>
            </w:tr>
            <w:tr w:rsidR="00140462" w:rsidRPr="00737844" w14:paraId="3005D183"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596484B0" w14:textId="77777777" w:rsidR="00140462" w:rsidRDefault="00140462" w:rsidP="00567C15">
                  <w:pPr>
                    <w:spacing w:after="240"/>
                    <w:rPr>
                      <w:rFonts w:cs="Times New Roman"/>
                      <w:color w:val="000000"/>
                      <w:szCs w:val="24"/>
                    </w:rPr>
                  </w:pPr>
                  <w:r>
                    <w:rPr>
                      <w:rFonts w:cs="Times New Roman"/>
                      <w:color w:val="000000"/>
                      <w:szCs w:val="24"/>
                    </w:rPr>
                    <w:t>8</w:t>
                  </w:r>
                </w:p>
              </w:tc>
              <w:tc>
                <w:tcPr>
                  <w:tcW w:w="3828" w:type="dxa"/>
                </w:tcPr>
                <w:p w14:paraId="004346F5" w14:textId="77777777" w:rsidR="00140462" w:rsidRPr="008361F8" w:rsidRDefault="00140462" w:rsidP="00567C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rPr>
                  </w:pPr>
                  <w:r w:rsidRPr="008361F8">
                    <w:rPr>
                      <w:rFonts w:cs="Arial"/>
                    </w:rPr>
                    <w:t>Perform husbandry skills associated with</w:t>
                  </w:r>
                  <w:r>
                    <w:rPr>
                      <w:rFonts w:cs="Arial"/>
                    </w:rPr>
                    <w:t xml:space="preserve"> the production cycle of</w:t>
                  </w:r>
                  <w:r w:rsidRPr="008361F8">
                    <w:rPr>
                      <w:rFonts w:cs="Arial"/>
                    </w:rPr>
                    <w:t xml:space="preserve"> weaners and finishers </w:t>
                  </w:r>
                </w:p>
              </w:tc>
            </w:tr>
          </w:tbl>
          <w:p w14:paraId="10B940B0" w14:textId="77777777" w:rsidR="00140462" w:rsidRPr="000044D0" w:rsidRDefault="00140462" w:rsidP="00567C15">
            <w:pPr>
              <w:spacing w:after="240"/>
              <w:rPr>
                <w:rFonts w:cs="Times New Roman"/>
                <w:color w:val="000000"/>
                <w:szCs w:val="24"/>
              </w:rPr>
            </w:pPr>
          </w:p>
        </w:tc>
        <w:tc>
          <w:tcPr>
            <w:tcW w:w="2254" w:type="dxa"/>
            <w:gridSpan w:val="2"/>
            <w:vAlign w:val="center"/>
          </w:tcPr>
          <w:p w14:paraId="2DF3543D" w14:textId="77777777" w:rsidR="00140462" w:rsidRPr="000044D0" w:rsidRDefault="00140462" w:rsidP="00567C15">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6AF379C1"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1992D9E6"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1BE1EE7"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140462" w:rsidRPr="000044D0" w14:paraId="168961B8"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F2B8B61" w14:textId="77777777" w:rsidR="00140462" w:rsidRPr="000044D0" w:rsidRDefault="00140462" w:rsidP="00567C15">
            <w:pPr>
              <w:spacing w:after="240"/>
              <w:rPr>
                <w:rFonts w:cs="Times New Roman"/>
                <w:color w:val="000000"/>
                <w:szCs w:val="24"/>
              </w:rPr>
            </w:pPr>
          </w:p>
        </w:tc>
        <w:tc>
          <w:tcPr>
            <w:tcW w:w="2254" w:type="dxa"/>
            <w:gridSpan w:val="2"/>
            <w:vAlign w:val="center"/>
          </w:tcPr>
          <w:p w14:paraId="148EC515"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442B7CFD"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5366BEE4"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7B60786"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0D4B593A"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EAACCBB" w14:textId="77777777" w:rsidR="00140462" w:rsidRPr="000044D0" w:rsidRDefault="00140462"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197CE06D"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66BA7BCE"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B2C6F3F" w14:textId="77777777" w:rsidR="00140462" w:rsidRPr="000044D0" w:rsidRDefault="00140462"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12B47C76"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311773AA"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BBD0E75"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4EE08634"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2F7687BE" w14:textId="77777777" w:rsidR="00140462" w:rsidRPr="000044D0" w:rsidRDefault="00140462" w:rsidP="00140462">
      <w:pPr>
        <w:spacing w:after="240" w:line="240" w:lineRule="auto"/>
        <w:rPr>
          <w:rFonts w:cs="Times New Roman"/>
          <w:color w:val="000000"/>
          <w:szCs w:val="24"/>
        </w:rPr>
      </w:pPr>
    </w:p>
    <w:p w14:paraId="71424AD4" w14:textId="77777777" w:rsidR="00140462" w:rsidRPr="000044D0" w:rsidRDefault="00140462" w:rsidP="0014046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140462" w:rsidRPr="000044D0" w14:paraId="3142582B" w14:textId="77777777" w:rsidTr="00567C15">
        <w:trPr>
          <w:jc w:val="center"/>
        </w:trPr>
        <w:tc>
          <w:tcPr>
            <w:tcW w:w="9356" w:type="dxa"/>
            <w:shd w:val="clear" w:color="auto" w:fill="5B9BD5" w:themeFill="accent1"/>
            <w:vAlign w:val="center"/>
          </w:tcPr>
          <w:p w14:paraId="173D99CF"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140462" w:rsidRPr="000044D0" w14:paraId="3DA95ADB" w14:textId="77777777" w:rsidTr="00567C15">
        <w:trPr>
          <w:jc w:val="center"/>
        </w:trPr>
        <w:tc>
          <w:tcPr>
            <w:tcW w:w="9356" w:type="dxa"/>
            <w:shd w:val="clear" w:color="auto" w:fill="auto"/>
            <w:vAlign w:val="center"/>
          </w:tcPr>
          <w:p w14:paraId="593D256A" w14:textId="77777777" w:rsidR="00140462" w:rsidRPr="000044D0" w:rsidRDefault="00140462" w:rsidP="00567C15">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19D12B67" w14:textId="77777777" w:rsidR="00140462" w:rsidRPr="000044D0" w:rsidRDefault="00140462" w:rsidP="00567C15">
            <w:pPr>
              <w:autoSpaceDE w:val="0"/>
              <w:autoSpaceDN w:val="0"/>
              <w:rPr>
                <w:rFonts w:cs="Times New Roman"/>
                <w:color w:val="000000"/>
                <w:szCs w:val="24"/>
              </w:rPr>
            </w:pPr>
          </w:p>
          <w:p w14:paraId="087AC45F" w14:textId="77777777" w:rsidR="00140462" w:rsidRPr="000044D0" w:rsidRDefault="00140462" w:rsidP="00567C15">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68CC1B98" w14:textId="77777777" w:rsidR="00140462" w:rsidRPr="000044D0" w:rsidRDefault="00140462" w:rsidP="00567C15">
            <w:pPr>
              <w:contextualSpacing/>
              <w:rPr>
                <w:rFonts w:cs="Times New Roman"/>
                <w:color w:val="000000"/>
                <w:szCs w:val="24"/>
              </w:rPr>
            </w:pPr>
          </w:p>
          <w:p w14:paraId="794B8110" w14:textId="77777777" w:rsidR="00140462" w:rsidRDefault="00140462" w:rsidP="00567C15">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60A343C3" w14:textId="77777777" w:rsidR="00140462" w:rsidRDefault="00140462" w:rsidP="00567C15">
            <w:pPr>
              <w:autoSpaceDE w:val="0"/>
              <w:autoSpaceDN w:val="0"/>
              <w:adjustRightInd w:val="0"/>
              <w:rPr>
                <w:rFonts w:ascii="Calibri" w:hAnsi="Calibri" w:cs="Arial"/>
                <w:color w:val="000000"/>
              </w:rPr>
            </w:pPr>
          </w:p>
          <w:p w14:paraId="726B80E7" w14:textId="77777777" w:rsidR="00140462" w:rsidRPr="00DC0039" w:rsidRDefault="00140462" w:rsidP="00567C15">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41463699" w14:textId="77777777" w:rsidR="00140462" w:rsidRPr="000044D0" w:rsidRDefault="00140462" w:rsidP="00567C15">
            <w:pPr>
              <w:contextualSpacing/>
              <w:rPr>
                <w:rFonts w:eastAsia="Times New Roman" w:cs="Times New Roman"/>
                <w:b/>
                <w:bCs/>
                <w:color w:val="FFFFFF" w:themeColor="background1"/>
                <w:lang w:eastAsia="en-IE"/>
              </w:rPr>
            </w:pPr>
          </w:p>
        </w:tc>
      </w:tr>
      <w:tr w:rsidR="00140462" w:rsidRPr="000044D0" w14:paraId="5A819816" w14:textId="77777777" w:rsidTr="00567C15">
        <w:trPr>
          <w:jc w:val="center"/>
        </w:trPr>
        <w:tc>
          <w:tcPr>
            <w:tcW w:w="9356" w:type="dxa"/>
            <w:shd w:val="clear" w:color="auto" w:fill="5B9BD5" w:themeFill="accent1"/>
            <w:vAlign w:val="center"/>
          </w:tcPr>
          <w:p w14:paraId="250F6425"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140462" w:rsidRPr="000044D0" w14:paraId="1D226E8D" w14:textId="77777777" w:rsidTr="00567C15">
        <w:trPr>
          <w:jc w:val="center"/>
        </w:trPr>
        <w:tc>
          <w:tcPr>
            <w:tcW w:w="9356" w:type="dxa"/>
            <w:shd w:val="clear" w:color="auto" w:fill="auto"/>
            <w:vAlign w:val="center"/>
          </w:tcPr>
          <w:p w14:paraId="38B46A1F" w14:textId="77777777" w:rsidR="00140462" w:rsidRPr="000044D0" w:rsidRDefault="00140462" w:rsidP="00567C15">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7C57F0D7" w14:textId="77777777" w:rsidR="00140462" w:rsidRPr="000044D0" w:rsidRDefault="00140462" w:rsidP="00567C15">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54BF502E" w14:textId="77777777" w:rsidR="00140462" w:rsidRDefault="00140462" w:rsidP="00567C15">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A73DA17" w14:textId="77777777" w:rsidR="00140462" w:rsidRPr="000044D0" w:rsidRDefault="00140462" w:rsidP="00567C15">
            <w:pPr>
              <w:contextualSpacing/>
              <w:rPr>
                <w:rFonts w:cs="Times New Roman"/>
                <w:color w:val="000000"/>
                <w:szCs w:val="24"/>
              </w:rPr>
            </w:pPr>
          </w:p>
          <w:p w14:paraId="598274FA" w14:textId="77777777" w:rsidR="00140462" w:rsidRPr="000044D0" w:rsidRDefault="00140462" w:rsidP="00567C15">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7CCE85BD" w14:textId="77777777" w:rsidR="00140462" w:rsidRPr="000044D0" w:rsidRDefault="00140462" w:rsidP="00567C15">
            <w:pPr>
              <w:autoSpaceDE w:val="0"/>
              <w:autoSpaceDN w:val="0"/>
              <w:rPr>
                <w:rFonts w:cs="Times New Roman"/>
                <w:color w:val="000000"/>
                <w:szCs w:val="24"/>
              </w:rPr>
            </w:pPr>
          </w:p>
          <w:p w14:paraId="19EDAB95" w14:textId="77777777" w:rsidR="00140462" w:rsidRPr="000044D0" w:rsidRDefault="00140462" w:rsidP="00567C15">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4DDC39C9" w14:textId="77777777" w:rsidR="00140462" w:rsidRPr="000044D0" w:rsidRDefault="00140462" w:rsidP="00567C15">
            <w:pPr>
              <w:contextualSpacing/>
              <w:rPr>
                <w:rFonts w:cs="Times New Roman"/>
                <w:color w:val="000000"/>
                <w:szCs w:val="24"/>
              </w:rPr>
            </w:pPr>
          </w:p>
          <w:p w14:paraId="14A1B8E0" w14:textId="77777777" w:rsidR="00140462" w:rsidRPr="000044D0" w:rsidRDefault="00140462" w:rsidP="00567C15">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1B3E2F96" w14:textId="77777777" w:rsidR="00140462" w:rsidRPr="000044D0" w:rsidRDefault="00140462" w:rsidP="00567C15">
            <w:pPr>
              <w:contextualSpacing/>
              <w:rPr>
                <w:rFonts w:cs="Times New Roman"/>
                <w:color w:val="000000"/>
                <w:szCs w:val="24"/>
              </w:rPr>
            </w:pPr>
          </w:p>
          <w:p w14:paraId="3BB44889" w14:textId="77777777" w:rsidR="00140462" w:rsidRDefault="00140462" w:rsidP="00567C15">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0E4F8EB5" w14:textId="77777777" w:rsidR="00140462" w:rsidRPr="000044D0" w:rsidRDefault="00140462" w:rsidP="00567C15">
            <w:pPr>
              <w:contextualSpacing/>
              <w:rPr>
                <w:rFonts w:cs="Times New Roman"/>
                <w:color w:val="000000"/>
                <w:szCs w:val="24"/>
              </w:rPr>
            </w:pPr>
          </w:p>
        </w:tc>
      </w:tr>
      <w:tr w:rsidR="00140462" w:rsidRPr="000044D0" w14:paraId="5D16196F" w14:textId="77777777" w:rsidTr="00567C15">
        <w:trPr>
          <w:jc w:val="center"/>
        </w:trPr>
        <w:tc>
          <w:tcPr>
            <w:tcW w:w="9356" w:type="dxa"/>
            <w:shd w:val="clear" w:color="auto" w:fill="5B9BD5" w:themeFill="accent1"/>
            <w:vAlign w:val="center"/>
          </w:tcPr>
          <w:p w14:paraId="4CF7E4EC"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140462" w:rsidRPr="000044D0" w14:paraId="1282607F" w14:textId="77777777" w:rsidTr="00567C15">
        <w:trPr>
          <w:jc w:val="center"/>
        </w:trPr>
        <w:tc>
          <w:tcPr>
            <w:tcW w:w="9356" w:type="dxa"/>
            <w:vAlign w:val="center"/>
          </w:tcPr>
          <w:p w14:paraId="33DAA026" w14:textId="77777777" w:rsidR="00140462" w:rsidRDefault="00140462" w:rsidP="00567C15">
            <w:pPr>
              <w:autoSpaceDE w:val="0"/>
              <w:autoSpaceDN w:val="0"/>
              <w:rPr>
                <w:rFonts w:cs="Times New Roman"/>
                <w:b/>
                <w:color w:val="000000"/>
                <w:szCs w:val="24"/>
              </w:rPr>
            </w:pPr>
          </w:p>
          <w:p w14:paraId="653EB010" w14:textId="77777777" w:rsidR="00140462" w:rsidRDefault="00140462" w:rsidP="00567C15">
            <w:pPr>
              <w:autoSpaceDE w:val="0"/>
              <w:autoSpaceDN w:val="0"/>
              <w:rPr>
                <w:rFonts w:cs="Times New Roman"/>
                <w:b/>
                <w:color w:val="000000"/>
                <w:szCs w:val="24"/>
              </w:rPr>
            </w:pPr>
            <w:r>
              <w:rPr>
                <w:rFonts w:cs="Times New Roman"/>
                <w:b/>
                <w:color w:val="000000"/>
                <w:szCs w:val="24"/>
              </w:rPr>
              <w:t>Each assessment type must be passed</w:t>
            </w:r>
          </w:p>
          <w:p w14:paraId="30F542FC" w14:textId="77777777" w:rsidR="00140462" w:rsidRDefault="00140462" w:rsidP="00567C15">
            <w:pPr>
              <w:autoSpaceDE w:val="0"/>
              <w:autoSpaceDN w:val="0"/>
              <w:rPr>
                <w:rFonts w:cs="Times New Roman"/>
                <w:b/>
                <w:color w:val="000000"/>
                <w:szCs w:val="24"/>
              </w:rPr>
            </w:pPr>
          </w:p>
          <w:p w14:paraId="4C1789F9" w14:textId="121858AF" w:rsidR="00140462" w:rsidRPr="009639C2" w:rsidRDefault="00140462" w:rsidP="00567C15">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sidR="00ED178A">
              <w:rPr>
                <w:rFonts w:cs="Times New Roman"/>
                <w:b/>
                <w:color w:val="000000"/>
                <w:szCs w:val="24"/>
              </w:rPr>
              <w:t xml:space="preserve"> </w:t>
            </w:r>
            <w:r>
              <w:rPr>
                <w:rFonts w:cs="Times New Roman"/>
                <w:b/>
                <w:color w:val="000000"/>
                <w:szCs w:val="24"/>
              </w:rPr>
              <w:t xml:space="preserve">  50%</w:t>
            </w:r>
          </w:p>
          <w:p w14:paraId="3E14F9C9" w14:textId="77777777" w:rsidR="00140462" w:rsidRDefault="00140462" w:rsidP="00567C15">
            <w:pPr>
              <w:contextualSpacing/>
              <w:rPr>
                <w:rFonts w:eastAsia="Times New Roman" w:cs="Times New Roman"/>
                <w:b/>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5</w:t>
            </w:r>
          </w:p>
          <w:p w14:paraId="45BF762D" w14:textId="77777777" w:rsidR="00140462" w:rsidRDefault="00140462" w:rsidP="00567C15">
            <w:pPr>
              <w:contextualSpacing/>
              <w:rPr>
                <w:rFonts w:eastAsia="Times New Roman" w:cs="Times New Roman"/>
                <w:b/>
                <w:bCs/>
                <w:color w:val="000000"/>
                <w:lang w:eastAsia="en-IE"/>
              </w:rPr>
            </w:pPr>
          </w:p>
          <w:p w14:paraId="00E9247A" w14:textId="799BE53F" w:rsidR="00140462" w:rsidRPr="009639C2" w:rsidRDefault="00140462" w:rsidP="00567C15">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sidR="00ED178A">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0B290768" w14:textId="77777777" w:rsidR="00140462" w:rsidRDefault="00140462" w:rsidP="00567C15">
            <w:pPr>
              <w:contextualSpacing/>
              <w:rPr>
                <w:rFonts w:eastAsia="Times New Roman" w:cs="Times New Roman"/>
                <w:bCs/>
                <w:color w:val="000000"/>
                <w:lang w:eastAsia="en-IE"/>
              </w:rPr>
            </w:pPr>
            <w:r>
              <w:rPr>
                <w:rFonts w:eastAsia="Times New Roman" w:cs="Times New Roman"/>
                <w:bCs/>
                <w:color w:val="000000"/>
                <w:lang w:eastAsia="en-IE"/>
              </w:rPr>
              <w:t>The assessor will devise a skills demonstration for tasks listed below, based on learning outcomes 6 to 8.  A skills demonstration will require the learner to complete a task or series of tasks appropriate to the learning outcomes.  The learner must attempt a minimum of 20 of the indicative pig husbandry skills listed below.</w:t>
            </w:r>
          </w:p>
          <w:p w14:paraId="400DE544" w14:textId="77777777" w:rsidR="00140462" w:rsidRDefault="00140462" w:rsidP="00567C15">
            <w:pPr>
              <w:contextualSpacing/>
              <w:rPr>
                <w:rFonts w:eastAsia="Times New Roman" w:cs="Times New Roman"/>
                <w:bCs/>
                <w:color w:val="000000"/>
                <w:lang w:eastAsia="en-IE"/>
              </w:rPr>
            </w:pPr>
          </w:p>
          <w:p w14:paraId="702147CA" w14:textId="77777777" w:rsidR="00140462" w:rsidRPr="008C747A" w:rsidRDefault="00140462" w:rsidP="00567C15">
            <w:pPr>
              <w:contextualSpacing/>
              <w:rPr>
                <w:rFonts w:eastAsia="Times New Roman" w:cs="Times New Roman"/>
                <w:b/>
                <w:bCs/>
                <w:color w:val="000000"/>
                <w:lang w:eastAsia="en-IE"/>
              </w:rPr>
            </w:pPr>
            <w:r w:rsidRPr="008C747A">
              <w:rPr>
                <w:rFonts w:eastAsia="Times New Roman" w:cs="Times New Roman"/>
                <w:b/>
                <w:bCs/>
                <w:color w:val="000000"/>
                <w:lang w:eastAsia="en-IE"/>
              </w:rPr>
              <w:t xml:space="preserve">Indicative </w:t>
            </w:r>
            <w:r>
              <w:rPr>
                <w:rFonts w:eastAsia="Times New Roman" w:cs="Times New Roman"/>
                <w:b/>
                <w:bCs/>
                <w:color w:val="000000"/>
                <w:lang w:eastAsia="en-IE"/>
              </w:rPr>
              <w:t>P</w:t>
            </w:r>
            <w:r w:rsidRPr="008C747A">
              <w:rPr>
                <w:rFonts w:eastAsia="Times New Roman" w:cs="Times New Roman"/>
                <w:b/>
                <w:bCs/>
                <w:color w:val="000000"/>
                <w:lang w:eastAsia="en-IE"/>
              </w:rPr>
              <w:t xml:space="preserve">ig </w:t>
            </w:r>
            <w:r>
              <w:rPr>
                <w:rFonts w:eastAsia="Times New Roman" w:cs="Times New Roman"/>
                <w:b/>
                <w:bCs/>
                <w:color w:val="000000"/>
                <w:lang w:eastAsia="en-IE"/>
              </w:rPr>
              <w:t>Husbandry</w:t>
            </w:r>
            <w:r w:rsidRPr="008C747A">
              <w:rPr>
                <w:rFonts w:eastAsia="Times New Roman" w:cs="Times New Roman"/>
                <w:b/>
                <w:bCs/>
                <w:color w:val="000000"/>
                <w:lang w:eastAsia="en-IE"/>
              </w:rPr>
              <w:t xml:space="preserve"> </w:t>
            </w:r>
            <w:r>
              <w:rPr>
                <w:rFonts w:eastAsia="Times New Roman" w:cs="Times New Roman"/>
                <w:b/>
                <w:bCs/>
                <w:color w:val="000000"/>
                <w:lang w:eastAsia="en-IE"/>
              </w:rPr>
              <w:t>S</w:t>
            </w:r>
            <w:r w:rsidRPr="008C747A">
              <w:rPr>
                <w:rFonts w:eastAsia="Times New Roman" w:cs="Times New Roman"/>
                <w:b/>
                <w:bCs/>
                <w:color w:val="000000"/>
                <w:lang w:eastAsia="en-IE"/>
              </w:rPr>
              <w:t>kills</w:t>
            </w:r>
          </w:p>
          <w:p w14:paraId="47CC100F" w14:textId="77777777" w:rsidR="00140462" w:rsidRPr="00754AD7" w:rsidRDefault="00140462" w:rsidP="00567C15">
            <w:pPr>
              <w:autoSpaceDE w:val="0"/>
              <w:autoSpaceDN w:val="0"/>
              <w:adjustRightInd w:val="0"/>
              <w:rPr>
                <w:rFonts w:cs="Arial"/>
              </w:rPr>
            </w:pPr>
            <w:r w:rsidRPr="00754AD7">
              <w:rPr>
                <w:rFonts w:cs="Arial"/>
              </w:rPr>
              <w:t xml:space="preserve">1. </w:t>
            </w:r>
            <w:r>
              <w:rPr>
                <w:rFonts w:cs="Arial"/>
              </w:rPr>
              <w:t xml:space="preserve">  </w:t>
            </w:r>
            <w:r w:rsidRPr="00754AD7">
              <w:rPr>
                <w:rFonts w:cs="Arial"/>
              </w:rPr>
              <w:t>Selecting replacement gilts</w:t>
            </w:r>
          </w:p>
          <w:p w14:paraId="7A90FD11" w14:textId="77777777" w:rsidR="00140462" w:rsidRPr="00754AD7" w:rsidRDefault="00140462" w:rsidP="00567C15">
            <w:pPr>
              <w:autoSpaceDE w:val="0"/>
              <w:autoSpaceDN w:val="0"/>
              <w:adjustRightInd w:val="0"/>
              <w:rPr>
                <w:rFonts w:cs="Arial"/>
              </w:rPr>
            </w:pPr>
            <w:r w:rsidRPr="00754AD7">
              <w:rPr>
                <w:rFonts w:cs="Arial"/>
              </w:rPr>
              <w:t>2</w:t>
            </w:r>
            <w:r w:rsidRPr="00DC2FB6">
              <w:rPr>
                <w:rFonts w:cs="Arial"/>
              </w:rPr>
              <w:t xml:space="preserve">. </w:t>
            </w:r>
            <w:r>
              <w:rPr>
                <w:rFonts w:cs="Arial"/>
              </w:rPr>
              <w:t xml:space="preserve">  </w:t>
            </w:r>
            <w:r w:rsidRPr="00DC2FB6">
              <w:rPr>
                <w:rFonts w:cs="Arial"/>
              </w:rPr>
              <w:t>Ear tagging</w:t>
            </w:r>
            <w:r>
              <w:rPr>
                <w:rFonts w:cs="Arial"/>
              </w:rPr>
              <w:t xml:space="preserve"> pigs</w:t>
            </w:r>
          </w:p>
          <w:p w14:paraId="27496B6A" w14:textId="77777777" w:rsidR="00140462" w:rsidRPr="00754AD7" w:rsidRDefault="00140462" w:rsidP="00567C15">
            <w:pPr>
              <w:autoSpaceDE w:val="0"/>
              <w:autoSpaceDN w:val="0"/>
              <w:adjustRightInd w:val="0"/>
              <w:rPr>
                <w:rFonts w:cs="Arial"/>
              </w:rPr>
            </w:pPr>
            <w:r w:rsidRPr="00754AD7">
              <w:rPr>
                <w:rFonts w:cs="Arial"/>
              </w:rPr>
              <w:t xml:space="preserve">3. </w:t>
            </w:r>
            <w:r>
              <w:rPr>
                <w:rFonts w:cs="Arial"/>
              </w:rPr>
              <w:t xml:space="preserve">  </w:t>
            </w:r>
            <w:r w:rsidRPr="00754AD7">
              <w:rPr>
                <w:rFonts w:cs="Arial"/>
              </w:rPr>
              <w:t>Vaccinating adult stock</w:t>
            </w:r>
          </w:p>
          <w:p w14:paraId="46AA8D43" w14:textId="77777777" w:rsidR="00140462" w:rsidRPr="00754AD7" w:rsidRDefault="00140462" w:rsidP="00567C15">
            <w:pPr>
              <w:autoSpaceDE w:val="0"/>
              <w:autoSpaceDN w:val="0"/>
              <w:adjustRightInd w:val="0"/>
              <w:rPr>
                <w:rFonts w:cs="Arial"/>
              </w:rPr>
            </w:pPr>
            <w:r w:rsidRPr="00754AD7">
              <w:rPr>
                <w:rFonts w:cs="Arial"/>
              </w:rPr>
              <w:t xml:space="preserve">4. </w:t>
            </w:r>
            <w:r>
              <w:rPr>
                <w:rFonts w:cs="Arial"/>
              </w:rPr>
              <w:t xml:space="preserve">  </w:t>
            </w:r>
            <w:r w:rsidRPr="00754AD7">
              <w:rPr>
                <w:rFonts w:cs="Arial"/>
              </w:rPr>
              <w:t>Oestrus detection in sows and gilts</w:t>
            </w:r>
          </w:p>
          <w:p w14:paraId="17FA0F52" w14:textId="77777777" w:rsidR="00140462" w:rsidRPr="00754AD7" w:rsidRDefault="00140462" w:rsidP="00567C15">
            <w:pPr>
              <w:autoSpaceDE w:val="0"/>
              <w:autoSpaceDN w:val="0"/>
              <w:adjustRightInd w:val="0"/>
              <w:rPr>
                <w:rFonts w:cs="Arial"/>
              </w:rPr>
            </w:pPr>
            <w:r w:rsidRPr="00754AD7">
              <w:rPr>
                <w:rFonts w:cs="Arial"/>
              </w:rPr>
              <w:t xml:space="preserve">5. </w:t>
            </w:r>
            <w:r>
              <w:rPr>
                <w:rFonts w:cs="Arial"/>
              </w:rPr>
              <w:t xml:space="preserve">  </w:t>
            </w:r>
            <w:r w:rsidRPr="00754AD7">
              <w:rPr>
                <w:rFonts w:cs="Arial"/>
              </w:rPr>
              <w:t>Artificial insemination</w:t>
            </w:r>
          </w:p>
          <w:p w14:paraId="6F2A774E" w14:textId="77777777" w:rsidR="00140462" w:rsidRPr="00754AD7" w:rsidRDefault="00140462" w:rsidP="00567C15">
            <w:pPr>
              <w:autoSpaceDE w:val="0"/>
              <w:autoSpaceDN w:val="0"/>
              <w:adjustRightInd w:val="0"/>
              <w:rPr>
                <w:rFonts w:cs="Arial"/>
              </w:rPr>
            </w:pPr>
            <w:r w:rsidRPr="00754AD7">
              <w:rPr>
                <w:rFonts w:cs="Arial"/>
              </w:rPr>
              <w:t xml:space="preserve">6. </w:t>
            </w:r>
            <w:r>
              <w:rPr>
                <w:rFonts w:cs="Arial"/>
              </w:rPr>
              <w:t xml:space="preserve">  </w:t>
            </w:r>
            <w:r w:rsidRPr="00754AD7">
              <w:rPr>
                <w:rFonts w:cs="Arial"/>
              </w:rPr>
              <w:t>Mange and worm control</w:t>
            </w:r>
          </w:p>
          <w:p w14:paraId="4B2FE638" w14:textId="77777777" w:rsidR="00140462" w:rsidRPr="00754AD7" w:rsidRDefault="00140462" w:rsidP="00567C15">
            <w:pPr>
              <w:autoSpaceDE w:val="0"/>
              <w:autoSpaceDN w:val="0"/>
              <w:adjustRightInd w:val="0"/>
              <w:rPr>
                <w:rFonts w:cs="Arial"/>
              </w:rPr>
            </w:pPr>
            <w:r w:rsidRPr="00754AD7">
              <w:rPr>
                <w:rFonts w:cs="Arial"/>
              </w:rPr>
              <w:t xml:space="preserve">7. </w:t>
            </w:r>
            <w:r>
              <w:rPr>
                <w:rFonts w:cs="Arial"/>
              </w:rPr>
              <w:t xml:space="preserve">  </w:t>
            </w:r>
            <w:r w:rsidRPr="00754AD7">
              <w:rPr>
                <w:rFonts w:cs="Arial"/>
              </w:rPr>
              <w:t>Sow condition assessment</w:t>
            </w:r>
          </w:p>
          <w:p w14:paraId="079FC7FE" w14:textId="77777777" w:rsidR="00140462" w:rsidRPr="00754AD7" w:rsidRDefault="00140462" w:rsidP="00567C15">
            <w:pPr>
              <w:autoSpaceDE w:val="0"/>
              <w:autoSpaceDN w:val="0"/>
              <w:adjustRightInd w:val="0"/>
              <w:rPr>
                <w:rFonts w:cs="Arial"/>
              </w:rPr>
            </w:pPr>
            <w:r w:rsidRPr="00754AD7">
              <w:rPr>
                <w:rFonts w:cs="Arial"/>
              </w:rPr>
              <w:t xml:space="preserve">8. </w:t>
            </w:r>
            <w:r>
              <w:rPr>
                <w:rFonts w:cs="Arial"/>
              </w:rPr>
              <w:t xml:space="preserve">  </w:t>
            </w:r>
            <w:r w:rsidRPr="00754AD7">
              <w:rPr>
                <w:rFonts w:cs="Arial"/>
              </w:rPr>
              <w:t>Washing sow for farrowing and moving to farrowing pen</w:t>
            </w:r>
          </w:p>
          <w:p w14:paraId="17C7FFFE" w14:textId="77777777" w:rsidR="00140462" w:rsidRPr="00754AD7" w:rsidRDefault="00140462" w:rsidP="00567C15">
            <w:pPr>
              <w:autoSpaceDE w:val="0"/>
              <w:autoSpaceDN w:val="0"/>
              <w:adjustRightInd w:val="0"/>
              <w:rPr>
                <w:rFonts w:cs="Arial"/>
              </w:rPr>
            </w:pPr>
            <w:r w:rsidRPr="00754AD7">
              <w:rPr>
                <w:rFonts w:cs="Arial"/>
              </w:rPr>
              <w:t xml:space="preserve">9. </w:t>
            </w:r>
            <w:r>
              <w:rPr>
                <w:rFonts w:cs="Arial"/>
              </w:rPr>
              <w:t xml:space="preserve">  </w:t>
            </w:r>
            <w:r w:rsidRPr="00754AD7">
              <w:rPr>
                <w:rFonts w:cs="Arial"/>
              </w:rPr>
              <w:t>Supervising the farrowing sow</w:t>
            </w:r>
          </w:p>
          <w:p w14:paraId="6EB466E6" w14:textId="77777777" w:rsidR="00140462" w:rsidRPr="00754AD7" w:rsidRDefault="00140462" w:rsidP="00567C15">
            <w:pPr>
              <w:autoSpaceDE w:val="0"/>
              <w:autoSpaceDN w:val="0"/>
              <w:adjustRightInd w:val="0"/>
              <w:rPr>
                <w:rFonts w:cs="Arial"/>
              </w:rPr>
            </w:pPr>
            <w:r w:rsidRPr="00754AD7">
              <w:rPr>
                <w:rFonts w:cs="Arial"/>
              </w:rPr>
              <w:t>10. Teeth clipping</w:t>
            </w:r>
          </w:p>
          <w:p w14:paraId="19DC652A" w14:textId="77777777" w:rsidR="00140462" w:rsidRPr="00754AD7" w:rsidRDefault="00140462" w:rsidP="00567C15">
            <w:pPr>
              <w:autoSpaceDE w:val="0"/>
              <w:autoSpaceDN w:val="0"/>
              <w:adjustRightInd w:val="0"/>
              <w:rPr>
                <w:rFonts w:cs="Arial"/>
              </w:rPr>
            </w:pPr>
            <w:r w:rsidRPr="00754AD7">
              <w:rPr>
                <w:rFonts w:cs="Arial"/>
              </w:rPr>
              <w:t>11. Tail docking</w:t>
            </w:r>
          </w:p>
          <w:p w14:paraId="3721CD68" w14:textId="77777777" w:rsidR="00140462" w:rsidRPr="00754AD7" w:rsidRDefault="00140462" w:rsidP="00567C15">
            <w:pPr>
              <w:autoSpaceDE w:val="0"/>
              <w:autoSpaceDN w:val="0"/>
              <w:adjustRightInd w:val="0"/>
              <w:rPr>
                <w:rFonts w:cs="Arial"/>
              </w:rPr>
            </w:pPr>
            <w:r w:rsidRPr="00754AD7">
              <w:rPr>
                <w:rFonts w:cs="Arial"/>
              </w:rPr>
              <w:t>12. Iron injection</w:t>
            </w:r>
          </w:p>
          <w:p w14:paraId="26D1DDC2" w14:textId="77777777" w:rsidR="00140462" w:rsidRPr="00754AD7" w:rsidRDefault="00140462" w:rsidP="00567C15">
            <w:pPr>
              <w:autoSpaceDE w:val="0"/>
              <w:autoSpaceDN w:val="0"/>
              <w:adjustRightInd w:val="0"/>
              <w:rPr>
                <w:rFonts w:cs="Arial"/>
              </w:rPr>
            </w:pPr>
            <w:r w:rsidRPr="00754AD7">
              <w:rPr>
                <w:rFonts w:cs="Arial"/>
              </w:rPr>
              <w:t>13. Creep feeding</w:t>
            </w:r>
          </w:p>
          <w:p w14:paraId="5C35202F" w14:textId="77777777" w:rsidR="00140462" w:rsidRPr="00754AD7" w:rsidRDefault="00140462" w:rsidP="00567C15">
            <w:pPr>
              <w:autoSpaceDE w:val="0"/>
              <w:autoSpaceDN w:val="0"/>
              <w:adjustRightInd w:val="0"/>
              <w:rPr>
                <w:rFonts w:cs="Arial"/>
              </w:rPr>
            </w:pPr>
            <w:r w:rsidRPr="00754AD7">
              <w:rPr>
                <w:rFonts w:cs="Arial"/>
              </w:rPr>
              <w:t>14. Weaning the sow and litter</w:t>
            </w:r>
          </w:p>
          <w:p w14:paraId="7D209A90" w14:textId="77777777" w:rsidR="00140462" w:rsidRPr="00754AD7" w:rsidRDefault="00140462" w:rsidP="00567C15">
            <w:pPr>
              <w:autoSpaceDE w:val="0"/>
              <w:autoSpaceDN w:val="0"/>
              <w:adjustRightInd w:val="0"/>
              <w:rPr>
                <w:rFonts w:cs="Arial"/>
              </w:rPr>
            </w:pPr>
            <w:r w:rsidRPr="00754AD7">
              <w:rPr>
                <w:rFonts w:cs="Arial"/>
              </w:rPr>
              <w:t>15. Taking pig temperature</w:t>
            </w:r>
          </w:p>
          <w:p w14:paraId="66D6914D" w14:textId="77777777" w:rsidR="00140462" w:rsidRPr="00754AD7" w:rsidRDefault="00140462" w:rsidP="00567C15">
            <w:pPr>
              <w:autoSpaceDE w:val="0"/>
              <w:autoSpaceDN w:val="0"/>
              <w:adjustRightInd w:val="0"/>
              <w:rPr>
                <w:rFonts w:cs="Arial"/>
              </w:rPr>
            </w:pPr>
            <w:r w:rsidRPr="00754AD7">
              <w:rPr>
                <w:rFonts w:cs="Arial"/>
              </w:rPr>
              <w:t>16. Vaccinating piglets</w:t>
            </w:r>
          </w:p>
          <w:p w14:paraId="50913514" w14:textId="77777777" w:rsidR="00140462" w:rsidRPr="00754AD7" w:rsidRDefault="00140462" w:rsidP="00567C15">
            <w:pPr>
              <w:autoSpaceDE w:val="0"/>
              <w:autoSpaceDN w:val="0"/>
              <w:adjustRightInd w:val="0"/>
              <w:rPr>
                <w:rFonts w:cs="Arial"/>
              </w:rPr>
            </w:pPr>
            <w:r w:rsidRPr="00754AD7">
              <w:rPr>
                <w:rFonts w:cs="Arial"/>
              </w:rPr>
              <w:t>17. Setting environmental controllers</w:t>
            </w:r>
          </w:p>
          <w:p w14:paraId="6DAE0EA3" w14:textId="77777777" w:rsidR="00140462" w:rsidRPr="00754AD7" w:rsidRDefault="00140462" w:rsidP="00567C15">
            <w:pPr>
              <w:autoSpaceDE w:val="0"/>
              <w:autoSpaceDN w:val="0"/>
              <w:adjustRightInd w:val="0"/>
              <w:rPr>
                <w:rFonts w:cs="Arial"/>
              </w:rPr>
            </w:pPr>
            <w:r w:rsidRPr="00754AD7">
              <w:rPr>
                <w:rFonts w:cs="Arial"/>
              </w:rPr>
              <w:t>18. Pregnancy testing</w:t>
            </w:r>
          </w:p>
          <w:p w14:paraId="49748344" w14:textId="77777777" w:rsidR="00140462" w:rsidRPr="00754AD7" w:rsidRDefault="00140462" w:rsidP="00567C15">
            <w:pPr>
              <w:autoSpaceDE w:val="0"/>
              <w:autoSpaceDN w:val="0"/>
              <w:adjustRightInd w:val="0"/>
              <w:rPr>
                <w:rFonts w:cs="Arial"/>
              </w:rPr>
            </w:pPr>
            <w:r w:rsidRPr="00754AD7">
              <w:rPr>
                <w:rFonts w:cs="Arial"/>
              </w:rPr>
              <w:t>19. Selecting pigs for sale</w:t>
            </w:r>
          </w:p>
          <w:p w14:paraId="15DCB1E1" w14:textId="77777777" w:rsidR="00140462" w:rsidRPr="00754AD7" w:rsidRDefault="00140462" w:rsidP="00567C15">
            <w:pPr>
              <w:autoSpaceDE w:val="0"/>
              <w:autoSpaceDN w:val="0"/>
              <w:adjustRightInd w:val="0"/>
              <w:rPr>
                <w:rFonts w:cs="Arial"/>
              </w:rPr>
            </w:pPr>
            <w:r w:rsidRPr="00754AD7">
              <w:rPr>
                <w:rFonts w:cs="Arial"/>
              </w:rPr>
              <w:t>20. Handling and moving pigs</w:t>
            </w:r>
          </w:p>
          <w:p w14:paraId="4EA0C6F9" w14:textId="77777777" w:rsidR="00140462" w:rsidRPr="00754AD7" w:rsidRDefault="00140462" w:rsidP="00567C15">
            <w:pPr>
              <w:autoSpaceDE w:val="0"/>
              <w:autoSpaceDN w:val="0"/>
              <w:adjustRightInd w:val="0"/>
              <w:rPr>
                <w:rFonts w:cs="Arial"/>
              </w:rPr>
            </w:pPr>
            <w:r w:rsidRPr="00754AD7">
              <w:rPr>
                <w:rFonts w:cs="Arial"/>
              </w:rPr>
              <w:t>21. Slap marking</w:t>
            </w:r>
          </w:p>
          <w:p w14:paraId="08FE2E2E" w14:textId="77777777" w:rsidR="00140462" w:rsidRPr="00754AD7" w:rsidRDefault="00140462" w:rsidP="00567C15">
            <w:pPr>
              <w:autoSpaceDE w:val="0"/>
              <w:autoSpaceDN w:val="0"/>
              <w:adjustRightInd w:val="0"/>
              <w:rPr>
                <w:rFonts w:cs="Calibri"/>
              </w:rPr>
            </w:pPr>
            <w:r w:rsidRPr="00754AD7">
              <w:rPr>
                <w:rFonts w:cs="Arial"/>
              </w:rPr>
              <w:t>22. Record keeping</w:t>
            </w:r>
          </w:p>
          <w:p w14:paraId="5FCE904A" w14:textId="74709F38" w:rsidR="00140462" w:rsidRPr="000044D0" w:rsidRDefault="00140462" w:rsidP="00567C15">
            <w:pPr>
              <w:autoSpaceDE w:val="0"/>
              <w:autoSpaceDN w:val="0"/>
              <w:adjustRightInd w:val="0"/>
              <w:rPr>
                <w:rFonts w:eastAsia="Times New Roman" w:cs="Times New Roman"/>
                <w:bCs/>
                <w:color w:val="000000"/>
                <w:lang w:eastAsia="en-IE"/>
              </w:rPr>
            </w:pPr>
          </w:p>
        </w:tc>
      </w:tr>
      <w:tr w:rsidR="00140462" w:rsidRPr="000044D0" w14:paraId="138854C6" w14:textId="77777777" w:rsidTr="00567C15">
        <w:trPr>
          <w:jc w:val="center"/>
        </w:trPr>
        <w:tc>
          <w:tcPr>
            <w:tcW w:w="9356" w:type="dxa"/>
            <w:shd w:val="clear" w:color="auto" w:fill="5B9BD5" w:themeFill="accent1"/>
            <w:vAlign w:val="center"/>
          </w:tcPr>
          <w:p w14:paraId="2EBC940C"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140462" w:rsidRPr="000044D0" w14:paraId="33BFC7EB" w14:textId="77777777" w:rsidTr="00567C15">
        <w:trPr>
          <w:jc w:val="center"/>
        </w:trPr>
        <w:tc>
          <w:tcPr>
            <w:tcW w:w="9356" w:type="dxa"/>
            <w:vAlign w:val="center"/>
          </w:tcPr>
          <w:p w14:paraId="7028DD2F" w14:textId="77777777" w:rsidR="00140462" w:rsidRPr="000044D0" w:rsidRDefault="00140462" w:rsidP="00567C15">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6ABA492F" w14:textId="77777777" w:rsidR="00140462" w:rsidRDefault="00140462" w:rsidP="00567C15">
            <w:pPr>
              <w:contextualSpacing/>
              <w:rPr>
                <w:rFonts w:eastAsia="Times New Roman" w:cs="Times New Roman"/>
                <w:bCs/>
                <w:color w:val="000000"/>
                <w:lang w:eastAsia="en-IE"/>
              </w:rPr>
            </w:pPr>
          </w:p>
          <w:p w14:paraId="07968CAF" w14:textId="77777777" w:rsidR="00140462" w:rsidRPr="00EE6D0E" w:rsidRDefault="00140462" w:rsidP="00567C15">
            <w:pPr>
              <w:contextualSpacing/>
              <w:rPr>
                <w:rFonts w:eastAsia="Times New Roman" w:cs="Times New Roman"/>
                <w:b/>
                <w:bCs/>
                <w:color w:val="000000"/>
                <w:lang w:eastAsia="en-IE"/>
              </w:rPr>
            </w:pPr>
            <w:r w:rsidRPr="00EE6D0E">
              <w:rPr>
                <w:rFonts w:eastAsia="Times New Roman" w:cs="Times New Roman"/>
                <w:b/>
                <w:bCs/>
                <w:color w:val="000000"/>
                <w:lang w:eastAsia="en-IE"/>
              </w:rPr>
              <w:t>Examination Theory 50%</w:t>
            </w:r>
          </w:p>
          <w:p w14:paraId="4E5564DE" w14:textId="77777777" w:rsidR="00140462" w:rsidRDefault="00140462" w:rsidP="00567C15">
            <w:pPr>
              <w:contextualSpacing/>
              <w:rPr>
                <w:rFonts w:eastAsia="Times New Roman" w:cs="Times New Roman"/>
                <w:b/>
                <w:bCs/>
                <w:color w:val="000000"/>
                <w:lang w:eastAsia="en-IE"/>
              </w:rPr>
            </w:pPr>
          </w:p>
          <w:p w14:paraId="3D0B7B41" w14:textId="77777777" w:rsidR="00140462" w:rsidRPr="00EE6D0E" w:rsidRDefault="00140462" w:rsidP="00567C15">
            <w:pPr>
              <w:contextualSpacing/>
              <w:rPr>
                <w:rFonts w:eastAsia="Times New Roman" w:cs="Times New Roman"/>
                <w:b/>
                <w:bCs/>
                <w:color w:val="000000"/>
                <w:lang w:eastAsia="en-IE"/>
              </w:rPr>
            </w:pPr>
            <w:r w:rsidRPr="00EE6D0E">
              <w:rPr>
                <w:rFonts w:eastAsia="Times New Roman" w:cs="Times New Roman"/>
                <w:b/>
                <w:bCs/>
                <w:color w:val="000000"/>
                <w:lang w:eastAsia="en-IE"/>
              </w:rPr>
              <w:t>Skills Demonstration 50%</w:t>
            </w:r>
          </w:p>
          <w:p w14:paraId="79C91F39" w14:textId="77777777" w:rsidR="00140462" w:rsidRPr="000044D0" w:rsidRDefault="00140462" w:rsidP="00567C15">
            <w:pPr>
              <w:contextualSpacing/>
              <w:rPr>
                <w:rFonts w:eastAsia="Times New Roman" w:cs="Times New Roman"/>
                <w:bCs/>
                <w:color w:val="000000"/>
                <w:lang w:eastAsia="en-IE"/>
              </w:rPr>
            </w:pPr>
          </w:p>
        </w:tc>
      </w:tr>
      <w:tr w:rsidR="00140462" w:rsidRPr="000044D0" w14:paraId="4A4B066F" w14:textId="77777777" w:rsidTr="00567C15">
        <w:trPr>
          <w:jc w:val="center"/>
        </w:trPr>
        <w:tc>
          <w:tcPr>
            <w:tcW w:w="9356" w:type="dxa"/>
            <w:shd w:val="clear" w:color="auto" w:fill="5B9BD5" w:themeFill="accent1"/>
            <w:vAlign w:val="center"/>
          </w:tcPr>
          <w:p w14:paraId="5F653FBC"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140462" w:rsidRPr="000044D0" w14:paraId="14E5AED4" w14:textId="77777777" w:rsidTr="00567C15">
        <w:trPr>
          <w:jc w:val="center"/>
        </w:trPr>
        <w:tc>
          <w:tcPr>
            <w:tcW w:w="9356" w:type="dxa"/>
            <w:vAlign w:val="center"/>
          </w:tcPr>
          <w:p w14:paraId="3B42A2D2" w14:textId="77777777" w:rsidR="00140462" w:rsidRDefault="00140462" w:rsidP="00567C15">
            <w:pPr>
              <w:autoSpaceDE w:val="0"/>
              <w:autoSpaceDN w:val="0"/>
              <w:adjustRightInd w:val="0"/>
              <w:rPr>
                <w:rFonts w:ascii="Calibri" w:hAnsi="Calibri" w:cs="Calibri"/>
              </w:rPr>
            </w:pPr>
            <w:r>
              <w:rPr>
                <w:rFonts w:ascii="Calibri" w:hAnsi="Calibri" w:cs="Calibri"/>
              </w:rPr>
              <w:t>The provider must have all of the following in place to offer this award:</w:t>
            </w:r>
          </w:p>
          <w:p w14:paraId="066D2B9C" w14:textId="77777777" w:rsidR="00140462" w:rsidRDefault="00140462" w:rsidP="00567C15">
            <w:pPr>
              <w:autoSpaceDE w:val="0"/>
              <w:autoSpaceDN w:val="0"/>
              <w:adjustRightInd w:val="0"/>
              <w:rPr>
                <w:rFonts w:ascii="Calibri" w:hAnsi="Calibri" w:cs="Calibri"/>
              </w:rPr>
            </w:pPr>
          </w:p>
          <w:p w14:paraId="252EA091" w14:textId="77777777" w:rsidR="00140462" w:rsidRDefault="00140462" w:rsidP="00567C15">
            <w:pPr>
              <w:autoSpaceDE w:val="0"/>
              <w:autoSpaceDN w:val="0"/>
              <w:adjustRightInd w:val="0"/>
              <w:rPr>
                <w:rFonts w:ascii="Calibri" w:hAnsi="Calibri" w:cs="Calibri"/>
              </w:rPr>
            </w:pPr>
            <w:r>
              <w:rPr>
                <w:rFonts w:ascii="Calibri" w:hAnsi="Calibri" w:cs="Calibri"/>
              </w:rPr>
              <w:t>1. Stated policies and procedures by the provider to deal with potential bio‐security risks</w:t>
            </w:r>
          </w:p>
          <w:p w14:paraId="08D2AA8E" w14:textId="77777777" w:rsidR="00140462" w:rsidRPr="00421A71" w:rsidRDefault="00140462" w:rsidP="00567C15">
            <w:pPr>
              <w:autoSpaceDE w:val="0"/>
              <w:autoSpaceDN w:val="0"/>
              <w:adjustRightInd w:val="0"/>
              <w:rPr>
                <w:rFonts w:eastAsia="Times New Roman" w:cs="Times New Roman"/>
                <w:bCs/>
                <w:color w:val="000000"/>
                <w:lang w:eastAsia="en-IE"/>
              </w:rPr>
            </w:pPr>
          </w:p>
        </w:tc>
      </w:tr>
      <w:tr w:rsidR="00140462" w:rsidRPr="000044D0" w14:paraId="61783735" w14:textId="77777777" w:rsidTr="00567C15">
        <w:trPr>
          <w:jc w:val="center"/>
        </w:trPr>
        <w:tc>
          <w:tcPr>
            <w:tcW w:w="9356" w:type="dxa"/>
            <w:shd w:val="clear" w:color="auto" w:fill="5B9BD5" w:themeFill="accent1"/>
            <w:vAlign w:val="center"/>
          </w:tcPr>
          <w:p w14:paraId="4A70B90E"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140462" w:rsidRPr="000044D0" w14:paraId="5D9540A6" w14:textId="77777777" w:rsidTr="00567C15">
        <w:trPr>
          <w:jc w:val="center"/>
        </w:trPr>
        <w:tc>
          <w:tcPr>
            <w:tcW w:w="9356" w:type="dxa"/>
            <w:vAlign w:val="center"/>
          </w:tcPr>
          <w:p w14:paraId="5BEAE663" w14:textId="77777777" w:rsidR="00140462" w:rsidRPr="000044D0" w:rsidRDefault="00140462" w:rsidP="00567C15">
            <w:pPr>
              <w:spacing w:after="240"/>
              <w:rPr>
                <w:rFonts w:eastAsia="Times New Roman" w:cs="Times New Roman"/>
                <w:b/>
                <w:bCs/>
                <w:color w:val="000000"/>
                <w:lang w:eastAsia="en-IE"/>
              </w:rPr>
            </w:pPr>
            <w:r w:rsidRPr="000044D0">
              <w:rPr>
                <w:rFonts w:ascii="Calibri" w:hAnsi="Calibri" w:cs="Times New Roman"/>
                <w:color w:val="000000"/>
              </w:rPr>
              <w:t>None</w:t>
            </w:r>
          </w:p>
        </w:tc>
      </w:tr>
      <w:tr w:rsidR="00140462" w:rsidRPr="000044D0" w14:paraId="7FC8E175" w14:textId="77777777" w:rsidTr="00567C15">
        <w:trPr>
          <w:jc w:val="center"/>
        </w:trPr>
        <w:tc>
          <w:tcPr>
            <w:tcW w:w="9356" w:type="dxa"/>
            <w:shd w:val="clear" w:color="auto" w:fill="5B9BD5" w:themeFill="accent1"/>
            <w:vAlign w:val="center"/>
          </w:tcPr>
          <w:p w14:paraId="41DE1498"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140462" w:rsidRPr="000044D0" w14:paraId="7FA99E0C" w14:textId="77777777" w:rsidTr="00567C15">
        <w:trPr>
          <w:jc w:val="center"/>
        </w:trPr>
        <w:tc>
          <w:tcPr>
            <w:tcW w:w="9356" w:type="dxa"/>
            <w:vAlign w:val="center"/>
          </w:tcPr>
          <w:p w14:paraId="587E4854" w14:textId="3FD899E9" w:rsidR="00140462" w:rsidRPr="000044D0" w:rsidRDefault="00B86139" w:rsidP="00567C15">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14046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140462" w:rsidRPr="000044D0" w14:paraId="7744CB29" w14:textId="77777777" w:rsidTr="00567C15">
        <w:trPr>
          <w:jc w:val="center"/>
        </w:trPr>
        <w:tc>
          <w:tcPr>
            <w:tcW w:w="9356" w:type="dxa"/>
            <w:shd w:val="clear" w:color="auto" w:fill="5B9BD5" w:themeFill="accent1"/>
            <w:vAlign w:val="center"/>
          </w:tcPr>
          <w:p w14:paraId="292122E7"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140462" w:rsidRPr="000044D0" w14:paraId="7E5662B9" w14:textId="77777777" w:rsidTr="00567C15">
        <w:trPr>
          <w:jc w:val="center"/>
        </w:trPr>
        <w:tc>
          <w:tcPr>
            <w:tcW w:w="9356" w:type="dxa"/>
            <w:vAlign w:val="center"/>
          </w:tcPr>
          <w:p w14:paraId="2532DC88" w14:textId="77777777" w:rsidR="00140462" w:rsidRDefault="00140462" w:rsidP="00567C15">
            <w:pPr>
              <w:autoSpaceDE w:val="0"/>
              <w:autoSpaceDN w:val="0"/>
              <w:adjustRightInd w:val="0"/>
              <w:rPr>
                <w:rFonts w:ascii="Calibri" w:hAnsi="Calibri" w:cs="Calibri"/>
              </w:rPr>
            </w:pPr>
            <w:r>
              <w:rPr>
                <w:rFonts w:ascii="Calibri" w:hAnsi="Calibri" w:cs="Calibri"/>
              </w:rPr>
              <w:t>To access programmes leading to this award the learner should have reached the standards of</w:t>
            </w:r>
          </w:p>
          <w:p w14:paraId="2B4311F8" w14:textId="77777777" w:rsidR="00140462" w:rsidRDefault="00140462" w:rsidP="00567C15">
            <w:pPr>
              <w:autoSpaceDE w:val="0"/>
              <w:autoSpaceDN w:val="0"/>
              <w:adjustRightInd w:val="0"/>
              <w:rPr>
                <w:rFonts w:ascii="Calibri" w:hAnsi="Calibri" w:cs="Calibri"/>
              </w:rPr>
            </w:pPr>
            <w:r>
              <w:rPr>
                <w:rFonts w:ascii="Calibri" w:hAnsi="Calibri" w:cs="Calibri"/>
              </w:rPr>
              <w:t>knowledge, skill and competence associated with the preceding level of the National Framework of</w:t>
            </w:r>
          </w:p>
          <w:p w14:paraId="47151249" w14:textId="77777777" w:rsidR="00140462" w:rsidRDefault="00140462" w:rsidP="00567C15">
            <w:pPr>
              <w:autoSpaceDE w:val="0"/>
              <w:autoSpaceDN w:val="0"/>
              <w:adjustRightInd w:val="0"/>
              <w:rPr>
                <w:rFonts w:ascii="Calibri" w:hAnsi="Calibri" w:cs="Calibri"/>
              </w:rPr>
            </w:pPr>
            <w:r>
              <w:rPr>
                <w:rFonts w:ascii="Calibri" w:hAnsi="Calibri" w:cs="Calibri"/>
              </w:rPr>
              <w:t>Qualifications. This may have been achieved through a formal qualification or through relevant life</w:t>
            </w:r>
          </w:p>
          <w:p w14:paraId="0E6B6765" w14:textId="77777777" w:rsidR="00140462" w:rsidRDefault="00140462" w:rsidP="00567C15">
            <w:pPr>
              <w:autoSpaceDE w:val="0"/>
              <w:autoSpaceDN w:val="0"/>
              <w:adjustRightInd w:val="0"/>
              <w:rPr>
                <w:rFonts w:ascii="Calibri" w:hAnsi="Calibri" w:cs="Calibri"/>
              </w:rPr>
            </w:pPr>
            <w:r>
              <w:rPr>
                <w:rFonts w:ascii="Calibri" w:hAnsi="Calibri" w:cs="Calibri"/>
              </w:rPr>
              <w:t>and work experience.</w:t>
            </w:r>
          </w:p>
          <w:p w14:paraId="496A3E3F" w14:textId="77777777" w:rsidR="00140462" w:rsidRDefault="00140462" w:rsidP="00567C15">
            <w:pPr>
              <w:autoSpaceDE w:val="0"/>
              <w:autoSpaceDN w:val="0"/>
              <w:adjustRightInd w:val="0"/>
              <w:rPr>
                <w:rFonts w:ascii="Calibri" w:hAnsi="Calibri" w:cs="Calibri"/>
              </w:rPr>
            </w:pPr>
          </w:p>
          <w:p w14:paraId="0BE2C557" w14:textId="77777777" w:rsidR="00140462" w:rsidRDefault="00140462" w:rsidP="00567C15">
            <w:pPr>
              <w:autoSpaceDE w:val="0"/>
              <w:autoSpaceDN w:val="0"/>
              <w:adjustRightInd w:val="0"/>
              <w:rPr>
                <w:rFonts w:ascii="Calibri" w:hAnsi="Calibri" w:cs="Calibri"/>
              </w:rPr>
            </w:pPr>
            <w:r>
              <w:rPr>
                <w:rFonts w:ascii="Calibri" w:hAnsi="Calibri" w:cs="Calibri"/>
              </w:rPr>
              <w:t>The learner must have access to</w:t>
            </w:r>
          </w:p>
          <w:p w14:paraId="15B954E7" w14:textId="77777777" w:rsidR="00140462" w:rsidRDefault="00140462" w:rsidP="00567C15">
            <w:pPr>
              <w:autoSpaceDE w:val="0"/>
              <w:autoSpaceDN w:val="0"/>
              <w:adjustRightInd w:val="0"/>
              <w:rPr>
                <w:rFonts w:ascii="Calibri" w:hAnsi="Calibri" w:cs="Calibri"/>
              </w:rPr>
            </w:pPr>
          </w:p>
          <w:p w14:paraId="01FAE189" w14:textId="7621167C" w:rsidR="00140462" w:rsidRDefault="00140462" w:rsidP="00567C15">
            <w:pPr>
              <w:autoSpaceDE w:val="0"/>
              <w:autoSpaceDN w:val="0"/>
              <w:adjustRightInd w:val="0"/>
              <w:rPr>
                <w:rFonts w:ascii="Calibri" w:hAnsi="Calibri" w:cs="Calibri"/>
              </w:rPr>
            </w:pPr>
            <w:r>
              <w:rPr>
                <w:rFonts w:ascii="Calibri" w:hAnsi="Calibri" w:cs="Calibri"/>
              </w:rPr>
              <w:t xml:space="preserve">1)  a pig farm or pig production unit with appropriate housing and handling facilities in compliance </w:t>
            </w:r>
            <w:r w:rsidR="009455A6">
              <w:rPr>
                <w:rFonts w:ascii="Calibri" w:hAnsi="Calibri" w:cs="Calibri"/>
              </w:rPr>
              <w:br/>
              <w:t xml:space="preserve">      </w:t>
            </w:r>
            <w:r>
              <w:rPr>
                <w:rFonts w:ascii="Calibri" w:hAnsi="Calibri" w:cs="Calibri"/>
              </w:rPr>
              <w:t>with health and safety requirements</w:t>
            </w:r>
          </w:p>
          <w:p w14:paraId="10AB006A" w14:textId="7C5408A3" w:rsidR="00140462" w:rsidRDefault="00140462" w:rsidP="00567C15">
            <w:pPr>
              <w:autoSpaceDE w:val="0"/>
              <w:autoSpaceDN w:val="0"/>
              <w:adjustRightInd w:val="0"/>
              <w:rPr>
                <w:rFonts w:ascii="Calibri" w:hAnsi="Calibri" w:cs="Calibri"/>
              </w:rPr>
            </w:pPr>
            <w:r>
              <w:rPr>
                <w:rFonts w:ascii="Calibri" w:hAnsi="Calibri" w:cs="Calibri"/>
              </w:rPr>
              <w:t>2)  a farm or pig unit with appropriate skills demonstration space in compliance with health and safety</w:t>
            </w:r>
            <w:r w:rsidR="009455A6">
              <w:rPr>
                <w:rFonts w:ascii="Calibri" w:hAnsi="Calibri" w:cs="Calibri"/>
              </w:rPr>
              <w:br/>
              <w:t xml:space="preserve">    </w:t>
            </w:r>
            <w:r>
              <w:rPr>
                <w:rFonts w:ascii="Calibri" w:hAnsi="Calibri" w:cs="Calibri"/>
              </w:rPr>
              <w:t xml:space="preserve"> requirements</w:t>
            </w:r>
          </w:p>
          <w:p w14:paraId="0B54266D" w14:textId="75709EA4" w:rsidR="00140462" w:rsidRDefault="00140462" w:rsidP="00567C15">
            <w:pPr>
              <w:autoSpaceDE w:val="0"/>
              <w:autoSpaceDN w:val="0"/>
              <w:adjustRightInd w:val="0"/>
              <w:rPr>
                <w:rFonts w:ascii="Calibri" w:hAnsi="Calibri" w:cs="Calibri"/>
              </w:rPr>
            </w:pPr>
            <w:r>
              <w:rPr>
                <w:rFonts w:ascii="Calibri" w:hAnsi="Calibri" w:cs="Calibri"/>
              </w:rPr>
              <w:t>3)  a pig farm or pig unit of sufficient scale to ensure that all learners have access to animals</w:t>
            </w:r>
            <w:r w:rsidR="00BA3771">
              <w:rPr>
                <w:rFonts w:ascii="Calibri" w:hAnsi="Calibri" w:cs="Calibri"/>
              </w:rPr>
              <w:t xml:space="preserve"> </w:t>
            </w:r>
            <w:r>
              <w:rPr>
                <w:rFonts w:ascii="Calibri" w:hAnsi="Calibri" w:cs="Calibri"/>
              </w:rPr>
              <w:t xml:space="preserve">and </w:t>
            </w:r>
            <w:r w:rsidR="00BA3771">
              <w:rPr>
                <w:rFonts w:ascii="Calibri" w:hAnsi="Calibri" w:cs="Calibri"/>
              </w:rPr>
              <w:br/>
              <w:t xml:space="preserve">     </w:t>
            </w:r>
            <w:r>
              <w:rPr>
                <w:rFonts w:ascii="Calibri" w:hAnsi="Calibri" w:cs="Calibri"/>
              </w:rPr>
              <w:t>equipment required to practice and achieve learning outcomes to include:</w:t>
            </w:r>
          </w:p>
          <w:p w14:paraId="3652EB3B" w14:textId="06DD9FF8" w:rsidR="00140462" w:rsidRPr="009455A6" w:rsidRDefault="00140462" w:rsidP="009455A6">
            <w:pPr>
              <w:pStyle w:val="ListParagraph"/>
              <w:numPr>
                <w:ilvl w:val="0"/>
                <w:numId w:val="24"/>
              </w:numPr>
              <w:autoSpaceDE w:val="0"/>
              <w:autoSpaceDN w:val="0"/>
              <w:adjustRightInd w:val="0"/>
              <w:rPr>
                <w:rFonts w:ascii="Calibri" w:hAnsi="Calibri" w:cs="Calibri"/>
              </w:rPr>
            </w:pPr>
            <w:r w:rsidRPr="009455A6">
              <w:rPr>
                <w:rFonts w:ascii="Calibri" w:hAnsi="Calibri" w:cs="Calibri"/>
              </w:rPr>
              <w:t>Suitable sized pig herd</w:t>
            </w:r>
          </w:p>
          <w:p w14:paraId="261702CA" w14:textId="4BBAB751" w:rsidR="00140462" w:rsidRPr="009455A6" w:rsidRDefault="00140462" w:rsidP="009455A6">
            <w:pPr>
              <w:pStyle w:val="ListParagraph"/>
              <w:numPr>
                <w:ilvl w:val="0"/>
                <w:numId w:val="24"/>
              </w:numPr>
              <w:autoSpaceDE w:val="0"/>
              <w:autoSpaceDN w:val="0"/>
              <w:adjustRightInd w:val="0"/>
              <w:rPr>
                <w:rFonts w:ascii="Calibri" w:hAnsi="Calibri" w:cs="Calibri"/>
              </w:rPr>
            </w:pPr>
            <w:r w:rsidRPr="009455A6">
              <w:rPr>
                <w:rFonts w:ascii="Calibri" w:hAnsi="Calibri" w:cs="Calibri"/>
              </w:rPr>
              <w:t>Complete pig unit with modern herd recording equipment</w:t>
            </w:r>
          </w:p>
          <w:p w14:paraId="5BD2B661" w14:textId="2D52F938" w:rsidR="00140462" w:rsidRDefault="00140462" w:rsidP="00567C15">
            <w:pPr>
              <w:autoSpaceDE w:val="0"/>
              <w:autoSpaceDN w:val="0"/>
              <w:adjustRightInd w:val="0"/>
              <w:rPr>
                <w:rFonts w:ascii="Calibri" w:hAnsi="Calibri" w:cs="Calibri"/>
              </w:rPr>
            </w:pPr>
            <w:r>
              <w:rPr>
                <w:rFonts w:ascii="Calibri" w:hAnsi="Calibri" w:cs="Calibri"/>
              </w:rPr>
              <w:t xml:space="preserve">4)  a pig farm or pig unit with stated policies and procedures by the provider to deal with potential </w:t>
            </w:r>
            <w:r w:rsidR="00BA3771">
              <w:rPr>
                <w:rFonts w:ascii="Calibri" w:hAnsi="Calibri" w:cs="Calibri"/>
              </w:rPr>
              <w:br/>
              <w:t xml:space="preserve">     </w:t>
            </w:r>
            <w:r>
              <w:rPr>
                <w:rFonts w:ascii="Calibri" w:hAnsi="Calibri" w:cs="Calibri"/>
              </w:rPr>
              <w:t>bio‐security risks</w:t>
            </w:r>
          </w:p>
          <w:p w14:paraId="3DAB8D84" w14:textId="77777777" w:rsidR="00140462" w:rsidRDefault="00140462" w:rsidP="00567C15">
            <w:pPr>
              <w:autoSpaceDE w:val="0"/>
              <w:autoSpaceDN w:val="0"/>
              <w:adjustRightInd w:val="0"/>
              <w:rPr>
                <w:rFonts w:ascii="Calibri" w:hAnsi="Calibri" w:cs="Calibri"/>
              </w:rPr>
            </w:pPr>
            <w:r>
              <w:rPr>
                <w:rFonts w:ascii="Calibri" w:hAnsi="Calibri" w:cs="Calibri"/>
              </w:rPr>
              <w:t>5)  a pig farm or pig unit in compliance with current hygiene regulations</w:t>
            </w:r>
          </w:p>
          <w:p w14:paraId="135D536E" w14:textId="57B8CF24" w:rsidR="00140462" w:rsidRPr="000044D0" w:rsidRDefault="00140462" w:rsidP="00567C15">
            <w:pPr>
              <w:autoSpaceDE w:val="0"/>
              <w:autoSpaceDN w:val="0"/>
              <w:adjustRightInd w:val="0"/>
              <w:rPr>
                <w:rFonts w:eastAsia="Times New Roman" w:cs="Times New Roman"/>
                <w:b/>
                <w:bCs/>
                <w:color w:val="000000"/>
                <w:lang w:eastAsia="en-IE"/>
              </w:rPr>
            </w:pPr>
          </w:p>
        </w:tc>
      </w:tr>
      <w:tr w:rsidR="00140462" w:rsidRPr="000044D0" w14:paraId="181AF108" w14:textId="77777777" w:rsidTr="00567C15">
        <w:trPr>
          <w:jc w:val="center"/>
        </w:trPr>
        <w:tc>
          <w:tcPr>
            <w:tcW w:w="9356" w:type="dxa"/>
            <w:shd w:val="clear" w:color="auto" w:fill="5B9BD5" w:themeFill="accent1"/>
            <w:vAlign w:val="center"/>
          </w:tcPr>
          <w:p w14:paraId="53164326"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140462" w:rsidRPr="000044D0" w14:paraId="232EBC6F" w14:textId="77777777" w:rsidTr="00567C15">
        <w:trPr>
          <w:jc w:val="center"/>
        </w:trPr>
        <w:tc>
          <w:tcPr>
            <w:tcW w:w="9356" w:type="dxa"/>
            <w:vAlign w:val="center"/>
          </w:tcPr>
          <w:p w14:paraId="5C9D8CC8" w14:textId="77777777" w:rsidR="00140462" w:rsidRPr="000044D0" w:rsidRDefault="00140462" w:rsidP="00567C15">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140462" w:rsidRPr="000044D0" w14:paraId="37394141" w14:textId="77777777" w:rsidTr="00567C15">
        <w:trPr>
          <w:jc w:val="center"/>
        </w:trPr>
        <w:tc>
          <w:tcPr>
            <w:tcW w:w="9356" w:type="dxa"/>
            <w:shd w:val="clear" w:color="auto" w:fill="5B9BD5" w:themeFill="accent1"/>
            <w:vAlign w:val="center"/>
          </w:tcPr>
          <w:p w14:paraId="52FFB7C1"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140462" w:rsidRPr="000044D0" w14:paraId="2B57612E" w14:textId="77777777" w:rsidTr="00567C15">
        <w:trPr>
          <w:jc w:val="center"/>
        </w:trPr>
        <w:tc>
          <w:tcPr>
            <w:tcW w:w="9356" w:type="dxa"/>
            <w:vAlign w:val="center"/>
          </w:tcPr>
          <w:p w14:paraId="2A8921CC" w14:textId="77777777" w:rsidR="00140462" w:rsidRPr="000044D0" w:rsidRDefault="00140462" w:rsidP="00567C15">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69E25803" w14:textId="77777777" w:rsidR="00140462" w:rsidRPr="000044D0" w:rsidRDefault="00140462" w:rsidP="00567C15">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237DF60" w14:textId="77777777" w:rsidR="00140462" w:rsidRPr="000044D0" w:rsidRDefault="00140462" w:rsidP="00140462">
      <w:pPr>
        <w:spacing w:after="240" w:line="240" w:lineRule="auto"/>
        <w:rPr>
          <w:rFonts w:cs="Times New Roman"/>
          <w:color w:val="000000"/>
          <w:szCs w:val="24"/>
        </w:rPr>
      </w:pPr>
    </w:p>
    <w:p w14:paraId="44815285" w14:textId="77777777" w:rsidR="00140462" w:rsidRPr="000044D0" w:rsidRDefault="00140462" w:rsidP="00140462">
      <w:pPr>
        <w:spacing w:after="240" w:line="240" w:lineRule="auto"/>
        <w:rPr>
          <w:rFonts w:cs="Times New Roman"/>
          <w:color w:val="000000"/>
          <w:szCs w:val="24"/>
        </w:rPr>
      </w:pPr>
    </w:p>
    <w:p w14:paraId="3047A0B1" w14:textId="77777777" w:rsidR="00140462" w:rsidRPr="000044D0" w:rsidRDefault="00140462" w:rsidP="00140462">
      <w:pPr>
        <w:spacing w:after="240" w:line="240" w:lineRule="auto"/>
        <w:rPr>
          <w:rFonts w:cs="Times New Roman"/>
          <w:color w:val="000000"/>
          <w:szCs w:val="24"/>
        </w:rPr>
      </w:pPr>
    </w:p>
    <w:p w14:paraId="46EC811D" w14:textId="77777777" w:rsidR="00140462" w:rsidRDefault="00140462" w:rsidP="00140462"/>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140462" w:rsidRPr="000044D0" w14:paraId="4A68EDFE" w14:textId="77777777" w:rsidTr="00567C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7BA817A0" w14:textId="77777777" w:rsidR="00140462" w:rsidRPr="000044D0" w:rsidRDefault="00140462" w:rsidP="00567C15">
            <w:pPr>
              <w:jc w:val="center"/>
              <w:rPr>
                <w:noProof/>
                <w:lang w:eastAsia="en-IE"/>
              </w:rPr>
            </w:pPr>
            <w:r w:rsidRPr="000044D0">
              <w:rPr>
                <w:noProof/>
                <w:lang w:eastAsia="en-IE"/>
              </w:rPr>
              <w:drawing>
                <wp:inline distT="0" distB="0" distL="0" distR="0" wp14:anchorId="2822B73C" wp14:editId="56DC3F9A">
                  <wp:extent cx="3288799" cy="9692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7A9F400B" w14:textId="51ECAC3B" w:rsidR="00140462" w:rsidRPr="000044D0" w:rsidRDefault="00226018" w:rsidP="00567C15">
            <w:pPr>
              <w:jc w:val="center"/>
              <w:rPr>
                <w:sz w:val="44"/>
                <w:szCs w:val="24"/>
              </w:rPr>
            </w:pPr>
            <w:r>
              <w:rPr>
                <w:sz w:val="44"/>
                <w:szCs w:val="24"/>
              </w:rPr>
              <w:t>Component Specification</w:t>
            </w:r>
          </w:p>
        </w:tc>
      </w:tr>
      <w:tr w:rsidR="00140462" w:rsidRPr="000044D0" w14:paraId="066956A2" w14:textId="77777777" w:rsidTr="00567C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367EF6D3"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3FCFD66B"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3619194"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11A91E9"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235C8BDC" w14:textId="77777777" w:rsidR="00140462" w:rsidRPr="000044D0" w:rsidRDefault="00140462"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306E4646"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Dairy Husbandry</w:t>
            </w:r>
          </w:p>
          <w:p w14:paraId="118AAC9F"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100D044A"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5E6A4B05"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2ECCEB3D"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140462" w:rsidRPr="000044D0" w14:paraId="558D6B5D" w14:textId="77777777" w:rsidTr="00567C15">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6DD6692A" w14:textId="60E84353" w:rsidR="00ED178A" w:rsidRPr="000044D0" w:rsidRDefault="00140462" w:rsidP="00BA3771">
            <w:pPr>
              <w:spacing w:after="240"/>
              <w:rPr>
                <w:rFonts w:cs="Times New Roman"/>
                <w:sz w:val="24"/>
                <w:szCs w:val="24"/>
              </w:rPr>
            </w:pPr>
            <w:r>
              <w:rPr>
                <w:rFonts w:cs="Times New Roman"/>
                <w:sz w:val="24"/>
                <w:szCs w:val="24"/>
              </w:rPr>
              <w:t xml:space="preserve">Purpose:   </w:t>
            </w:r>
            <w:r w:rsidR="00BA3771">
              <w:rPr>
                <w:rFonts w:cs="Times New Roman"/>
                <w:sz w:val="24"/>
                <w:szCs w:val="24"/>
              </w:rPr>
              <w:br/>
            </w:r>
            <w:r w:rsidRPr="00E66EC7">
              <w:rPr>
                <w:rFonts w:cs="Arial"/>
                <w:sz w:val="24"/>
                <w:szCs w:val="24"/>
              </w:rPr>
              <w:t xml:space="preserve">The purpose of this award is to equip the learner with the knowledge, skill and competence to carry out commercial dairy farming under management </w:t>
            </w:r>
          </w:p>
        </w:tc>
      </w:tr>
      <w:tr w:rsidR="00140462" w:rsidRPr="000044D0" w14:paraId="7B5FB424"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2D5CB969" w14:textId="77777777" w:rsidR="00140462" w:rsidRPr="000044D0" w:rsidRDefault="00140462" w:rsidP="00567C15">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5941B6D4"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490FBA02"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140462" w:rsidRPr="000044D0" w14:paraId="36911B59"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18ECBFB" w14:textId="77777777" w:rsidR="00140462" w:rsidRPr="000044D0" w:rsidRDefault="00140462" w:rsidP="00567C15">
            <w:pPr>
              <w:spacing w:after="240"/>
              <w:rPr>
                <w:rFonts w:cs="Times New Roman"/>
                <w:color w:val="000000"/>
              </w:rPr>
            </w:pPr>
            <w:r w:rsidRPr="000044D0">
              <w:rPr>
                <w:rFonts w:cs="Times New Roman"/>
                <w:color w:val="000000"/>
              </w:rPr>
              <w:t>The learner should be able to:</w:t>
            </w:r>
          </w:p>
        </w:tc>
        <w:tc>
          <w:tcPr>
            <w:tcW w:w="2254" w:type="dxa"/>
            <w:gridSpan w:val="2"/>
          </w:tcPr>
          <w:p w14:paraId="7E341C3E"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302C8257"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140462" w:rsidRPr="000044D0" w14:paraId="6170D4E7" w14:textId="77777777" w:rsidTr="00BA3771">
        <w:tblPrEx>
          <w:jc w:val="left"/>
        </w:tblPrEx>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140462" w:rsidRPr="00602125" w14:paraId="06A1193A"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7D2F3B4" w14:textId="77777777" w:rsidR="00140462" w:rsidRPr="00004EB9" w:rsidRDefault="00140462" w:rsidP="00567C15">
                  <w:pPr>
                    <w:spacing w:after="240"/>
                    <w:rPr>
                      <w:rFonts w:cs="Times New Roman"/>
                      <w:color w:val="000000"/>
                      <w:szCs w:val="24"/>
                    </w:rPr>
                  </w:pPr>
                  <w:r w:rsidRPr="00004EB9">
                    <w:rPr>
                      <w:rFonts w:cs="Times New Roman"/>
                      <w:color w:val="000000"/>
                      <w:szCs w:val="24"/>
                    </w:rPr>
                    <w:t>1</w:t>
                  </w:r>
                </w:p>
              </w:tc>
              <w:tc>
                <w:tcPr>
                  <w:tcW w:w="3686" w:type="dxa"/>
                </w:tcPr>
                <w:p w14:paraId="72DC4071" w14:textId="77777777" w:rsidR="00140462" w:rsidRPr="00C7304A" w:rsidRDefault="00140462" w:rsidP="00567C15">
                  <w:pPr>
                    <w:autoSpaceDE w:val="0"/>
                    <w:autoSpaceDN w:val="0"/>
                    <w:adjustRightInd w:val="0"/>
                    <w:ind w:right="322"/>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color w:val="000000"/>
                      <w:szCs w:val="24"/>
                      <w:lang w:val="en-US"/>
                    </w:rPr>
                    <w:t>Examine</w:t>
                  </w:r>
                  <w:r w:rsidRPr="00C7304A">
                    <w:rPr>
                      <w:rFonts w:cs="Arial"/>
                      <w:b w:val="0"/>
                      <w:color w:val="000000"/>
                      <w:szCs w:val="24"/>
                      <w:lang w:val="en-US"/>
                    </w:rPr>
                    <w:t xml:space="preserve"> the Irish dairy farming industry to include its importance in Irish agriculture, and the main milk production systems</w:t>
                  </w:r>
                </w:p>
              </w:tc>
            </w:tr>
            <w:tr w:rsidR="00140462" w:rsidRPr="00602125" w14:paraId="07733E27"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D518861" w14:textId="77777777" w:rsidR="00140462" w:rsidRPr="00004EB9" w:rsidRDefault="00140462" w:rsidP="00567C15">
                  <w:pPr>
                    <w:spacing w:after="240"/>
                    <w:rPr>
                      <w:rFonts w:cs="Times New Roman"/>
                      <w:color w:val="000000"/>
                      <w:szCs w:val="24"/>
                    </w:rPr>
                  </w:pPr>
                  <w:r w:rsidRPr="00004EB9">
                    <w:rPr>
                      <w:rFonts w:cs="Times New Roman"/>
                      <w:color w:val="000000"/>
                      <w:szCs w:val="24"/>
                    </w:rPr>
                    <w:t>2</w:t>
                  </w:r>
                </w:p>
              </w:tc>
              <w:tc>
                <w:tcPr>
                  <w:tcW w:w="3686" w:type="dxa"/>
                </w:tcPr>
                <w:p w14:paraId="6BE9E7EC" w14:textId="77777777" w:rsidR="00140462" w:rsidRPr="00602125" w:rsidRDefault="00140462" w:rsidP="00567C15">
                  <w:pPr>
                    <w:autoSpaceDE w:val="0"/>
                    <w:autoSpaceDN w:val="0"/>
                    <w:adjustRightInd w:val="0"/>
                    <w:ind w:right="322"/>
                    <w:cnfStyle w:val="000000100000" w:firstRow="0" w:lastRow="0" w:firstColumn="0" w:lastColumn="0" w:oddVBand="0" w:evenVBand="0" w:oddHBand="1" w:evenHBand="0" w:firstRowFirstColumn="0" w:firstRowLastColumn="0" w:lastRowFirstColumn="0" w:lastRowLastColumn="0"/>
                    <w:rPr>
                      <w:rFonts w:cs="Times New Roman"/>
                      <w:color w:val="000000"/>
                      <w:szCs w:val="24"/>
                      <w:lang w:val="en-US"/>
                    </w:rPr>
                  </w:pPr>
                  <w:r>
                    <w:rPr>
                      <w:rFonts w:cs="Arial"/>
                    </w:rPr>
                    <w:t>Discuss</w:t>
                  </w:r>
                  <w:r w:rsidRPr="00602125">
                    <w:rPr>
                      <w:rFonts w:cs="Arial"/>
                    </w:rPr>
                    <w:t xml:space="preserve"> management and biological factors affecting efficiency in dairy production</w:t>
                  </w:r>
                  <w:r>
                    <w:rPr>
                      <w:rFonts w:cs="Arial"/>
                    </w:rPr>
                    <w:t xml:space="preserve"> in terms of cow health and feeding and feed mixes</w:t>
                  </w:r>
                </w:p>
              </w:tc>
            </w:tr>
            <w:tr w:rsidR="00140462" w:rsidRPr="00602125" w14:paraId="7D927520"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B24038E" w14:textId="77777777" w:rsidR="00140462" w:rsidRPr="00004EB9" w:rsidRDefault="00140462" w:rsidP="00567C15">
                  <w:pPr>
                    <w:spacing w:after="240"/>
                    <w:rPr>
                      <w:rFonts w:cs="Times New Roman"/>
                      <w:color w:val="000000"/>
                      <w:szCs w:val="24"/>
                    </w:rPr>
                  </w:pPr>
                  <w:r>
                    <w:rPr>
                      <w:rFonts w:cs="Times New Roman"/>
                      <w:color w:val="000000"/>
                      <w:szCs w:val="24"/>
                    </w:rPr>
                    <w:t>3</w:t>
                  </w:r>
                </w:p>
              </w:tc>
              <w:tc>
                <w:tcPr>
                  <w:tcW w:w="3686" w:type="dxa"/>
                </w:tcPr>
                <w:p w14:paraId="5FA950ED" w14:textId="77777777" w:rsidR="00140462" w:rsidRPr="00602125" w:rsidRDefault="00140462" w:rsidP="00567C15">
                  <w:pPr>
                    <w:spacing w:after="240"/>
                    <w:ind w:right="322"/>
                    <w:cnfStyle w:val="000000000000" w:firstRow="0" w:lastRow="0" w:firstColumn="0" w:lastColumn="0" w:oddVBand="0" w:evenVBand="0" w:oddHBand="0" w:evenHBand="0" w:firstRowFirstColumn="0" w:firstRowLastColumn="0" w:lastRowFirstColumn="0" w:lastRowLastColumn="0"/>
                    <w:rPr>
                      <w:rFonts w:cs="Arial"/>
                      <w:color w:val="000000"/>
                      <w:szCs w:val="24"/>
                      <w:lang w:val="en-US"/>
                    </w:rPr>
                  </w:pPr>
                  <w:r>
                    <w:rPr>
                      <w:rFonts w:cs="Arial"/>
                      <w:bCs/>
                      <w:color w:val="000000"/>
                      <w:szCs w:val="24"/>
                      <w:lang w:val="en-US"/>
                    </w:rPr>
                    <w:t>Explain</w:t>
                  </w:r>
                  <w:r w:rsidRPr="00602125">
                    <w:rPr>
                      <w:rFonts w:cs="Arial"/>
                      <w:bCs/>
                      <w:color w:val="000000"/>
                      <w:szCs w:val="24"/>
                      <w:lang w:val="en-US"/>
                    </w:rPr>
                    <w:t xml:space="preserve"> milk production in the cow’s udder and the factors affecting milk composition and quality</w:t>
                  </w:r>
                </w:p>
              </w:tc>
            </w:tr>
            <w:tr w:rsidR="00140462" w:rsidRPr="00602125" w14:paraId="4960B492"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6A45571" w14:textId="77777777" w:rsidR="00140462" w:rsidRPr="00004EB9" w:rsidRDefault="00140462" w:rsidP="00567C15">
                  <w:pPr>
                    <w:spacing w:after="240"/>
                    <w:rPr>
                      <w:rFonts w:cs="Times New Roman"/>
                      <w:color w:val="000000"/>
                      <w:szCs w:val="24"/>
                    </w:rPr>
                  </w:pPr>
                  <w:r>
                    <w:rPr>
                      <w:rFonts w:cs="Times New Roman"/>
                      <w:color w:val="000000"/>
                      <w:szCs w:val="24"/>
                    </w:rPr>
                    <w:t>4</w:t>
                  </w:r>
                </w:p>
              </w:tc>
              <w:tc>
                <w:tcPr>
                  <w:tcW w:w="3686" w:type="dxa"/>
                </w:tcPr>
                <w:p w14:paraId="196EC3F8" w14:textId="77777777" w:rsidR="00140462" w:rsidRDefault="00140462" w:rsidP="00567C15">
                  <w:pPr>
                    <w:spacing w:after="240"/>
                    <w:ind w:right="322"/>
                    <w:cnfStyle w:val="000000100000" w:firstRow="0" w:lastRow="0" w:firstColumn="0" w:lastColumn="0" w:oddVBand="0" w:evenVBand="0" w:oddHBand="1" w:evenHBand="0" w:firstRowFirstColumn="0" w:firstRowLastColumn="0" w:lastRowFirstColumn="0" w:lastRowLastColumn="0"/>
                    <w:rPr>
                      <w:rFonts w:cs="Arial"/>
                      <w:bCs/>
                      <w:color w:val="000000"/>
                      <w:szCs w:val="24"/>
                      <w:lang w:val="en-US"/>
                    </w:rPr>
                  </w:pPr>
                  <w:r>
                    <w:rPr>
                      <w:rFonts w:cs="Arial"/>
                      <w:bCs/>
                      <w:color w:val="000000"/>
                      <w:szCs w:val="24"/>
                      <w:lang w:val="en-US"/>
                    </w:rPr>
                    <w:t>Discuss the feeding and management for different categories of dairy stock.</w:t>
                  </w:r>
                </w:p>
              </w:tc>
            </w:tr>
            <w:tr w:rsidR="00140462" w:rsidRPr="00602125" w14:paraId="7E78D273"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1DFC16B7" w14:textId="77777777" w:rsidR="00140462" w:rsidRPr="00004EB9" w:rsidRDefault="00140462" w:rsidP="00567C15">
                  <w:pPr>
                    <w:spacing w:after="240"/>
                    <w:rPr>
                      <w:rFonts w:cs="Times New Roman"/>
                      <w:color w:val="000000"/>
                      <w:szCs w:val="24"/>
                      <w:lang w:val="en-US"/>
                    </w:rPr>
                  </w:pPr>
                  <w:r>
                    <w:rPr>
                      <w:rFonts w:cs="Times New Roman"/>
                      <w:color w:val="000000"/>
                      <w:szCs w:val="24"/>
                      <w:lang w:val="en-US"/>
                    </w:rPr>
                    <w:t>5</w:t>
                  </w:r>
                </w:p>
              </w:tc>
              <w:tc>
                <w:tcPr>
                  <w:tcW w:w="3686" w:type="dxa"/>
                </w:tcPr>
                <w:p w14:paraId="6B001D81" w14:textId="77777777" w:rsidR="00140462" w:rsidRPr="00602125" w:rsidRDefault="00140462" w:rsidP="00567C15">
                  <w:pPr>
                    <w:spacing w:after="240"/>
                    <w:ind w:right="322"/>
                    <w:cnfStyle w:val="000000000000" w:firstRow="0" w:lastRow="0" w:firstColumn="0" w:lastColumn="0" w:oddVBand="0" w:evenVBand="0" w:oddHBand="0" w:evenHBand="0" w:firstRowFirstColumn="0" w:firstRowLastColumn="0" w:lastRowFirstColumn="0" w:lastRowLastColumn="0"/>
                    <w:rPr>
                      <w:rFonts w:cs="Arial"/>
                      <w:bCs/>
                      <w:color w:val="000000"/>
                      <w:szCs w:val="24"/>
                      <w:lang w:val="en-US"/>
                    </w:rPr>
                  </w:pPr>
                  <w:r>
                    <w:rPr>
                      <w:rFonts w:cs="Arial"/>
                      <w:bCs/>
                      <w:color w:val="000000"/>
                      <w:szCs w:val="24"/>
                      <w:lang w:val="en-US"/>
                    </w:rPr>
                    <w:t>Discuss the</w:t>
                  </w:r>
                  <w:r w:rsidRPr="00602125">
                    <w:rPr>
                      <w:rFonts w:cs="Arial"/>
                      <w:bCs/>
                      <w:color w:val="000000"/>
                      <w:szCs w:val="24"/>
                      <w:lang w:val="en-US"/>
                    </w:rPr>
                    <w:t xml:space="preserve"> diseases, disorders and parasites of cows and calves </w:t>
                  </w:r>
                  <w:r>
                    <w:rPr>
                      <w:rFonts w:cs="Arial"/>
                      <w:bCs/>
                      <w:color w:val="000000"/>
                      <w:szCs w:val="24"/>
                      <w:lang w:val="en-US"/>
                    </w:rPr>
                    <w:t>to include causal agents, symptoms, prevention control and biosecurity measures</w:t>
                  </w:r>
                </w:p>
              </w:tc>
            </w:tr>
            <w:tr w:rsidR="00140462" w:rsidRPr="00602125" w14:paraId="10D82A74"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2E77E4" w14:textId="77777777" w:rsidR="00140462" w:rsidRPr="00004EB9" w:rsidRDefault="00140462" w:rsidP="00567C15">
                  <w:pPr>
                    <w:spacing w:after="240"/>
                    <w:rPr>
                      <w:rFonts w:cs="Times New Roman"/>
                      <w:color w:val="000000"/>
                      <w:szCs w:val="24"/>
                      <w:lang w:val="en-US"/>
                    </w:rPr>
                  </w:pPr>
                  <w:r>
                    <w:rPr>
                      <w:rFonts w:cs="Times New Roman"/>
                      <w:color w:val="000000"/>
                      <w:szCs w:val="24"/>
                      <w:lang w:val="en-US"/>
                    </w:rPr>
                    <w:t>6</w:t>
                  </w:r>
                </w:p>
              </w:tc>
              <w:tc>
                <w:tcPr>
                  <w:tcW w:w="3686" w:type="dxa"/>
                </w:tcPr>
                <w:p w14:paraId="1DBA583F" w14:textId="77777777" w:rsidR="00140462" w:rsidRPr="00602125" w:rsidRDefault="00140462" w:rsidP="00567C15">
                  <w:pPr>
                    <w:spacing w:after="240"/>
                    <w:ind w:right="322"/>
                    <w:cnfStyle w:val="000000100000" w:firstRow="0" w:lastRow="0" w:firstColumn="0" w:lastColumn="0" w:oddVBand="0" w:evenVBand="0" w:oddHBand="1" w:evenHBand="0" w:firstRowFirstColumn="0" w:firstRowLastColumn="0" w:lastRowFirstColumn="0" w:lastRowLastColumn="0"/>
                    <w:rPr>
                      <w:rFonts w:cs="Arial"/>
                      <w:bCs/>
                      <w:color w:val="000000"/>
                      <w:szCs w:val="24"/>
                      <w:lang w:val="en-US"/>
                    </w:rPr>
                  </w:pPr>
                  <w:r>
                    <w:rPr>
                      <w:rFonts w:cs="Arial"/>
                      <w:color w:val="000000"/>
                      <w:szCs w:val="24"/>
                      <w:lang w:val="en-US"/>
                    </w:rPr>
                    <w:t xml:space="preserve">Describe the milking process, and the operation of milking facilities and </w:t>
                  </w:r>
                  <w:r w:rsidRPr="00602125">
                    <w:rPr>
                      <w:rFonts w:cs="Arial"/>
                      <w:color w:val="000000"/>
                      <w:szCs w:val="24"/>
                      <w:lang w:val="en-US"/>
                    </w:rPr>
                    <w:t>systems for the production of quality milk in compliance with relevant legislation</w:t>
                  </w:r>
                  <w:r>
                    <w:rPr>
                      <w:rFonts w:cs="Arial"/>
                      <w:color w:val="000000"/>
                      <w:szCs w:val="24"/>
                      <w:lang w:val="en-US"/>
                    </w:rPr>
                    <w:t>.</w:t>
                  </w:r>
                </w:p>
              </w:tc>
            </w:tr>
            <w:tr w:rsidR="00140462" w:rsidRPr="00602125" w14:paraId="2940578A"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4FE15525" w14:textId="77777777" w:rsidR="00140462" w:rsidRPr="00602125" w:rsidRDefault="00140462" w:rsidP="00567C15">
                  <w:pPr>
                    <w:spacing w:after="240"/>
                    <w:rPr>
                      <w:rFonts w:cs="Times New Roman"/>
                      <w:color w:val="000000"/>
                      <w:szCs w:val="24"/>
                      <w:lang w:val="en-US"/>
                    </w:rPr>
                  </w:pPr>
                  <w:r>
                    <w:rPr>
                      <w:rFonts w:cs="Times New Roman"/>
                      <w:color w:val="000000"/>
                      <w:szCs w:val="24"/>
                      <w:lang w:val="en-US"/>
                    </w:rPr>
                    <w:t>7</w:t>
                  </w:r>
                </w:p>
              </w:tc>
              <w:tc>
                <w:tcPr>
                  <w:tcW w:w="3686" w:type="dxa"/>
                </w:tcPr>
                <w:p w14:paraId="128C3E57" w14:textId="77777777" w:rsidR="00140462" w:rsidRDefault="00140462" w:rsidP="00567C15">
                  <w:pPr>
                    <w:spacing w:after="240"/>
                    <w:ind w:right="322"/>
                    <w:cnfStyle w:val="000000000000" w:firstRow="0" w:lastRow="0" w:firstColumn="0" w:lastColumn="0" w:oddVBand="0" w:evenVBand="0" w:oddHBand="0" w:evenHBand="0" w:firstRowFirstColumn="0" w:firstRowLastColumn="0" w:lastRowFirstColumn="0" w:lastRowLastColumn="0"/>
                    <w:rPr>
                      <w:rFonts w:cs="Arial"/>
                      <w:color w:val="000000"/>
                      <w:szCs w:val="24"/>
                      <w:lang w:val="en-US"/>
                    </w:rPr>
                  </w:pPr>
                  <w:r>
                    <w:rPr>
                      <w:rFonts w:cs="Arial"/>
                      <w:color w:val="000000"/>
                      <w:szCs w:val="24"/>
                      <w:lang w:val="en-US"/>
                    </w:rPr>
                    <w:t>Describe milk quality in terms of Total Bacterial Count, Somatic Cell Count, fat and protein</w:t>
                  </w:r>
                </w:p>
              </w:tc>
            </w:tr>
          </w:tbl>
          <w:p w14:paraId="246B0AFF" w14:textId="77777777" w:rsidR="00140462" w:rsidRPr="00602125" w:rsidRDefault="00140462" w:rsidP="00567C15">
            <w:pPr>
              <w:spacing w:after="240"/>
              <w:rPr>
                <w:rFonts w:cs="Times New Roman"/>
                <w:b w:val="0"/>
                <w:color w:val="000000"/>
                <w:szCs w:val="24"/>
              </w:rPr>
            </w:pPr>
          </w:p>
        </w:tc>
        <w:tc>
          <w:tcPr>
            <w:tcW w:w="2254" w:type="dxa"/>
            <w:gridSpan w:val="2"/>
            <w:vAlign w:val="center"/>
          </w:tcPr>
          <w:p w14:paraId="3991A584"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23877A5E"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1F6E3195"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140462" w:rsidRPr="000044D0" w14:paraId="201D4CB2" w14:textId="77777777" w:rsidTr="00567C15">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140462" w:rsidRPr="00602125" w14:paraId="706CBB70"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0A48F77" w14:textId="77777777" w:rsidR="00140462" w:rsidRDefault="00140462" w:rsidP="00567C15">
                  <w:pPr>
                    <w:spacing w:after="240"/>
                    <w:rPr>
                      <w:rFonts w:cs="Times New Roman"/>
                      <w:color w:val="000000"/>
                      <w:szCs w:val="24"/>
                    </w:rPr>
                  </w:pPr>
                  <w:r>
                    <w:rPr>
                      <w:rFonts w:cs="Times New Roman"/>
                      <w:color w:val="000000"/>
                      <w:szCs w:val="24"/>
                    </w:rPr>
                    <w:t>8</w:t>
                  </w:r>
                </w:p>
              </w:tc>
              <w:tc>
                <w:tcPr>
                  <w:tcW w:w="3686" w:type="dxa"/>
                </w:tcPr>
                <w:p w14:paraId="04209124" w14:textId="77777777" w:rsidR="00140462" w:rsidRPr="00C7304A" w:rsidRDefault="00140462" w:rsidP="00567C15">
                  <w:pPr>
                    <w:spacing w:after="240"/>
                    <w:cnfStyle w:val="100000000000" w:firstRow="1" w:lastRow="0" w:firstColumn="0" w:lastColumn="0" w:oddVBand="0" w:evenVBand="0" w:oddHBand="0" w:evenHBand="0" w:firstRowFirstColumn="0" w:firstRowLastColumn="0" w:lastRowFirstColumn="0" w:lastRowLastColumn="0"/>
                    <w:rPr>
                      <w:rFonts w:cs="Arial"/>
                      <w:b w:val="0"/>
                      <w:color w:val="000000"/>
                      <w:szCs w:val="24"/>
                    </w:rPr>
                  </w:pPr>
                  <w:r w:rsidRPr="00C7304A">
                    <w:rPr>
                      <w:rFonts w:cs="Times New Roman"/>
                      <w:b w:val="0"/>
                      <w:color w:val="000000"/>
                      <w:szCs w:val="24"/>
                    </w:rPr>
                    <w:t>Analyse housing for the dairy herd to include human and animal health, welfare safety, efficiency and the cost of construction</w:t>
                  </w:r>
                </w:p>
              </w:tc>
            </w:tr>
            <w:tr w:rsidR="00140462" w:rsidRPr="00602125" w14:paraId="41729BDF"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5F9BB8" w14:textId="77777777" w:rsidR="00140462" w:rsidRDefault="00140462" w:rsidP="00567C15">
                  <w:pPr>
                    <w:spacing w:after="240"/>
                    <w:rPr>
                      <w:rFonts w:cs="Times New Roman"/>
                      <w:color w:val="000000"/>
                      <w:szCs w:val="24"/>
                    </w:rPr>
                  </w:pPr>
                  <w:r>
                    <w:rPr>
                      <w:rFonts w:cs="Times New Roman"/>
                      <w:color w:val="000000"/>
                      <w:szCs w:val="24"/>
                    </w:rPr>
                    <w:t>9</w:t>
                  </w:r>
                </w:p>
              </w:tc>
              <w:tc>
                <w:tcPr>
                  <w:tcW w:w="3686" w:type="dxa"/>
                </w:tcPr>
                <w:p w14:paraId="6CE5A833" w14:textId="77777777" w:rsidR="00140462" w:rsidRPr="00F72F84"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72F84">
                    <w:rPr>
                      <w:rFonts w:cs="Arial"/>
                      <w:color w:val="000000"/>
                      <w:szCs w:val="24"/>
                    </w:rPr>
                    <w:t>Practice</w:t>
                  </w:r>
                  <w:r>
                    <w:rPr>
                      <w:rFonts w:cs="Arial"/>
                      <w:color w:val="000000"/>
                      <w:szCs w:val="24"/>
                    </w:rPr>
                    <w:t xml:space="preserve"> </w:t>
                  </w:r>
                  <w:r w:rsidRPr="00F72F84">
                    <w:rPr>
                      <w:rFonts w:cs="Arial"/>
                      <w:color w:val="000000"/>
                      <w:szCs w:val="24"/>
                    </w:rPr>
                    <w:t>husbandry tasks</w:t>
                  </w:r>
                  <w:r>
                    <w:rPr>
                      <w:rFonts w:cs="Arial"/>
                      <w:color w:val="000000"/>
                      <w:szCs w:val="24"/>
                    </w:rPr>
                    <w:t xml:space="preserve"> required in dairy production</w:t>
                  </w:r>
                  <w:r w:rsidRPr="00F72F84">
                    <w:rPr>
                      <w:rFonts w:cs="Arial"/>
                      <w:color w:val="000000"/>
                      <w:szCs w:val="24"/>
                    </w:rPr>
                    <w:t xml:space="preserve"> by applying industry recognised techniques and performance standards</w:t>
                  </w:r>
                  <w:r>
                    <w:rPr>
                      <w:rFonts w:cs="Arial"/>
                      <w:color w:val="000000"/>
                      <w:szCs w:val="24"/>
                    </w:rPr>
                    <w:t xml:space="preserve">. </w:t>
                  </w:r>
                </w:p>
              </w:tc>
            </w:tr>
            <w:tr w:rsidR="00140462" w:rsidRPr="00602125" w14:paraId="4CF80969"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4D290DA" w14:textId="77777777" w:rsidR="00140462" w:rsidRDefault="00140462" w:rsidP="00567C15">
                  <w:pPr>
                    <w:spacing w:after="240"/>
                    <w:rPr>
                      <w:rFonts w:cs="Times New Roman"/>
                      <w:color w:val="000000"/>
                      <w:szCs w:val="24"/>
                    </w:rPr>
                  </w:pPr>
                  <w:r>
                    <w:rPr>
                      <w:rFonts w:cs="Times New Roman"/>
                      <w:color w:val="000000"/>
                      <w:szCs w:val="24"/>
                    </w:rPr>
                    <w:t>10</w:t>
                  </w:r>
                </w:p>
              </w:tc>
              <w:tc>
                <w:tcPr>
                  <w:tcW w:w="3686" w:type="dxa"/>
                </w:tcPr>
                <w:p w14:paraId="7D0BE909" w14:textId="77777777" w:rsidR="00140462" w:rsidRPr="008039C6"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Assess a range of dairy stock for economic characteristics by applying recognised criteria </w:t>
                  </w:r>
                </w:p>
              </w:tc>
            </w:tr>
            <w:tr w:rsidR="00140462" w:rsidRPr="00602125" w14:paraId="4F5AE375"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28DE6D2" w14:textId="77777777" w:rsidR="00140462" w:rsidRDefault="00140462" w:rsidP="00567C15">
                  <w:pPr>
                    <w:spacing w:after="240"/>
                    <w:rPr>
                      <w:rFonts w:cs="Times New Roman"/>
                      <w:color w:val="000000"/>
                      <w:szCs w:val="24"/>
                    </w:rPr>
                  </w:pPr>
                  <w:r>
                    <w:rPr>
                      <w:rFonts w:cs="Times New Roman"/>
                      <w:color w:val="000000"/>
                      <w:szCs w:val="24"/>
                    </w:rPr>
                    <w:t>11</w:t>
                  </w:r>
                </w:p>
              </w:tc>
              <w:tc>
                <w:tcPr>
                  <w:tcW w:w="3686" w:type="dxa"/>
                </w:tcPr>
                <w:p w14:paraId="78DCF2C8" w14:textId="77777777" w:rsidR="00140462"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color w:val="000000"/>
                      <w:szCs w:val="24"/>
                    </w:rPr>
                    <w:t xml:space="preserve">Practice a comprehensive range of breeding tasks, competently and safely using recognised techniques and performance standards </w:t>
                  </w:r>
                </w:p>
              </w:tc>
            </w:tr>
            <w:tr w:rsidR="00140462" w:rsidRPr="00602125" w14:paraId="382C758F"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6CD4E2A2" w14:textId="77777777" w:rsidR="00140462" w:rsidRDefault="00140462" w:rsidP="00567C15">
                  <w:pPr>
                    <w:spacing w:after="240"/>
                    <w:rPr>
                      <w:rFonts w:cs="Times New Roman"/>
                      <w:color w:val="000000"/>
                      <w:szCs w:val="24"/>
                    </w:rPr>
                  </w:pPr>
                  <w:r>
                    <w:rPr>
                      <w:rFonts w:cs="Times New Roman"/>
                      <w:color w:val="000000"/>
                      <w:szCs w:val="24"/>
                    </w:rPr>
                    <w:t>12</w:t>
                  </w:r>
                </w:p>
              </w:tc>
              <w:tc>
                <w:tcPr>
                  <w:tcW w:w="3686" w:type="dxa"/>
                </w:tcPr>
                <w:p w14:paraId="3E07469B" w14:textId="77777777" w:rsidR="00140462" w:rsidRPr="008039C6"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Arial"/>
                      <w:b/>
                      <w:color w:val="000000"/>
                      <w:szCs w:val="24"/>
                    </w:rPr>
                  </w:pPr>
                  <w:r>
                    <w:rPr>
                      <w:rFonts w:cs="Arial"/>
                      <w:color w:val="000000"/>
                      <w:szCs w:val="24"/>
                    </w:rPr>
                    <w:t xml:space="preserve">Execute best practice in milking routine.   </w:t>
                  </w:r>
                </w:p>
              </w:tc>
            </w:tr>
            <w:tr w:rsidR="00140462" w:rsidRPr="00602125" w14:paraId="17F6D448"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A6D335" w14:textId="77777777" w:rsidR="00140462" w:rsidRDefault="00140462" w:rsidP="00567C15">
                  <w:pPr>
                    <w:spacing w:after="240"/>
                    <w:rPr>
                      <w:rFonts w:cs="Times New Roman"/>
                      <w:color w:val="000000"/>
                      <w:szCs w:val="24"/>
                    </w:rPr>
                  </w:pPr>
                  <w:r>
                    <w:rPr>
                      <w:rFonts w:cs="Times New Roman"/>
                      <w:color w:val="000000"/>
                      <w:szCs w:val="24"/>
                    </w:rPr>
                    <w:t>13</w:t>
                  </w:r>
                </w:p>
              </w:tc>
              <w:tc>
                <w:tcPr>
                  <w:tcW w:w="3686" w:type="dxa"/>
                </w:tcPr>
                <w:p w14:paraId="47014D14" w14:textId="77777777" w:rsidR="00140462"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Arial"/>
                      <w:color w:val="000000"/>
                      <w:szCs w:val="24"/>
                    </w:rPr>
                  </w:pPr>
                  <w:r w:rsidRPr="00BB1454">
                    <w:rPr>
                      <w:rFonts w:cs="Arial"/>
                    </w:rPr>
                    <w:t xml:space="preserve">Control common diseases affecting the health of </w:t>
                  </w:r>
                  <w:r>
                    <w:rPr>
                      <w:rFonts w:cs="Arial"/>
                    </w:rPr>
                    <w:t>the dairy herd</w:t>
                  </w:r>
                  <w:r w:rsidRPr="00BB1454">
                    <w:rPr>
                      <w:rFonts w:cs="Arial"/>
                    </w:rPr>
                    <w:t>, by planning and implementing prevention</w:t>
                  </w:r>
                  <w:r>
                    <w:rPr>
                      <w:rFonts w:cs="Arial"/>
                    </w:rPr>
                    <w:t xml:space="preserve"> and or curative</w:t>
                  </w:r>
                  <w:r w:rsidRPr="00BB1454">
                    <w:rPr>
                      <w:rFonts w:cs="Arial"/>
                    </w:rPr>
                    <w:t xml:space="preserve"> strategies and by correctly identifying and treating their symptoms in accordance with recommended good practice</w:t>
                  </w:r>
                </w:p>
              </w:tc>
            </w:tr>
            <w:tr w:rsidR="00140462" w:rsidRPr="00602125" w14:paraId="720A8428"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733A83BA" w14:textId="77777777" w:rsidR="00140462" w:rsidRPr="00004EB9" w:rsidRDefault="00140462" w:rsidP="00567C15">
                  <w:pPr>
                    <w:spacing w:after="240"/>
                    <w:rPr>
                      <w:rFonts w:cs="Times New Roman"/>
                      <w:color w:val="000000"/>
                      <w:szCs w:val="24"/>
                    </w:rPr>
                  </w:pPr>
                  <w:r>
                    <w:rPr>
                      <w:rFonts w:cs="Times New Roman"/>
                      <w:color w:val="000000"/>
                      <w:szCs w:val="24"/>
                    </w:rPr>
                    <w:t>14</w:t>
                  </w:r>
                </w:p>
              </w:tc>
              <w:tc>
                <w:tcPr>
                  <w:tcW w:w="3686" w:type="dxa"/>
                </w:tcPr>
                <w:p w14:paraId="26DC71E7" w14:textId="77777777" w:rsidR="00140462" w:rsidRPr="00602125"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Arial"/>
                      <w:b/>
                      <w:color w:val="000000"/>
                      <w:szCs w:val="24"/>
                      <w:lang w:val="en-US"/>
                    </w:rPr>
                  </w:pPr>
                  <w:r>
                    <w:rPr>
                      <w:rFonts w:cs="Arial"/>
                      <w:color w:val="000000"/>
                      <w:szCs w:val="24"/>
                    </w:rPr>
                    <w:t>Execute</w:t>
                  </w:r>
                  <w:r w:rsidRPr="00602125">
                    <w:rPr>
                      <w:rFonts w:cs="Arial"/>
                      <w:color w:val="000000"/>
                      <w:szCs w:val="24"/>
                    </w:rPr>
                    <w:t xml:space="preserve"> </w:t>
                  </w:r>
                  <w:r>
                    <w:rPr>
                      <w:rFonts w:cs="Arial"/>
                      <w:color w:val="000000"/>
                      <w:szCs w:val="24"/>
                    </w:rPr>
                    <w:t xml:space="preserve">a comprehensive range of </w:t>
                  </w:r>
                  <w:r w:rsidRPr="00602125">
                    <w:rPr>
                      <w:rFonts w:cs="Arial"/>
                      <w:color w:val="000000"/>
                      <w:szCs w:val="24"/>
                    </w:rPr>
                    <w:t xml:space="preserve">dairy </w:t>
                  </w:r>
                  <w:r>
                    <w:rPr>
                      <w:rFonts w:cs="Arial"/>
                      <w:color w:val="000000"/>
                      <w:szCs w:val="24"/>
                    </w:rPr>
                    <w:t>husbandry</w:t>
                  </w:r>
                  <w:r w:rsidRPr="00602125">
                    <w:rPr>
                      <w:rFonts w:cs="Arial"/>
                      <w:color w:val="000000"/>
                      <w:szCs w:val="24"/>
                    </w:rPr>
                    <w:t xml:space="preserve"> </w:t>
                  </w:r>
                  <w:r>
                    <w:rPr>
                      <w:rFonts w:cs="Arial"/>
                      <w:color w:val="000000"/>
                      <w:szCs w:val="24"/>
                    </w:rPr>
                    <w:t xml:space="preserve">skills with respect to breeding, calving, animal husbandry, milking and culling, </w:t>
                  </w:r>
                  <w:r w:rsidRPr="00602125">
                    <w:rPr>
                      <w:rFonts w:cs="Arial"/>
                      <w:color w:val="000000"/>
                      <w:szCs w:val="24"/>
                    </w:rPr>
                    <w:t>taking into account human and animal safety, animal welfare</w:t>
                  </w:r>
                  <w:r>
                    <w:rPr>
                      <w:rFonts w:cs="Arial"/>
                      <w:color w:val="000000"/>
                      <w:szCs w:val="24"/>
                    </w:rPr>
                    <w:t>, traceability regulations</w:t>
                  </w:r>
                  <w:r w:rsidRPr="00602125">
                    <w:rPr>
                      <w:rFonts w:cs="Arial"/>
                      <w:color w:val="000000"/>
                      <w:szCs w:val="24"/>
                    </w:rPr>
                    <w:t xml:space="preserve"> and best practice</w:t>
                  </w:r>
                </w:p>
              </w:tc>
            </w:tr>
          </w:tbl>
          <w:p w14:paraId="187CD930" w14:textId="77777777" w:rsidR="00140462" w:rsidRPr="00602125" w:rsidRDefault="00140462" w:rsidP="00567C15">
            <w:pPr>
              <w:spacing w:after="240"/>
              <w:rPr>
                <w:rFonts w:cs="Times New Roman"/>
                <w:b w:val="0"/>
                <w:color w:val="000000"/>
                <w:szCs w:val="24"/>
              </w:rPr>
            </w:pPr>
          </w:p>
        </w:tc>
        <w:tc>
          <w:tcPr>
            <w:tcW w:w="2254" w:type="dxa"/>
            <w:gridSpan w:val="2"/>
            <w:vAlign w:val="center"/>
          </w:tcPr>
          <w:p w14:paraId="08A4B439" w14:textId="77777777" w:rsidR="00140462" w:rsidRPr="000044D0" w:rsidRDefault="00140462" w:rsidP="00567C15">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31A2A182"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471AD7E9"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6BD9DDC2" w14:textId="77777777" w:rsidR="00140462" w:rsidRPr="000044D0" w:rsidRDefault="00140462"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140462" w:rsidRPr="000044D0" w14:paraId="2788CEA6"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140462" w:rsidRPr="00602125" w14:paraId="7971B755"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140DD3" w14:textId="77777777" w:rsidR="00140462" w:rsidRPr="00602125" w:rsidRDefault="00140462" w:rsidP="00567C15">
                  <w:pPr>
                    <w:spacing w:after="240"/>
                    <w:rPr>
                      <w:rFonts w:cs="Times New Roman"/>
                      <w:color w:val="000000"/>
                      <w:szCs w:val="24"/>
                    </w:rPr>
                  </w:pPr>
                  <w:r>
                    <w:rPr>
                      <w:rFonts w:cs="Times New Roman"/>
                      <w:color w:val="000000"/>
                      <w:szCs w:val="24"/>
                    </w:rPr>
                    <w:t>15</w:t>
                  </w:r>
                </w:p>
              </w:tc>
              <w:tc>
                <w:tcPr>
                  <w:tcW w:w="3974" w:type="dxa"/>
                </w:tcPr>
                <w:p w14:paraId="5F63243A" w14:textId="77777777" w:rsidR="00140462" w:rsidRPr="00C7304A" w:rsidRDefault="00140462" w:rsidP="00567C15">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lang w:val="en-US"/>
                    </w:rPr>
                  </w:pPr>
                  <w:r w:rsidRPr="00C7304A">
                    <w:rPr>
                      <w:rFonts w:cs="Times New Roman"/>
                      <w:b w:val="0"/>
                      <w:color w:val="000000"/>
                      <w:szCs w:val="24"/>
                    </w:rPr>
                    <w:t xml:space="preserve">Analyse drivers of profit </w:t>
                  </w:r>
                  <w:r>
                    <w:rPr>
                      <w:rFonts w:cs="Times New Roman"/>
                      <w:b w:val="0"/>
                      <w:color w:val="000000"/>
                      <w:szCs w:val="24"/>
                    </w:rPr>
                    <w:t>in</w:t>
                  </w:r>
                  <w:r w:rsidRPr="00C7304A">
                    <w:rPr>
                      <w:rFonts w:cs="Times New Roman"/>
                      <w:b w:val="0"/>
                      <w:color w:val="000000"/>
                      <w:szCs w:val="24"/>
                    </w:rPr>
                    <w:t xml:space="preserve"> dairy production and explore practices to attain industry recognised targets to include financial, physical and biological targets</w:t>
                  </w:r>
                </w:p>
              </w:tc>
            </w:tr>
          </w:tbl>
          <w:p w14:paraId="17790C37" w14:textId="77777777" w:rsidR="00140462" w:rsidRPr="00602125" w:rsidRDefault="00140462" w:rsidP="00567C15">
            <w:pPr>
              <w:spacing w:after="240"/>
              <w:rPr>
                <w:rFonts w:cs="Times New Roman"/>
                <w:color w:val="000000"/>
                <w:szCs w:val="24"/>
              </w:rPr>
            </w:pPr>
          </w:p>
        </w:tc>
        <w:tc>
          <w:tcPr>
            <w:tcW w:w="2254" w:type="dxa"/>
            <w:gridSpan w:val="2"/>
            <w:vAlign w:val="center"/>
          </w:tcPr>
          <w:p w14:paraId="19D66237"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50828F5A" w14:textId="77777777" w:rsidR="00140462" w:rsidRPr="000044D0" w:rsidRDefault="00140462"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3BC25274"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8E1EF0E"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7E9CA76D"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ACFFB67" w14:textId="77777777" w:rsidR="00140462" w:rsidRPr="000044D0" w:rsidRDefault="00140462"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77EC9387"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49E49E93"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2A4430B" w14:textId="77777777" w:rsidR="00140462" w:rsidRPr="000044D0" w:rsidRDefault="00140462"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52ACEE70"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4F4418AD"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02738476" w14:textId="77777777" w:rsidR="00140462" w:rsidRPr="000044D0" w:rsidRDefault="00140462" w:rsidP="00567C15">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4AD4DA7" w14:textId="77777777" w:rsidR="00140462" w:rsidRPr="000044D0" w:rsidRDefault="00140462" w:rsidP="00567C15">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466C6BA7" w14:textId="77777777" w:rsidR="00140462" w:rsidRPr="000044D0" w:rsidRDefault="00140462" w:rsidP="00140462">
      <w:pPr>
        <w:spacing w:after="240" w:line="240" w:lineRule="auto"/>
        <w:rPr>
          <w:rFonts w:cs="Times New Roman"/>
          <w:color w:val="000000"/>
          <w:szCs w:val="24"/>
        </w:rPr>
      </w:pPr>
    </w:p>
    <w:p w14:paraId="486ACC18" w14:textId="77777777" w:rsidR="00140462" w:rsidRPr="000044D0" w:rsidRDefault="00140462" w:rsidP="0014046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140462" w:rsidRPr="000044D0" w14:paraId="4B3B6193" w14:textId="77777777" w:rsidTr="00567C15">
        <w:trPr>
          <w:jc w:val="center"/>
        </w:trPr>
        <w:tc>
          <w:tcPr>
            <w:tcW w:w="9356" w:type="dxa"/>
            <w:shd w:val="clear" w:color="auto" w:fill="5B9BD5" w:themeFill="accent1"/>
            <w:vAlign w:val="center"/>
          </w:tcPr>
          <w:p w14:paraId="44249A2C"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140462" w:rsidRPr="000044D0" w14:paraId="345FC1A0" w14:textId="77777777" w:rsidTr="00567C15">
        <w:trPr>
          <w:jc w:val="center"/>
        </w:trPr>
        <w:tc>
          <w:tcPr>
            <w:tcW w:w="9356" w:type="dxa"/>
            <w:shd w:val="clear" w:color="auto" w:fill="auto"/>
            <w:vAlign w:val="center"/>
          </w:tcPr>
          <w:p w14:paraId="401B2B34" w14:textId="77777777" w:rsidR="00140462" w:rsidRPr="000044D0" w:rsidRDefault="00140462" w:rsidP="00567C15">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6D554BD2" w14:textId="77777777" w:rsidR="00140462" w:rsidRPr="000044D0" w:rsidRDefault="00140462" w:rsidP="00567C15">
            <w:pPr>
              <w:autoSpaceDE w:val="0"/>
              <w:autoSpaceDN w:val="0"/>
              <w:rPr>
                <w:rFonts w:cs="Times New Roman"/>
                <w:color w:val="000000"/>
                <w:szCs w:val="24"/>
              </w:rPr>
            </w:pPr>
          </w:p>
          <w:p w14:paraId="7C4AA0A3" w14:textId="77777777" w:rsidR="00140462" w:rsidRPr="000044D0" w:rsidRDefault="00140462" w:rsidP="00567C15">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5601760A" w14:textId="77777777" w:rsidR="00140462" w:rsidRPr="000044D0" w:rsidRDefault="00140462" w:rsidP="00567C15">
            <w:pPr>
              <w:contextualSpacing/>
              <w:rPr>
                <w:rFonts w:cs="Times New Roman"/>
                <w:color w:val="000000"/>
                <w:szCs w:val="24"/>
              </w:rPr>
            </w:pPr>
          </w:p>
          <w:p w14:paraId="111A3BF9" w14:textId="77777777" w:rsidR="00140462" w:rsidRDefault="00140462" w:rsidP="00567C15">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367B66DF" w14:textId="77777777" w:rsidR="00140462" w:rsidRPr="00DC0039" w:rsidRDefault="00140462" w:rsidP="00567C15">
            <w:pPr>
              <w:autoSpaceDE w:val="0"/>
              <w:autoSpaceDN w:val="0"/>
              <w:adjustRightInd w:val="0"/>
              <w:rPr>
                <w:rFonts w:cs="Arial"/>
                <w:color w:val="000000"/>
              </w:rPr>
            </w:pPr>
          </w:p>
          <w:p w14:paraId="37264152" w14:textId="77777777" w:rsidR="00140462" w:rsidRPr="00DC0039" w:rsidRDefault="00140462" w:rsidP="00567C15">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51A4A521" w14:textId="77777777" w:rsidR="00140462" w:rsidRPr="000044D0" w:rsidRDefault="00140462" w:rsidP="00567C15">
            <w:pPr>
              <w:contextualSpacing/>
              <w:rPr>
                <w:rFonts w:eastAsia="Times New Roman" w:cs="Times New Roman"/>
                <w:b/>
                <w:bCs/>
                <w:color w:val="FFFFFF" w:themeColor="background1"/>
                <w:lang w:eastAsia="en-IE"/>
              </w:rPr>
            </w:pPr>
          </w:p>
        </w:tc>
      </w:tr>
      <w:tr w:rsidR="00140462" w:rsidRPr="000044D0" w14:paraId="3B2ECC54" w14:textId="77777777" w:rsidTr="00567C15">
        <w:trPr>
          <w:jc w:val="center"/>
        </w:trPr>
        <w:tc>
          <w:tcPr>
            <w:tcW w:w="9356" w:type="dxa"/>
            <w:shd w:val="clear" w:color="auto" w:fill="5B9BD5" w:themeFill="accent1"/>
            <w:vAlign w:val="center"/>
          </w:tcPr>
          <w:p w14:paraId="5893DA69"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140462" w:rsidRPr="000044D0" w14:paraId="3F56C333" w14:textId="77777777" w:rsidTr="00567C15">
        <w:trPr>
          <w:jc w:val="center"/>
        </w:trPr>
        <w:tc>
          <w:tcPr>
            <w:tcW w:w="9356" w:type="dxa"/>
            <w:shd w:val="clear" w:color="auto" w:fill="auto"/>
            <w:vAlign w:val="center"/>
          </w:tcPr>
          <w:p w14:paraId="0D6198B9" w14:textId="77777777" w:rsidR="00140462" w:rsidRPr="000044D0" w:rsidRDefault="00140462" w:rsidP="00567C15">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742C9B64" w14:textId="77777777" w:rsidR="00140462" w:rsidRPr="000044D0" w:rsidRDefault="00140462" w:rsidP="00567C15">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6E522F48" w14:textId="77777777" w:rsidR="00140462" w:rsidRDefault="00140462" w:rsidP="00567C15">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61ECC2FB" w14:textId="77777777" w:rsidR="00140462" w:rsidRPr="000044D0" w:rsidRDefault="00140462" w:rsidP="00567C15">
            <w:pPr>
              <w:contextualSpacing/>
              <w:rPr>
                <w:rFonts w:cs="Times New Roman"/>
                <w:color w:val="000000"/>
                <w:szCs w:val="24"/>
              </w:rPr>
            </w:pPr>
          </w:p>
          <w:p w14:paraId="530111B1" w14:textId="77777777" w:rsidR="00140462" w:rsidRPr="000044D0" w:rsidRDefault="00140462" w:rsidP="00567C15">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6B108C77" w14:textId="77777777" w:rsidR="00140462" w:rsidRPr="000044D0" w:rsidRDefault="00140462" w:rsidP="00567C15">
            <w:pPr>
              <w:autoSpaceDE w:val="0"/>
              <w:autoSpaceDN w:val="0"/>
              <w:rPr>
                <w:rFonts w:cs="Times New Roman"/>
                <w:color w:val="000000"/>
                <w:szCs w:val="24"/>
              </w:rPr>
            </w:pPr>
          </w:p>
          <w:p w14:paraId="74E990E9" w14:textId="77777777" w:rsidR="00140462" w:rsidRPr="000044D0" w:rsidRDefault="00140462" w:rsidP="00567C15">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3F693933" w14:textId="77777777" w:rsidR="00140462" w:rsidRPr="000044D0" w:rsidRDefault="00140462" w:rsidP="00567C15">
            <w:pPr>
              <w:contextualSpacing/>
              <w:rPr>
                <w:rFonts w:cs="Times New Roman"/>
                <w:color w:val="000000"/>
                <w:szCs w:val="24"/>
              </w:rPr>
            </w:pPr>
          </w:p>
          <w:p w14:paraId="42C42B6D" w14:textId="77777777" w:rsidR="00140462" w:rsidRPr="000044D0" w:rsidRDefault="00140462" w:rsidP="00567C15">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AC2BC87" w14:textId="77777777" w:rsidR="00140462" w:rsidRPr="000044D0" w:rsidRDefault="00140462" w:rsidP="00567C15">
            <w:pPr>
              <w:contextualSpacing/>
              <w:rPr>
                <w:rFonts w:cs="Times New Roman"/>
                <w:color w:val="000000"/>
                <w:szCs w:val="24"/>
              </w:rPr>
            </w:pPr>
          </w:p>
          <w:p w14:paraId="1BC76F45" w14:textId="77777777" w:rsidR="00140462" w:rsidRDefault="00140462" w:rsidP="00567C15">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4D047704" w14:textId="77777777" w:rsidR="00140462" w:rsidRPr="000044D0" w:rsidRDefault="00140462" w:rsidP="00567C15">
            <w:pPr>
              <w:contextualSpacing/>
              <w:rPr>
                <w:rFonts w:cs="Times New Roman"/>
                <w:color w:val="000000"/>
                <w:szCs w:val="24"/>
              </w:rPr>
            </w:pPr>
          </w:p>
        </w:tc>
      </w:tr>
      <w:tr w:rsidR="00140462" w:rsidRPr="000044D0" w14:paraId="3F432C42" w14:textId="77777777" w:rsidTr="00567C15">
        <w:trPr>
          <w:jc w:val="center"/>
        </w:trPr>
        <w:tc>
          <w:tcPr>
            <w:tcW w:w="9356" w:type="dxa"/>
            <w:shd w:val="clear" w:color="auto" w:fill="5B9BD5" w:themeFill="accent1"/>
            <w:vAlign w:val="center"/>
          </w:tcPr>
          <w:p w14:paraId="7E8B40D5"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140462" w:rsidRPr="000044D0" w14:paraId="7D44966D" w14:textId="77777777" w:rsidTr="00567C15">
        <w:trPr>
          <w:jc w:val="center"/>
        </w:trPr>
        <w:tc>
          <w:tcPr>
            <w:tcW w:w="9356" w:type="dxa"/>
            <w:vAlign w:val="center"/>
          </w:tcPr>
          <w:p w14:paraId="0F05A3A4" w14:textId="77777777" w:rsidR="00140462" w:rsidRDefault="00140462" w:rsidP="00567C15">
            <w:pPr>
              <w:autoSpaceDE w:val="0"/>
              <w:autoSpaceDN w:val="0"/>
              <w:rPr>
                <w:rFonts w:cs="Times New Roman"/>
                <w:b/>
                <w:color w:val="000000"/>
                <w:szCs w:val="24"/>
              </w:rPr>
            </w:pPr>
          </w:p>
          <w:p w14:paraId="66637EE0" w14:textId="77777777" w:rsidR="00140462" w:rsidRDefault="00140462" w:rsidP="00567C15">
            <w:pPr>
              <w:autoSpaceDE w:val="0"/>
              <w:autoSpaceDN w:val="0"/>
              <w:rPr>
                <w:rFonts w:cs="Times New Roman"/>
                <w:b/>
                <w:color w:val="000000"/>
                <w:szCs w:val="24"/>
              </w:rPr>
            </w:pPr>
            <w:r>
              <w:rPr>
                <w:rFonts w:cs="Times New Roman"/>
                <w:b/>
                <w:color w:val="000000"/>
                <w:szCs w:val="24"/>
              </w:rPr>
              <w:t>Each assessment type must be passed</w:t>
            </w:r>
          </w:p>
          <w:p w14:paraId="12074F57" w14:textId="77777777" w:rsidR="00140462" w:rsidRDefault="00140462" w:rsidP="00567C15">
            <w:pPr>
              <w:autoSpaceDE w:val="0"/>
              <w:autoSpaceDN w:val="0"/>
              <w:rPr>
                <w:rFonts w:cs="Times New Roman"/>
                <w:b/>
                <w:color w:val="000000"/>
                <w:szCs w:val="24"/>
              </w:rPr>
            </w:pPr>
          </w:p>
          <w:p w14:paraId="3D7B68AA" w14:textId="1F55F819" w:rsidR="00140462" w:rsidRPr="009639C2" w:rsidRDefault="00140462" w:rsidP="00567C15">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8A167E">
              <w:rPr>
                <w:rFonts w:cs="Times New Roman"/>
                <w:b/>
                <w:color w:val="000000"/>
                <w:szCs w:val="24"/>
              </w:rPr>
              <w:t xml:space="preserve"> </w:t>
            </w:r>
            <w:r>
              <w:rPr>
                <w:rFonts w:cs="Times New Roman"/>
                <w:b/>
                <w:color w:val="000000"/>
                <w:szCs w:val="24"/>
              </w:rPr>
              <w:t xml:space="preserve"> 50%</w:t>
            </w:r>
          </w:p>
          <w:p w14:paraId="426B141B" w14:textId="77777777" w:rsidR="00140462" w:rsidRDefault="00140462" w:rsidP="00567C15">
            <w:pPr>
              <w:contextualSpacing/>
              <w:rPr>
                <w:rFonts w:eastAsia="Times New Roman" w:cs="Times New Roman"/>
                <w:b/>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7 and 15.</w:t>
            </w:r>
          </w:p>
          <w:p w14:paraId="20EF1B30" w14:textId="77777777" w:rsidR="00140462" w:rsidRPr="008039C6" w:rsidRDefault="00140462" w:rsidP="00567C15">
            <w:pPr>
              <w:contextualSpacing/>
              <w:rPr>
                <w:rFonts w:eastAsia="Times New Roman" w:cs="Times New Roman"/>
                <w:bCs/>
                <w:color w:val="000000"/>
                <w:lang w:eastAsia="en-IE"/>
              </w:rPr>
            </w:pPr>
            <w:r w:rsidRPr="008039C6">
              <w:rPr>
                <w:rFonts w:eastAsia="Times New Roman" w:cs="Times New Roman"/>
                <w:bCs/>
                <w:color w:val="000000"/>
                <w:lang w:eastAsia="en-IE"/>
              </w:rPr>
              <w:t xml:space="preserve">Learning outcome </w:t>
            </w:r>
            <w:r>
              <w:rPr>
                <w:rFonts w:eastAsia="Times New Roman" w:cs="Times New Roman"/>
                <w:bCs/>
                <w:color w:val="000000"/>
                <w:lang w:eastAsia="en-IE"/>
              </w:rPr>
              <w:t>8</w:t>
            </w:r>
            <w:r w:rsidRPr="008039C6">
              <w:rPr>
                <w:rFonts w:eastAsia="Times New Roman" w:cs="Times New Roman"/>
                <w:bCs/>
                <w:color w:val="000000"/>
                <w:lang w:eastAsia="en-IE"/>
              </w:rPr>
              <w:t xml:space="preserve"> will be assessed using case stud</w:t>
            </w:r>
            <w:r>
              <w:rPr>
                <w:rFonts w:eastAsia="Times New Roman" w:cs="Times New Roman"/>
                <w:bCs/>
                <w:color w:val="000000"/>
                <w:lang w:eastAsia="en-IE"/>
              </w:rPr>
              <w:t>ies in an examination situation</w:t>
            </w:r>
          </w:p>
          <w:p w14:paraId="0FF2CFF1" w14:textId="77777777" w:rsidR="00140462" w:rsidRDefault="00140462" w:rsidP="00567C15">
            <w:pPr>
              <w:contextualSpacing/>
              <w:rPr>
                <w:rFonts w:cs="Arial"/>
              </w:rPr>
            </w:pPr>
          </w:p>
          <w:p w14:paraId="72AC44B5" w14:textId="0F71B4C0" w:rsidR="00140462" w:rsidRPr="009639C2" w:rsidRDefault="00140462" w:rsidP="00567C15">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w:t>
            </w:r>
            <w:r w:rsidR="008A167E">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55D4BB14" w14:textId="77777777" w:rsidR="00140462" w:rsidRDefault="00140462" w:rsidP="00567C15">
            <w:pPr>
              <w:contextualSpacing/>
              <w:rPr>
                <w:rFonts w:eastAsia="Times New Roman" w:cs="Times New Roman"/>
                <w:bCs/>
                <w:color w:val="000000"/>
                <w:lang w:eastAsia="en-IE"/>
              </w:rPr>
            </w:pPr>
          </w:p>
          <w:p w14:paraId="5D19DAAF" w14:textId="77777777" w:rsidR="00140462" w:rsidRDefault="00140462" w:rsidP="00567C15">
            <w:pPr>
              <w:contextualSpacing/>
              <w:rPr>
                <w:rFonts w:eastAsia="Times New Roman" w:cs="Times New Roman"/>
                <w:bCs/>
                <w:color w:val="000000"/>
                <w:lang w:eastAsia="en-IE"/>
              </w:rPr>
            </w:pPr>
            <w:r>
              <w:rPr>
                <w:rFonts w:eastAsia="Times New Roman" w:cs="Times New Roman"/>
                <w:bCs/>
                <w:color w:val="000000"/>
                <w:lang w:eastAsia="en-IE"/>
              </w:rPr>
              <w:t>The assessor will devise skills demonstrations to assess learning outcomes 9 to 14. A skills demonstration will require the learner to complete a task or series of tasks appropriate to the learning outcomes.  The learner must attempt a minimum of 20 of the indicative dairy husbandry skills listed below.</w:t>
            </w:r>
          </w:p>
          <w:p w14:paraId="43E76568" w14:textId="77777777" w:rsidR="00140462" w:rsidRDefault="00140462" w:rsidP="00567C15">
            <w:pPr>
              <w:contextualSpacing/>
              <w:rPr>
                <w:rFonts w:eastAsia="Times New Roman" w:cs="Times New Roman"/>
                <w:bCs/>
                <w:color w:val="000000"/>
                <w:lang w:eastAsia="en-IE"/>
              </w:rPr>
            </w:pPr>
          </w:p>
          <w:p w14:paraId="3031EE6A" w14:textId="77777777" w:rsidR="00140462" w:rsidRPr="00D10D85" w:rsidRDefault="00140462" w:rsidP="00567C15">
            <w:pPr>
              <w:contextualSpacing/>
              <w:rPr>
                <w:rFonts w:eastAsia="Times New Roman" w:cs="Times New Roman"/>
                <w:b/>
                <w:bCs/>
                <w:color w:val="000000"/>
                <w:lang w:eastAsia="en-IE"/>
              </w:rPr>
            </w:pPr>
            <w:r w:rsidRPr="00D10D85">
              <w:rPr>
                <w:rFonts w:eastAsia="Times New Roman" w:cs="Times New Roman"/>
                <w:b/>
                <w:bCs/>
                <w:color w:val="000000"/>
                <w:lang w:eastAsia="en-IE"/>
              </w:rPr>
              <w:t xml:space="preserve">Indicative Dairy </w:t>
            </w:r>
            <w:r>
              <w:rPr>
                <w:rFonts w:eastAsia="Times New Roman" w:cs="Times New Roman"/>
                <w:b/>
                <w:bCs/>
                <w:color w:val="000000"/>
                <w:lang w:eastAsia="en-IE"/>
              </w:rPr>
              <w:t>Husbandry</w:t>
            </w:r>
            <w:r w:rsidRPr="00D10D85">
              <w:rPr>
                <w:rFonts w:eastAsia="Times New Roman" w:cs="Times New Roman"/>
                <w:b/>
                <w:bCs/>
                <w:color w:val="000000"/>
                <w:lang w:eastAsia="en-IE"/>
              </w:rPr>
              <w:t xml:space="preserve"> Skills</w:t>
            </w:r>
          </w:p>
          <w:p w14:paraId="06942D41" w14:textId="77777777" w:rsidR="00140462" w:rsidRDefault="00140462" w:rsidP="00567C15">
            <w:pPr>
              <w:contextualSpacing/>
              <w:rPr>
                <w:rFonts w:eastAsia="Times New Roman" w:cs="Times New Roman"/>
                <w:bCs/>
                <w:color w:val="000000"/>
                <w:lang w:eastAsia="en-IE"/>
              </w:rPr>
            </w:pPr>
          </w:p>
          <w:p w14:paraId="7D98DACB" w14:textId="77777777" w:rsidR="00140462" w:rsidRDefault="00140462" w:rsidP="00140462">
            <w:pPr>
              <w:pStyle w:val="ListParagraph"/>
              <w:numPr>
                <w:ilvl w:val="0"/>
                <w:numId w:val="8"/>
              </w:numPr>
              <w:autoSpaceDE w:val="0"/>
              <w:autoSpaceDN w:val="0"/>
              <w:adjustRightInd w:val="0"/>
              <w:rPr>
                <w:rFonts w:cs="Arial"/>
              </w:rPr>
            </w:pPr>
            <w:r>
              <w:rPr>
                <w:rFonts w:cs="Arial"/>
              </w:rPr>
              <w:t>Controlling, handling and assessing the health of a calf</w:t>
            </w:r>
          </w:p>
          <w:p w14:paraId="6C0EA92F"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Training calves to drink from bucket or nipple</w:t>
            </w:r>
          </w:p>
          <w:p w14:paraId="097D71A1"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Preparing milk or milk substitute for calves</w:t>
            </w:r>
            <w:r>
              <w:rPr>
                <w:rFonts w:cs="Arial"/>
              </w:rPr>
              <w:t xml:space="preserve"> and follow a feeding routine</w:t>
            </w:r>
          </w:p>
          <w:p w14:paraId="2C7CE337"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Identifying signs of calving</w:t>
            </w:r>
          </w:p>
          <w:p w14:paraId="4E257186"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Dehorning calves</w:t>
            </w:r>
          </w:p>
          <w:p w14:paraId="0D80F288"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Stomach tubing calves</w:t>
            </w:r>
          </w:p>
          <w:p w14:paraId="26E4FE82"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Judging weights of heifers and cows</w:t>
            </w:r>
          </w:p>
          <w:p w14:paraId="3A04966C"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Judging cow conformation and condition score</w:t>
            </w:r>
          </w:p>
          <w:p w14:paraId="5D0B74DD"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Identifying lameness</w:t>
            </w:r>
          </w:p>
          <w:p w14:paraId="1B8F3501" w14:textId="77777777" w:rsidR="00140462" w:rsidRDefault="00140462" w:rsidP="00140462">
            <w:pPr>
              <w:pStyle w:val="ListParagraph"/>
              <w:numPr>
                <w:ilvl w:val="0"/>
                <w:numId w:val="8"/>
              </w:numPr>
              <w:autoSpaceDE w:val="0"/>
              <w:autoSpaceDN w:val="0"/>
              <w:adjustRightInd w:val="0"/>
              <w:rPr>
                <w:rFonts w:cs="Arial"/>
              </w:rPr>
            </w:pPr>
            <w:r w:rsidRPr="00885503">
              <w:rPr>
                <w:rFonts w:cs="Arial"/>
              </w:rPr>
              <w:t>Selecting replacement heifers</w:t>
            </w:r>
            <w:r>
              <w:rPr>
                <w:rFonts w:cs="Arial"/>
              </w:rPr>
              <w:t xml:space="preserve"> and cows </w:t>
            </w:r>
            <w:r w:rsidRPr="00885503">
              <w:rPr>
                <w:rFonts w:cs="Arial"/>
              </w:rPr>
              <w:t xml:space="preserve">for breeding </w:t>
            </w:r>
          </w:p>
          <w:p w14:paraId="5FF11E5C" w14:textId="77777777" w:rsidR="00140462" w:rsidRPr="00885503" w:rsidRDefault="00140462" w:rsidP="00140462">
            <w:pPr>
              <w:pStyle w:val="ListParagraph"/>
              <w:numPr>
                <w:ilvl w:val="0"/>
                <w:numId w:val="8"/>
              </w:numPr>
              <w:autoSpaceDE w:val="0"/>
              <w:autoSpaceDN w:val="0"/>
              <w:adjustRightInd w:val="0"/>
              <w:rPr>
                <w:rFonts w:cs="Arial"/>
              </w:rPr>
            </w:pPr>
            <w:r>
              <w:rPr>
                <w:rFonts w:cs="Arial"/>
              </w:rPr>
              <w:t>Selecting cows for</w:t>
            </w:r>
            <w:r w:rsidRPr="00885503">
              <w:rPr>
                <w:rFonts w:cs="Arial"/>
              </w:rPr>
              <w:t xml:space="preserve"> culling</w:t>
            </w:r>
          </w:p>
          <w:p w14:paraId="402695B3"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Carrying out dry cow</w:t>
            </w:r>
            <w:r>
              <w:rPr>
                <w:rFonts w:cs="Arial"/>
              </w:rPr>
              <w:t xml:space="preserve"> and mastitis</w:t>
            </w:r>
            <w:r w:rsidRPr="00885503">
              <w:rPr>
                <w:rFonts w:cs="Arial"/>
              </w:rPr>
              <w:t xml:space="preserve"> therapy</w:t>
            </w:r>
          </w:p>
          <w:p w14:paraId="2349CB8C" w14:textId="77777777" w:rsidR="00140462" w:rsidRDefault="00140462" w:rsidP="00140462">
            <w:pPr>
              <w:pStyle w:val="ListParagraph"/>
              <w:numPr>
                <w:ilvl w:val="0"/>
                <w:numId w:val="8"/>
              </w:numPr>
              <w:autoSpaceDE w:val="0"/>
              <w:autoSpaceDN w:val="0"/>
              <w:adjustRightInd w:val="0"/>
              <w:rPr>
                <w:rFonts w:cs="Arial"/>
              </w:rPr>
            </w:pPr>
            <w:r w:rsidRPr="00885503">
              <w:rPr>
                <w:rFonts w:cs="Arial"/>
              </w:rPr>
              <w:t>Identifying signs of heat</w:t>
            </w:r>
          </w:p>
          <w:p w14:paraId="61127354"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Tail painting cows</w:t>
            </w:r>
            <w:r>
              <w:rPr>
                <w:rFonts w:cs="Arial"/>
              </w:rPr>
              <w:t xml:space="preserve"> </w:t>
            </w:r>
          </w:p>
          <w:p w14:paraId="1BDF4392" w14:textId="501593CC" w:rsidR="00140462" w:rsidRPr="006651E1" w:rsidRDefault="00140462" w:rsidP="00140462">
            <w:pPr>
              <w:pStyle w:val="ListParagraph"/>
              <w:numPr>
                <w:ilvl w:val="0"/>
                <w:numId w:val="8"/>
              </w:numPr>
              <w:autoSpaceDE w:val="0"/>
              <w:autoSpaceDN w:val="0"/>
              <w:adjustRightInd w:val="0"/>
              <w:rPr>
                <w:rFonts w:cs="Arial"/>
              </w:rPr>
            </w:pPr>
            <w:r>
              <w:rPr>
                <w:rFonts w:cs="Arial"/>
              </w:rPr>
              <w:t xml:space="preserve">Administering subcutaneous and intramuscular injections and completing </w:t>
            </w:r>
            <w:r w:rsidR="00B86139">
              <w:rPr>
                <w:rFonts w:cs="Arial"/>
              </w:rPr>
              <w:t>animals’</w:t>
            </w:r>
            <w:r>
              <w:rPr>
                <w:rFonts w:cs="Arial"/>
              </w:rPr>
              <w:t xml:space="preserve"> remedies record</w:t>
            </w:r>
          </w:p>
          <w:p w14:paraId="5F2FFAA6" w14:textId="77777777" w:rsidR="00140462" w:rsidRPr="00885503" w:rsidRDefault="00140462" w:rsidP="00140462">
            <w:pPr>
              <w:pStyle w:val="ListParagraph"/>
              <w:numPr>
                <w:ilvl w:val="0"/>
                <w:numId w:val="8"/>
              </w:numPr>
              <w:autoSpaceDE w:val="0"/>
              <w:autoSpaceDN w:val="0"/>
              <w:adjustRightInd w:val="0"/>
              <w:rPr>
                <w:rFonts w:cs="Arial"/>
              </w:rPr>
            </w:pPr>
            <w:r>
              <w:rPr>
                <w:rFonts w:cs="Arial"/>
              </w:rPr>
              <w:t>Administering pour-on and completing animal remedies record</w:t>
            </w:r>
          </w:p>
          <w:p w14:paraId="4EAF9E80"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Assisting at calving</w:t>
            </w:r>
          </w:p>
          <w:p w14:paraId="4260796E"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Assessing grass availability</w:t>
            </w:r>
          </w:p>
          <w:p w14:paraId="0A1F3E24"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Carrying out maintenance checks on milking equipment</w:t>
            </w:r>
          </w:p>
          <w:p w14:paraId="6B9FA200"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Preparing milking equipment for milking</w:t>
            </w:r>
          </w:p>
          <w:p w14:paraId="6616B94F"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Carrying out correct milking procedures</w:t>
            </w:r>
          </w:p>
          <w:p w14:paraId="10CFE757"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Carrying out cleaning procedures on milking equipment</w:t>
            </w:r>
          </w:p>
          <w:p w14:paraId="12EAADB4" w14:textId="77777777" w:rsidR="00140462" w:rsidRPr="00885503" w:rsidRDefault="00140462" w:rsidP="00140462">
            <w:pPr>
              <w:pStyle w:val="ListParagraph"/>
              <w:numPr>
                <w:ilvl w:val="0"/>
                <w:numId w:val="8"/>
              </w:numPr>
              <w:autoSpaceDE w:val="0"/>
              <w:autoSpaceDN w:val="0"/>
              <w:adjustRightInd w:val="0"/>
              <w:rPr>
                <w:rFonts w:cs="Arial"/>
              </w:rPr>
            </w:pPr>
            <w:r w:rsidRPr="00885503">
              <w:rPr>
                <w:rFonts w:cs="Arial"/>
              </w:rPr>
              <w:t>Taking milk samples</w:t>
            </w:r>
          </w:p>
          <w:p w14:paraId="5016959A" w14:textId="77777777" w:rsidR="00140462" w:rsidRPr="005D4451" w:rsidRDefault="00140462" w:rsidP="00140462">
            <w:pPr>
              <w:pStyle w:val="ListParagraph"/>
              <w:numPr>
                <w:ilvl w:val="0"/>
                <w:numId w:val="8"/>
              </w:numPr>
            </w:pPr>
            <w:r w:rsidRPr="00885503">
              <w:rPr>
                <w:rFonts w:cs="Arial"/>
              </w:rPr>
              <w:t>Spraying teats</w:t>
            </w:r>
          </w:p>
          <w:p w14:paraId="0D760C2A" w14:textId="77777777" w:rsidR="00140462" w:rsidRPr="00321937" w:rsidRDefault="00140462" w:rsidP="00140462">
            <w:pPr>
              <w:pStyle w:val="ListParagraph"/>
              <w:numPr>
                <w:ilvl w:val="0"/>
                <w:numId w:val="8"/>
              </w:numPr>
            </w:pPr>
            <w:r>
              <w:rPr>
                <w:rFonts w:cs="Arial"/>
              </w:rPr>
              <w:t>Mixing ration formulation</w:t>
            </w:r>
          </w:p>
          <w:p w14:paraId="71C71384" w14:textId="77777777" w:rsidR="00140462" w:rsidRPr="000044D0" w:rsidRDefault="00140462" w:rsidP="00567C15">
            <w:pPr>
              <w:ind w:left="341" w:hanging="341"/>
              <w:contextualSpacing/>
              <w:rPr>
                <w:rFonts w:eastAsia="Times New Roman" w:cs="Times New Roman"/>
                <w:bCs/>
                <w:color w:val="000000"/>
                <w:lang w:eastAsia="en-IE"/>
              </w:rPr>
            </w:pPr>
          </w:p>
        </w:tc>
      </w:tr>
      <w:tr w:rsidR="00140462" w:rsidRPr="000044D0" w14:paraId="3628FB4F" w14:textId="77777777" w:rsidTr="00567C15">
        <w:trPr>
          <w:jc w:val="center"/>
        </w:trPr>
        <w:tc>
          <w:tcPr>
            <w:tcW w:w="9356" w:type="dxa"/>
            <w:shd w:val="clear" w:color="auto" w:fill="5B9BD5" w:themeFill="accent1"/>
            <w:vAlign w:val="center"/>
          </w:tcPr>
          <w:p w14:paraId="4B4BCDF5"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140462" w:rsidRPr="000044D0" w14:paraId="3BDA107D" w14:textId="77777777" w:rsidTr="00567C15">
        <w:trPr>
          <w:jc w:val="center"/>
        </w:trPr>
        <w:tc>
          <w:tcPr>
            <w:tcW w:w="9356" w:type="dxa"/>
            <w:vAlign w:val="center"/>
          </w:tcPr>
          <w:p w14:paraId="5D3DCE3A" w14:textId="77777777" w:rsidR="00140462" w:rsidRPr="000044D0" w:rsidRDefault="00140462" w:rsidP="00567C15">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71D80AE" w14:textId="77777777" w:rsidR="00140462" w:rsidRPr="000044D0" w:rsidRDefault="00140462" w:rsidP="00567C15">
            <w:pPr>
              <w:contextualSpacing/>
              <w:rPr>
                <w:rFonts w:eastAsia="Times New Roman" w:cs="Times New Roman"/>
                <w:bCs/>
                <w:color w:val="000000"/>
                <w:lang w:eastAsia="en-IE"/>
              </w:rPr>
            </w:pPr>
          </w:p>
          <w:p w14:paraId="31DE657C" w14:textId="77777777" w:rsidR="00140462" w:rsidRPr="006351CE" w:rsidRDefault="00140462" w:rsidP="00567C15">
            <w:pPr>
              <w:contextualSpacing/>
              <w:rPr>
                <w:rFonts w:eastAsia="Times New Roman" w:cs="Times New Roman"/>
                <w:b/>
                <w:bCs/>
                <w:color w:val="000000"/>
                <w:lang w:eastAsia="en-IE"/>
              </w:rPr>
            </w:pPr>
            <w:r w:rsidRPr="006351CE">
              <w:rPr>
                <w:rFonts w:eastAsia="Times New Roman" w:cs="Times New Roman"/>
                <w:b/>
                <w:bCs/>
                <w:color w:val="000000"/>
                <w:lang w:eastAsia="en-IE"/>
              </w:rPr>
              <w:t>Examination Theory 50%</w:t>
            </w:r>
          </w:p>
          <w:p w14:paraId="4FE5FE20" w14:textId="77777777" w:rsidR="00140462" w:rsidRDefault="00140462" w:rsidP="00567C15">
            <w:pPr>
              <w:contextualSpacing/>
              <w:rPr>
                <w:rFonts w:eastAsia="Times New Roman" w:cs="Times New Roman"/>
                <w:b/>
                <w:bCs/>
                <w:color w:val="000000"/>
                <w:lang w:eastAsia="en-IE"/>
              </w:rPr>
            </w:pPr>
          </w:p>
          <w:p w14:paraId="4552E060" w14:textId="77777777" w:rsidR="00140462" w:rsidRPr="006351CE" w:rsidRDefault="00140462" w:rsidP="00567C15">
            <w:pPr>
              <w:contextualSpacing/>
              <w:rPr>
                <w:rFonts w:eastAsia="Times New Roman" w:cs="Times New Roman"/>
                <w:b/>
                <w:bCs/>
                <w:color w:val="000000"/>
                <w:lang w:eastAsia="en-IE"/>
              </w:rPr>
            </w:pPr>
            <w:r w:rsidRPr="006351CE">
              <w:rPr>
                <w:rFonts w:eastAsia="Times New Roman" w:cs="Times New Roman"/>
                <w:b/>
                <w:bCs/>
                <w:color w:val="000000"/>
                <w:lang w:eastAsia="en-IE"/>
              </w:rPr>
              <w:t>Skills Demonstration 50%</w:t>
            </w:r>
          </w:p>
          <w:p w14:paraId="1776990C" w14:textId="77777777" w:rsidR="00140462" w:rsidRPr="000044D0" w:rsidRDefault="00140462" w:rsidP="00567C15">
            <w:pPr>
              <w:contextualSpacing/>
              <w:rPr>
                <w:rFonts w:eastAsia="Times New Roman" w:cs="Times New Roman"/>
                <w:bCs/>
                <w:color w:val="000000"/>
                <w:lang w:eastAsia="en-IE"/>
              </w:rPr>
            </w:pPr>
          </w:p>
        </w:tc>
      </w:tr>
      <w:tr w:rsidR="00140462" w:rsidRPr="000044D0" w14:paraId="1326E93E" w14:textId="77777777" w:rsidTr="00567C15">
        <w:trPr>
          <w:jc w:val="center"/>
        </w:trPr>
        <w:tc>
          <w:tcPr>
            <w:tcW w:w="9356" w:type="dxa"/>
            <w:shd w:val="clear" w:color="auto" w:fill="5B9BD5" w:themeFill="accent1"/>
            <w:vAlign w:val="center"/>
          </w:tcPr>
          <w:p w14:paraId="37B76EEA"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140462" w:rsidRPr="000044D0" w14:paraId="2D876830" w14:textId="77777777" w:rsidTr="00567C15">
        <w:trPr>
          <w:jc w:val="center"/>
        </w:trPr>
        <w:tc>
          <w:tcPr>
            <w:tcW w:w="9356" w:type="dxa"/>
            <w:vAlign w:val="center"/>
          </w:tcPr>
          <w:p w14:paraId="56CEA805" w14:textId="77777777" w:rsidR="00140462" w:rsidRPr="000224F6" w:rsidRDefault="00140462" w:rsidP="00567C15">
            <w:pPr>
              <w:autoSpaceDE w:val="0"/>
              <w:autoSpaceDN w:val="0"/>
              <w:adjustRightInd w:val="0"/>
              <w:rPr>
                <w:rFonts w:cs="Arial"/>
              </w:rPr>
            </w:pPr>
            <w:r w:rsidRPr="000224F6">
              <w:rPr>
                <w:rFonts w:cs="Arial"/>
              </w:rPr>
              <w:t>The provider must have the following in place to offer this award:</w:t>
            </w:r>
          </w:p>
          <w:p w14:paraId="5110A002" w14:textId="77777777" w:rsidR="00140462" w:rsidRPr="000224F6" w:rsidRDefault="00140462" w:rsidP="00567C15">
            <w:pPr>
              <w:contextualSpacing/>
              <w:rPr>
                <w:rFonts w:eastAsia="Times New Roman" w:cs="Times New Roman"/>
                <w:bCs/>
                <w:color w:val="000000"/>
                <w:lang w:eastAsia="en-IE"/>
              </w:rPr>
            </w:pPr>
            <w:r w:rsidRPr="000224F6">
              <w:rPr>
                <w:rFonts w:cs="Arial"/>
              </w:rPr>
              <w:t>1 Access to farm(s) that have a dairy herd</w:t>
            </w:r>
            <w:r w:rsidRPr="000224F6">
              <w:rPr>
                <w:rFonts w:eastAsia="Times New Roman" w:cs="Times New Roman"/>
                <w:bCs/>
                <w:color w:val="000000"/>
                <w:lang w:eastAsia="en-IE"/>
              </w:rPr>
              <w:t xml:space="preserve"> </w:t>
            </w:r>
            <w:r>
              <w:rPr>
                <w:rFonts w:eastAsia="Times New Roman" w:cs="Times New Roman"/>
                <w:bCs/>
                <w:color w:val="000000"/>
                <w:lang w:eastAsia="en-IE"/>
              </w:rPr>
              <w:t>of adequate size for practical skills training and individual skills assessment</w:t>
            </w:r>
          </w:p>
          <w:p w14:paraId="05D73E8D" w14:textId="77777777" w:rsidR="00140462" w:rsidRPr="00DB33D8" w:rsidRDefault="00140462" w:rsidP="00567C15">
            <w:pPr>
              <w:contextualSpacing/>
              <w:rPr>
                <w:rFonts w:ascii="Arial" w:eastAsia="Times New Roman" w:hAnsi="Arial" w:cs="Arial"/>
                <w:bCs/>
                <w:color w:val="000000"/>
                <w:lang w:eastAsia="en-IE"/>
              </w:rPr>
            </w:pPr>
            <w:r w:rsidRPr="000224F6">
              <w:rPr>
                <w:rFonts w:eastAsia="Times New Roman" w:cs="Arial"/>
                <w:bCs/>
                <w:color w:val="000000"/>
                <w:lang w:eastAsia="en-IE"/>
              </w:rPr>
              <w:t xml:space="preserve">2 Suitable </w:t>
            </w:r>
            <w:r>
              <w:rPr>
                <w:rFonts w:eastAsia="Times New Roman" w:cs="Arial"/>
                <w:bCs/>
                <w:color w:val="000000"/>
                <w:lang w:eastAsia="en-IE"/>
              </w:rPr>
              <w:t xml:space="preserve">equipment and </w:t>
            </w:r>
            <w:r w:rsidRPr="000224F6">
              <w:rPr>
                <w:rFonts w:eastAsia="Times New Roman" w:cs="Arial"/>
                <w:bCs/>
                <w:color w:val="000000"/>
                <w:lang w:eastAsia="en-IE"/>
              </w:rPr>
              <w:t xml:space="preserve">facilities to safely demonstrate and assess </w:t>
            </w:r>
            <w:r>
              <w:rPr>
                <w:rFonts w:eastAsia="Times New Roman" w:cs="Arial"/>
                <w:bCs/>
                <w:color w:val="000000"/>
                <w:lang w:eastAsia="en-IE"/>
              </w:rPr>
              <w:t>indicative dairy husbandry</w:t>
            </w:r>
            <w:r w:rsidRPr="000224F6">
              <w:rPr>
                <w:rFonts w:eastAsia="Times New Roman" w:cs="Arial"/>
                <w:bCs/>
                <w:color w:val="000000"/>
                <w:lang w:eastAsia="en-IE"/>
              </w:rPr>
              <w:t xml:space="preserve"> skills</w:t>
            </w:r>
          </w:p>
        </w:tc>
      </w:tr>
      <w:tr w:rsidR="00140462" w:rsidRPr="000044D0" w14:paraId="37205EBD" w14:textId="77777777" w:rsidTr="00567C15">
        <w:trPr>
          <w:jc w:val="center"/>
        </w:trPr>
        <w:tc>
          <w:tcPr>
            <w:tcW w:w="9356" w:type="dxa"/>
            <w:shd w:val="clear" w:color="auto" w:fill="5B9BD5" w:themeFill="accent1"/>
            <w:vAlign w:val="center"/>
          </w:tcPr>
          <w:p w14:paraId="3EB4BF6C"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140462" w:rsidRPr="000044D0" w14:paraId="624ACE41" w14:textId="77777777" w:rsidTr="00567C15">
        <w:trPr>
          <w:jc w:val="center"/>
        </w:trPr>
        <w:tc>
          <w:tcPr>
            <w:tcW w:w="9356" w:type="dxa"/>
            <w:vAlign w:val="center"/>
          </w:tcPr>
          <w:p w14:paraId="6FDF3D97" w14:textId="77777777" w:rsidR="00140462" w:rsidRPr="000044D0" w:rsidRDefault="00140462" w:rsidP="00567C15">
            <w:pPr>
              <w:spacing w:after="240"/>
              <w:rPr>
                <w:rFonts w:eastAsia="Times New Roman" w:cs="Times New Roman"/>
                <w:b/>
                <w:bCs/>
                <w:color w:val="000000"/>
                <w:lang w:eastAsia="en-IE"/>
              </w:rPr>
            </w:pPr>
            <w:r w:rsidRPr="000044D0">
              <w:rPr>
                <w:rFonts w:ascii="Calibri" w:hAnsi="Calibri" w:cs="Times New Roman"/>
                <w:color w:val="000000"/>
              </w:rPr>
              <w:t>None</w:t>
            </w:r>
          </w:p>
        </w:tc>
      </w:tr>
      <w:tr w:rsidR="00140462" w:rsidRPr="000044D0" w14:paraId="65554F66" w14:textId="77777777" w:rsidTr="00567C15">
        <w:trPr>
          <w:jc w:val="center"/>
        </w:trPr>
        <w:tc>
          <w:tcPr>
            <w:tcW w:w="9356" w:type="dxa"/>
            <w:shd w:val="clear" w:color="auto" w:fill="5B9BD5" w:themeFill="accent1"/>
            <w:vAlign w:val="center"/>
          </w:tcPr>
          <w:p w14:paraId="6AD76BF4"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140462" w:rsidRPr="000044D0" w14:paraId="1E907A8E" w14:textId="77777777" w:rsidTr="00567C15">
        <w:trPr>
          <w:jc w:val="center"/>
        </w:trPr>
        <w:tc>
          <w:tcPr>
            <w:tcW w:w="9356" w:type="dxa"/>
            <w:vAlign w:val="center"/>
          </w:tcPr>
          <w:p w14:paraId="14D3DB4B" w14:textId="49DA6BDD" w:rsidR="00140462" w:rsidRPr="000044D0" w:rsidRDefault="00B86139" w:rsidP="00567C15">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14046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140462" w:rsidRPr="000044D0" w14:paraId="32A0DFAC" w14:textId="77777777" w:rsidTr="00567C15">
        <w:trPr>
          <w:jc w:val="center"/>
        </w:trPr>
        <w:tc>
          <w:tcPr>
            <w:tcW w:w="9356" w:type="dxa"/>
            <w:shd w:val="clear" w:color="auto" w:fill="5B9BD5" w:themeFill="accent1"/>
            <w:vAlign w:val="center"/>
          </w:tcPr>
          <w:p w14:paraId="27BA56CE"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140462" w:rsidRPr="000044D0" w14:paraId="0C1C06BC" w14:textId="77777777" w:rsidTr="00567C15">
        <w:trPr>
          <w:jc w:val="center"/>
        </w:trPr>
        <w:tc>
          <w:tcPr>
            <w:tcW w:w="9356" w:type="dxa"/>
            <w:vAlign w:val="center"/>
          </w:tcPr>
          <w:p w14:paraId="60B1A439" w14:textId="77777777" w:rsidR="00140462" w:rsidRPr="000044D0" w:rsidRDefault="00140462" w:rsidP="00567C15">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successfully passed the skill of “controlling and handling of cattle” contained in Principles of Agriculture to access this award.</w:t>
            </w:r>
          </w:p>
          <w:p w14:paraId="19F5F746" w14:textId="77777777" w:rsidR="00140462" w:rsidRPr="000224F6" w:rsidRDefault="00140462" w:rsidP="00567C15">
            <w:pPr>
              <w:autoSpaceDE w:val="0"/>
              <w:autoSpaceDN w:val="0"/>
              <w:adjustRightInd w:val="0"/>
              <w:rPr>
                <w:rFonts w:eastAsia="Times New Roman" w:cs="Times New Roman"/>
                <w:b/>
                <w:bCs/>
                <w:color w:val="000000"/>
                <w:lang w:eastAsia="en-IE"/>
              </w:rPr>
            </w:pPr>
          </w:p>
        </w:tc>
      </w:tr>
      <w:tr w:rsidR="00140462" w:rsidRPr="000044D0" w14:paraId="357B22E3" w14:textId="77777777" w:rsidTr="00567C15">
        <w:trPr>
          <w:jc w:val="center"/>
        </w:trPr>
        <w:tc>
          <w:tcPr>
            <w:tcW w:w="9356" w:type="dxa"/>
            <w:shd w:val="clear" w:color="auto" w:fill="5B9BD5" w:themeFill="accent1"/>
            <w:vAlign w:val="center"/>
          </w:tcPr>
          <w:p w14:paraId="2A3B06A8"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140462" w:rsidRPr="000044D0" w14:paraId="34F76D35" w14:textId="77777777" w:rsidTr="00567C15">
        <w:trPr>
          <w:jc w:val="center"/>
        </w:trPr>
        <w:tc>
          <w:tcPr>
            <w:tcW w:w="9356" w:type="dxa"/>
            <w:vAlign w:val="center"/>
          </w:tcPr>
          <w:p w14:paraId="4FF63FB9" w14:textId="77777777" w:rsidR="00140462" w:rsidRPr="000224F6" w:rsidRDefault="00140462" w:rsidP="00567C15">
            <w:pPr>
              <w:autoSpaceDE w:val="0"/>
              <w:autoSpaceDN w:val="0"/>
              <w:adjustRightInd w:val="0"/>
              <w:rPr>
                <w:rFonts w:eastAsia="Times New Roman" w:cs="Times New Roman"/>
                <w:b/>
                <w:bCs/>
                <w:color w:val="000000"/>
                <w:lang w:eastAsia="en-IE"/>
              </w:rPr>
            </w:pPr>
            <w:r w:rsidRPr="000224F6">
              <w:rPr>
                <w:rFonts w:cs="Arial"/>
              </w:rPr>
              <w:t>Successful completion of this component award enables the learner to transfer to programmes leading to other certificates where this component is a mandatory or an elective requirement.</w:t>
            </w:r>
          </w:p>
        </w:tc>
      </w:tr>
      <w:tr w:rsidR="00140462" w:rsidRPr="000044D0" w14:paraId="18C64933" w14:textId="77777777" w:rsidTr="00567C15">
        <w:trPr>
          <w:jc w:val="center"/>
        </w:trPr>
        <w:tc>
          <w:tcPr>
            <w:tcW w:w="9356" w:type="dxa"/>
            <w:shd w:val="clear" w:color="auto" w:fill="5B9BD5" w:themeFill="accent1"/>
            <w:vAlign w:val="center"/>
          </w:tcPr>
          <w:p w14:paraId="13254B4B" w14:textId="77777777" w:rsidR="00140462" w:rsidRPr="000044D0" w:rsidRDefault="00140462"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140462" w:rsidRPr="000044D0" w14:paraId="0A2A3728" w14:textId="77777777" w:rsidTr="00567C15">
        <w:trPr>
          <w:jc w:val="center"/>
        </w:trPr>
        <w:tc>
          <w:tcPr>
            <w:tcW w:w="9356" w:type="dxa"/>
            <w:vAlign w:val="center"/>
          </w:tcPr>
          <w:p w14:paraId="09F2F1E9" w14:textId="77777777" w:rsidR="00140462" w:rsidRPr="000044D0" w:rsidRDefault="00140462" w:rsidP="00567C15">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48373CF4" w14:textId="77777777" w:rsidR="00140462" w:rsidRPr="000044D0" w:rsidRDefault="00140462" w:rsidP="00567C15">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1092BD32" w14:textId="77777777" w:rsidR="00140462" w:rsidRPr="000044D0" w:rsidRDefault="00140462" w:rsidP="00140462">
      <w:pPr>
        <w:spacing w:after="240" w:line="240" w:lineRule="auto"/>
        <w:rPr>
          <w:rFonts w:cs="Times New Roman"/>
          <w:color w:val="000000"/>
          <w:szCs w:val="24"/>
        </w:rPr>
      </w:pPr>
    </w:p>
    <w:p w14:paraId="6870DB76" w14:textId="77777777" w:rsidR="00140462" w:rsidRPr="000044D0" w:rsidRDefault="00140462" w:rsidP="00140462">
      <w:pPr>
        <w:spacing w:after="240" w:line="240" w:lineRule="auto"/>
        <w:rPr>
          <w:rFonts w:cs="Times New Roman"/>
          <w:color w:val="000000"/>
          <w:szCs w:val="24"/>
        </w:rPr>
      </w:pPr>
    </w:p>
    <w:p w14:paraId="4CA035D4" w14:textId="77777777" w:rsidR="00140462" w:rsidRPr="000044D0" w:rsidRDefault="00140462" w:rsidP="00140462">
      <w:pPr>
        <w:spacing w:after="240" w:line="240" w:lineRule="auto"/>
        <w:rPr>
          <w:rFonts w:cs="Times New Roman"/>
          <w:color w:val="000000"/>
          <w:szCs w:val="24"/>
        </w:rPr>
      </w:pPr>
    </w:p>
    <w:p w14:paraId="393DD870" w14:textId="77777777" w:rsidR="00140462" w:rsidRDefault="00140462" w:rsidP="00140462"/>
    <w:p w14:paraId="14A51309" w14:textId="77777777" w:rsidR="00140462" w:rsidRDefault="00140462" w:rsidP="00140462"/>
    <w:p w14:paraId="4A43AECE" w14:textId="614616A9" w:rsidR="00567C15" w:rsidRPr="00BA3771" w:rsidRDefault="00140462" w:rsidP="00BA3771">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567C15" w:rsidRPr="000044D0" w14:paraId="40808557" w14:textId="77777777" w:rsidTr="00567C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2195E3F6" w14:textId="77777777" w:rsidR="00567C15" w:rsidRPr="000044D0" w:rsidRDefault="00567C15" w:rsidP="00567C15">
            <w:pPr>
              <w:jc w:val="center"/>
              <w:rPr>
                <w:noProof/>
                <w:lang w:eastAsia="en-IE"/>
              </w:rPr>
            </w:pPr>
            <w:r w:rsidRPr="000044D0">
              <w:rPr>
                <w:noProof/>
                <w:lang w:eastAsia="en-IE"/>
              </w:rPr>
              <w:drawing>
                <wp:inline distT="0" distB="0" distL="0" distR="0" wp14:anchorId="5A80E9BC" wp14:editId="1E93B5A1">
                  <wp:extent cx="3288799" cy="9692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0E572704" w14:textId="2C21D99A" w:rsidR="00567C15" w:rsidRPr="000044D0" w:rsidRDefault="00226018" w:rsidP="00567C15">
            <w:pPr>
              <w:jc w:val="center"/>
              <w:rPr>
                <w:sz w:val="44"/>
                <w:szCs w:val="24"/>
              </w:rPr>
            </w:pPr>
            <w:r>
              <w:rPr>
                <w:sz w:val="44"/>
                <w:szCs w:val="24"/>
              </w:rPr>
              <w:t>Component Specification</w:t>
            </w:r>
          </w:p>
        </w:tc>
      </w:tr>
      <w:tr w:rsidR="00567C15" w:rsidRPr="000044D0" w14:paraId="79DF6E68" w14:textId="77777777" w:rsidTr="00567C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1D883FFC" w14:textId="77777777" w:rsidR="00567C15" w:rsidRPr="000044D0" w:rsidRDefault="00567C15"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0F0B772C" w14:textId="77777777" w:rsidR="00567C15" w:rsidRPr="000044D0" w:rsidRDefault="00567C15"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45E7978B" w14:textId="77777777" w:rsidR="00567C15" w:rsidRPr="000044D0" w:rsidRDefault="00567C15"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60AD910D" w14:textId="77777777" w:rsidR="00567C15" w:rsidRPr="000044D0" w:rsidRDefault="00567C15"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7DA28C97" w14:textId="77777777" w:rsidR="00567C15" w:rsidRPr="000044D0" w:rsidRDefault="00567C15" w:rsidP="00567C15">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5FF87A22" w14:textId="77777777" w:rsidR="00567C15" w:rsidRPr="000044D0" w:rsidRDefault="00567C15"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Tillage Crop Husbandry</w:t>
            </w:r>
          </w:p>
          <w:p w14:paraId="5A725F2A" w14:textId="77777777" w:rsidR="00567C15" w:rsidRPr="000044D0" w:rsidRDefault="00567C15"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0B9AEEA" w14:textId="77777777" w:rsidR="00567C15" w:rsidRPr="000044D0" w:rsidRDefault="00567C15"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1E782CFD" w14:textId="77777777" w:rsidR="00567C15" w:rsidRPr="000044D0" w:rsidRDefault="00567C15" w:rsidP="00567C15">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0362A1A2" w14:textId="77777777" w:rsidR="00567C15" w:rsidRPr="000044D0" w:rsidRDefault="00567C15" w:rsidP="00567C15">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567C15" w:rsidRPr="000044D0" w14:paraId="0E89C7FC" w14:textId="77777777" w:rsidTr="00567C15">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6A5308E9" w14:textId="0C25E15A" w:rsidR="00567C15" w:rsidRPr="00E66EC7" w:rsidRDefault="00567C15" w:rsidP="00BA3771">
            <w:pPr>
              <w:spacing w:after="240"/>
              <w:rPr>
                <w:rFonts w:cs="Times New Roman"/>
                <w:sz w:val="24"/>
                <w:szCs w:val="24"/>
              </w:rPr>
            </w:pPr>
            <w:r w:rsidRPr="000044D0">
              <w:rPr>
                <w:rFonts w:cs="Times New Roman"/>
                <w:sz w:val="24"/>
                <w:szCs w:val="24"/>
              </w:rPr>
              <w:t xml:space="preserve">Purpose:    </w:t>
            </w:r>
            <w:r w:rsidR="00BA3771">
              <w:rPr>
                <w:rFonts w:cs="Times New Roman"/>
                <w:sz w:val="24"/>
                <w:szCs w:val="24"/>
              </w:rPr>
              <w:br/>
            </w:r>
            <w:r w:rsidRPr="00E66EC7">
              <w:rPr>
                <w:rFonts w:cs="Arial"/>
                <w:sz w:val="24"/>
                <w:szCs w:val="24"/>
              </w:rPr>
              <w:t>The purpose of this award is to equip the learner with the knowledge, skill and competence to carry out operations on a range of combinable crops under guidance</w:t>
            </w:r>
          </w:p>
        </w:tc>
      </w:tr>
      <w:tr w:rsidR="00567C15" w:rsidRPr="000044D0" w14:paraId="5134C45A"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56C9D341" w14:textId="77777777" w:rsidR="00567C15" w:rsidRPr="000044D0" w:rsidRDefault="00567C15" w:rsidP="00567C15">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17BA541C" w14:textId="77777777" w:rsidR="00567C15" w:rsidRPr="000044D0" w:rsidRDefault="00567C15" w:rsidP="00567C15">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6239746F" w14:textId="77777777" w:rsidR="00567C15" w:rsidRPr="000044D0" w:rsidRDefault="00567C15"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567C15" w:rsidRPr="000044D0" w14:paraId="24724E37"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705D9E76" w14:textId="77777777" w:rsidR="00567C15" w:rsidRPr="000044D0" w:rsidRDefault="00567C15" w:rsidP="00567C15">
            <w:pPr>
              <w:spacing w:after="240"/>
              <w:rPr>
                <w:rFonts w:cs="Times New Roman"/>
                <w:color w:val="000000"/>
              </w:rPr>
            </w:pPr>
            <w:r w:rsidRPr="000044D0">
              <w:rPr>
                <w:rFonts w:cs="Times New Roman"/>
                <w:color w:val="000000"/>
              </w:rPr>
              <w:t>The learner should be able to:</w:t>
            </w:r>
          </w:p>
        </w:tc>
        <w:tc>
          <w:tcPr>
            <w:tcW w:w="2254" w:type="dxa"/>
            <w:gridSpan w:val="2"/>
          </w:tcPr>
          <w:p w14:paraId="5295190A" w14:textId="77777777" w:rsidR="00567C15" w:rsidRPr="000044D0" w:rsidRDefault="00567C15" w:rsidP="00567C15">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3CEE7E5B" w14:textId="77777777" w:rsidR="00567C15" w:rsidRPr="000044D0" w:rsidRDefault="00567C15"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567C15" w:rsidRPr="000044D0" w14:paraId="4D1DF71B" w14:textId="77777777" w:rsidTr="00567C15">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567C15" w:rsidRPr="000044D0" w14:paraId="2E4188B6"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2F4FB3" w14:textId="77777777" w:rsidR="00567C15" w:rsidRPr="000044D0" w:rsidRDefault="00567C15" w:rsidP="00567C15">
                  <w:pPr>
                    <w:spacing w:after="240"/>
                    <w:rPr>
                      <w:rFonts w:cs="Times New Roman"/>
                      <w:color w:val="000000"/>
                      <w:szCs w:val="24"/>
                    </w:rPr>
                  </w:pPr>
                  <w:r>
                    <w:rPr>
                      <w:rFonts w:cs="Times New Roman"/>
                      <w:color w:val="000000"/>
                      <w:szCs w:val="24"/>
                    </w:rPr>
                    <w:t>1</w:t>
                  </w:r>
                </w:p>
              </w:tc>
              <w:tc>
                <w:tcPr>
                  <w:tcW w:w="3720" w:type="dxa"/>
                </w:tcPr>
                <w:p w14:paraId="421156F3" w14:textId="77777777" w:rsidR="00567C15" w:rsidRPr="0065585C" w:rsidRDefault="00567C15" w:rsidP="00567C15">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Explore</w:t>
                  </w:r>
                  <w:r w:rsidRPr="0065585C">
                    <w:rPr>
                      <w:rFonts w:cs="Times New Roman"/>
                      <w:b w:val="0"/>
                      <w:color w:val="000000"/>
                      <w:szCs w:val="24"/>
                    </w:rPr>
                    <w:t xml:space="preserve"> combinable crop production in Ireland including value, types of combinable crops produced, areas sown, legislative requirements, market outlets and end use</w:t>
                  </w:r>
                </w:p>
              </w:tc>
            </w:tr>
            <w:tr w:rsidR="00567C15" w:rsidRPr="000044D0" w14:paraId="3411C808"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3267F31" w14:textId="77777777" w:rsidR="00567C15" w:rsidRDefault="00567C15" w:rsidP="00567C15">
                  <w:pPr>
                    <w:spacing w:after="240"/>
                    <w:rPr>
                      <w:rFonts w:cs="Times New Roman"/>
                      <w:color w:val="000000"/>
                      <w:szCs w:val="24"/>
                    </w:rPr>
                  </w:pPr>
                  <w:r>
                    <w:rPr>
                      <w:rFonts w:cs="Times New Roman"/>
                      <w:color w:val="000000"/>
                      <w:szCs w:val="24"/>
                    </w:rPr>
                    <w:t>2</w:t>
                  </w:r>
                </w:p>
              </w:tc>
              <w:tc>
                <w:tcPr>
                  <w:tcW w:w="3720" w:type="dxa"/>
                </w:tcPr>
                <w:p w14:paraId="16EA42CF" w14:textId="77777777" w:rsidR="00567C15" w:rsidRPr="00C72083" w:rsidRDefault="00567C15" w:rsidP="00567C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Discuss</w:t>
                  </w:r>
                  <w:r w:rsidRPr="00A6444F">
                    <w:rPr>
                      <w:rFonts w:cs="Arial"/>
                    </w:rPr>
                    <w:t xml:space="preserve"> key indicators for measuring physical and financial</w:t>
                  </w:r>
                  <w:r>
                    <w:rPr>
                      <w:rFonts w:cs="Arial"/>
                    </w:rPr>
                    <w:t xml:space="preserve"> </w:t>
                  </w:r>
                  <w:r w:rsidRPr="00A6444F">
                    <w:rPr>
                      <w:rFonts w:cs="Arial"/>
                    </w:rPr>
                    <w:t>performance for a range of combinable crops</w:t>
                  </w:r>
                </w:p>
              </w:tc>
            </w:tr>
            <w:tr w:rsidR="00567C15" w:rsidRPr="000044D0" w14:paraId="3AA92AC5"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2933A3AA" w14:textId="77777777" w:rsidR="00567C15" w:rsidRPr="000044D0" w:rsidRDefault="00567C15" w:rsidP="00567C15">
                  <w:pPr>
                    <w:spacing w:after="240"/>
                    <w:rPr>
                      <w:rFonts w:cs="Times New Roman"/>
                      <w:color w:val="000000"/>
                      <w:szCs w:val="24"/>
                    </w:rPr>
                  </w:pPr>
                  <w:r>
                    <w:rPr>
                      <w:rFonts w:cs="Times New Roman"/>
                      <w:color w:val="000000"/>
                      <w:szCs w:val="24"/>
                    </w:rPr>
                    <w:t>3</w:t>
                  </w:r>
                </w:p>
              </w:tc>
              <w:tc>
                <w:tcPr>
                  <w:tcW w:w="3720" w:type="dxa"/>
                </w:tcPr>
                <w:p w14:paraId="3D1A728C" w14:textId="77777777" w:rsidR="00567C15" w:rsidRPr="0065585C" w:rsidRDefault="00567C15" w:rsidP="00567C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Describe</w:t>
                  </w:r>
                  <w:r w:rsidRPr="0065585C">
                    <w:rPr>
                      <w:rFonts w:cs="Arial"/>
                    </w:rPr>
                    <w:t xml:space="preserve"> the production</w:t>
                  </w:r>
                  <w:r>
                    <w:rPr>
                      <w:rFonts w:cs="Arial"/>
                    </w:rPr>
                    <w:t xml:space="preserve"> and harvesting</w:t>
                  </w:r>
                  <w:r w:rsidRPr="0065585C">
                    <w:rPr>
                      <w:rFonts w:cs="Arial"/>
                    </w:rPr>
                    <w:t xml:space="preserve"> of </w:t>
                  </w:r>
                  <w:r>
                    <w:rPr>
                      <w:rFonts w:cs="Arial"/>
                    </w:rPr>
                    <w:t xml:space="preserve">common </w:t>
                  </w:r>
                  <w:r w:rsidRPr="0065585C">
                    <w:rPr>
                      <w:rFonts w:cs="Arial"/>
                    </w:rPr>
                    <w:t>winter</w:t>
                  </w:r>
                  <w:r>
                    <w:rPr>
                      <w:rFonts w:cs="Arial"/>
                    </w:rPr>
                    <w:t xml:space="preserve"> and spring cereals</w:t>
                  </w:r>
                  <w:r w:rsidRPr="0065585C">
                    <w:rPr>
                      <w:rFonts w:cs="Arial"/>
                    </w:rPr>
                    <w:t xml:space="preserve"> </w:t>
                  </w:r>
                </w:p>
              </w:tc>
            </w:tr>
            <w:tr w:rsidR="00567C15" w:rsidRPr="000044D0" w14:paraId="58B4F729"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6DA8D1B" w14:textId="77777777" w:rsidR="00567C15" w:rsidRPr="000044D0" w:rsidRDefault="00567C15" w:rsidP="00567C15">
                  <w:pPr>
                    <w:spacing w:after="240"/>
                    <w:rPr>
                      <w:rFonts w:cs="Times New Roman"/>
                      <w:color w:val="000000"/>
                      <w:szCs w:val="24"/>
                    </w:rPr>
                  </w:pPr>
                  <w:r>
                    <w:rPr>
                      <w:rFonts w:cs="Times New Roman"/>
                      <w:color w:val="000000"/>
                      <w:szCs w:val="24"/>
                    </w:rPr>
                    <w:t>4</w:t>
                  </w:r>
                </w:p>
              </w:tc>
              <w:tc>
                <w:tcPr>
                  <w:tcW w:w="3720" w:type="dxa"/>
                </w:tcPr>
                <w:p w14:paraId="0963E781" w14:textId="77777777" w:rsidR="00567C15" w:rsidRPr="0065585C" w:rsidRDefault="00567C15" w:rsidP="00567C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Describe</w:t>
                  </w:r>
                  <w:r w:rsidRPr="0065585C">
                    <w:rPr>
                      <w:rFonts w:cs="Arial"/>
                    </w:rPr>
                    <w:t xml:space="preserve"> the production </w:t>
                  </w:r>
                  <w:r>
                    <w:rPr>
                      <w:rFonts w:cs="Arial"/>
                    </w:rPr>
                    <w:t>and harvesting of oil seed rape</w:t>
                  </w:r>
                </w:p>
              </w:tc>
            </w:tr>
            <w:tr w:rsidR="00567C15" w:rsidRPr="000044D0" w14:paraId="3CBAEEA4" w14:textId="77777777" w:rsidTr="00567C15">
              <w:tc>
                <w:tcPr>
                  <w:cnfStyle w:val="001000000000" w:firstRow="0" w:lastRow="0" w:firstColumn="1" w:lastColumn="0" w:oddVBand="0" w:evenVBand="0" w:oddHBand="0" w:evenHBand="0" w:firstRowFirstColumn="0" w:firstRowLastColumn="0" w:lastRowFirstColumn="0" w:lastRowLastColumn="0"/>
                  <w:tcW w:w="562" w:type="dxa"/>
                </w:tcPr>
                <w:p w14:paraId="317ABBAF" w14:textId="77777777" w:rsidR="00567C15" w:rsidRPr="000044D0" w:rsidRDefault="00567C15" w:rsidP="00567C15">
                  <w:pPr>
                    <w:spacing w:after="240"/>
                    <w:rPr>
                      <w:rFonts w:cs="Times New Roman"/>
                      <w:color w:val="000000"/>
                      <w:szCs w:val="24"/>
                    </w:rPr>
                  </w:pPr>
                  <w:r>
                    <w:rPr>
                      <w:rFonts w:cs="Times New Roman"/>
                      <w:color w:val="000000"/>
                      <w:szCs w:val="24"/>
                    </w:rPr>
                    <w:t>5</w:t>
                  </w:r>
                </w:p>
              </w:tc>
              <w:tc>
                <w:tcPr>
                  <w:tcW w:w="3720" w:type="dxa"/>
                </w:tcPr>
                <w:p w14:paraId="4C7EEF9B" w14:textId="77777777" w:rsidR="00567C15" w:rsidRPr="00C72083" w:rsidRDefault="00567C15" w:rsidP="00567C15">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Describe </w:t>
                  </w:r>
                  <w:r w:rsidRPr="00C72083">
                    <w:rPr>
                      <w:rFonts w:cs="Times New Roman"/>
                      <w:color w:val="000000"/>
                      <w:szCs w:val="24"/>
                    </w:rPr>
                    <w:t xml:space="preserve">the production </w:t>
                  </w:r>
                  <w:r>
                    <w:rPr>
                      <w:rFonts w:cs="Times New Roman"/>
                      <w:color w:val="000000"/>
                      <w:szCs w:val="24"/>
                    </w:rPr>
                    <w:t xml:space="preserve">and harvesting of </w:t>
                  </w:r>
                  <w:r w:rsidRPr="00337381">
                    <w:rPr>
                      <w:rFonts w:cs="Times New Roman"/>
                      <w:color w:val="000000"/>
                      <w:szCs w:val="24"/>
                    </w:rPr>
                    <w:t>protein crops</w:t>
                  </w:r>
                  <w:r>
                    <w:rPr>
                      <w:rFonts w:cs="Times New Roman"/>
                      <w:color w:val="000000"/>
                      <w:szCs w:val="24"/>
                    </w:rPr>
                    <w:t xml:space="preserve"> </w:t>
                  </w:r>
                </w:p>
              </w:tc>
            </w:tr>
          </w:tbl>
          <w:p w14:paraId="067F6FA0" w14:textId="77777777" w:rsidR="00567C15" w:rsidRPr="000044D0" w:rsidRDefault="00567C15" w:rsidP="00567C15">
            <w:pPr>
              <w:spacing w:after="240"/>
              <w:rPr>
                <w:rFonts w:cs="Times New Roman"/>
                <w:color w:val="000000"/>
                <w:szCs w:val="24"/>
              </w:rPr>
            </w:pPr>
          </w:p>
        </w:tc>
        <w:tc>
          <w:tcPr>
            <w:tcW w:w="2254" w:type="dxa"/>
            <w:gridSpan w:val="2"/>
            <w:vAlign w:val="center"/>
          </w:tcPr>
          <w:p w14:paraId="61E9FDD4" w14:textId="77777777" w:rsidR="00567C15" w:rsidRPr="000044D0" w:rsidRDefault="00567C15"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68BB8A66" w14:textId="77777777" w:rsidR="00567C15" w:rsidRPr="000044D0" w:rsidRDefault="00567C15" w:rsidP="00567C15">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7DB969D4" w14:textId="77777777" w:rsidR="00567C15" w:rsidRPr="000044D0" w:rsidRDefault="00567C15"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567C15" w:rsidRPr="000044D0" w14:paraId="5ED4578A" w14:textId="77777777" w:rsidTr="00567C15">
        <w:tblPrEx>
          <w:jc w:val="left"/>
        </w:tblPrEx>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567C15" w:rsidRPr="000044D0" w14:paraId="5A1E39D5" w14:textId="77777777" w:rsidTr="005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81716A3" w14:textId="77777777" w:rsidR="00567C15" w:rsidRPr="000044D0" w:rsidRDefault="00567C15" w:rsidP="00567C15">
                  <w:pPr>
                    <w:spacing w:after="240"/>
                    <w:rPr>
                      <w:rFonts w:cs="Times New Roman"/>
                      <w:color w:val="000000"/>
                      <w:szCs w:val="24"/>
                    </w:rPr>
                  </w:pPr>
                  <w:r>
                    <w:rPr>
                      <w:rFonts w:cs="Times New Roman"/>
                      <w:color w:val="000000"/>
                      <w:szCs w:val="24"/>
                    </w:rPr>
                    <w:t>9</w:t>
                  </w:r>
                </w:p>
              </w:tc>
              <w:tc>
                <w:tcPr>
                  <w:tcW w:w="3720" w:type="dxa"/>
                </w:tcPr>
                <w:p w14:paraId="48CC2117" w14:textId="77777777" w:rsidR="00567C15" w:rsidRPr="000044D0" w:rsidRDefault="00567C15" w:rsidP="00567C15">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Pr>
                      <w:rFonts w:cs="Times New Roman"/>
                      <w:b w:val="0"/>
                      <w:bCs w:val="0"/>
                      <w:color w:val="000000"/>
                      <w:szCs w:val="24"/>
                    </w:rPr>
                    <w:t xml:space="preserve">Explore </w:t>
                  </w:r>
                  <w:r w:rsidRPr="00D17D10">
                    <w:rPr>
                      <w:rFonts w:cs="Times New Roman"/>
                      <w:b w:val="0"/>
                      <w:bCs w:val="0"/>
                      <w:color w:val="000000"/>
                      <w:szCs w:val="24"/>
                    </w:rPr>
                    <w:t>practices to attain industry recognised targets to include financial, physical and biological targets</w:t>
                  </w:r>
                </w:p>
              </w:tc>
            </w:tr>
            <w:tr w:rsidR="00567C15" w:rsidRPr="000044D0" w14:paraId="4A0D8002" w14:textId="77777777" w:rsidTr="00567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49D8F59" w14:textId="77777777" w:rsidR="00567C15" w:rsidRPr="000044D0" w:rsidRDefault="00567C15" w:rsidP="00567C15">
                  <w:pPr>
                    <w:spacing w:after="240"/>
                    <w:rPr>
                      <w:rFonts w:cs="Times New Roman"/>
                      <w:color w:val="000000"/>
                      <w:szCs w:val="24"/>
                    </w:rPr>
                  </w:pPr>
                  <w:r>
                    <w:rPr>
                      <w:rFonts w:cs="Times New Roman"/>
                      <w:color w:val="000000"/>
                      <w:szCs w:val="24"/>
                    </w:rPr>
                    <w:t>10</w:t>
                  </w:r>
                </w:p>
              </w:tc>
              <w:tc>
                <w:tcPr>
                  <w:tcW w:w="3720" w:type="dxa"/>
                </w:tcPr>
                <w:p w14:paraId="3B91238C" w14:textId="77777777" w:rsidR="00567C15" w:rsidRPr="00D33ED0" w:rsidRDefault="00567C15" w:rsidP="00567C15">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D33ED0">
                    <w:rPr>
                      <w:rFonts w:cs="Times New Roman"/>
                      <w:color w:val="000000"/>
                      <w:szCs w:val="24"/>
                    </w:rPr>
                    <w:t>Analyse key indicators for measuring physical and financial performance for a range of combinable crops</w:t>
                  </w:r>
                </w:p>
              </w:tc>
            </w:tr>
          </w:tbl>
          <w:p w14:paraId="4B4D1D58" w14:textId="77777777" w:rsidR="00567C15" w:rsidRPr="000044D0" w:rsidRDefault="00567C15" w:rsidP="00567C15">
            <w:pPr>
              <w:spacing w:after="240"/>
              <w:rPr>
                <w:rFonts w:cs="Times New Roman"/>
                <w:color w:val="000000"/>
                <w:szCs w:val="24"/>
              </w:rPr>
            </w:pPr>
          </w:p>
        </w:tc>
        <w:tc>
          <w:tcPr>
            <w:tcW w:w="2254" w:type="dxa"/>
            <w:gridSpan w:val="2"/>
            <w:vAlign w:val="center"/>
          </w:tcPr>
          <w:p w14:paraId="686BA28A" w14:textId="77777777" w:rsidR="00567C15" w:rsidRPr="000044D0" w:rsidRDefault="00567C15"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044785B7" w14:textId="77777777" w:rsidR="00567C15" w:rsidRPr="000044D0" w:rsidRDefault="00567C15" w:rsidP="00567C15">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46E18171"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42F9C39"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41891E2F"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4457C4FE" w14:textId="77777777" w:rsidR="00567C15" w:rsidRPr="000044D0" w:rsidRDefault="00567C15"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762D2EE5"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3E6CF33D"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74BC424D" w14:textId="77777777" w:rsidR="00567C15" w:rsidRPr="000044D0" w:rsidRDefault="00567C15" w:rsidP="00567C15">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75486753"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75B0D5F5"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1C0D0D1F" w14:textId="77777777" w:rsidR="00567C15" w:rsidRPr="000044D0" w:rsidRDefault="00567C15" w:rsidP="00567C15">
            <w:pPr>
              <w:cnfStyle w:val="000000000000" w:firstRow="0" w:lastRow="0" w:firstColumn="0" w:lastColumn="0" w:oddVBand="0" w:evenVBand="0" w:oddHBand="0" w:evenHBand="0" w:firstRowFirstColumn="0" w:firstRowLastColumn="0" w:lastRowFirstColumn="0" w:lastRowLastColumn="0"/>
              <w:rPr>
                <w:rFonts w:cs="Times New Roman"/>
                <w:b/>
                <w:color w:val="000000"/>
              </w:rPr>
            </w:pPr>
            <w:r w:rsidRPr="000044D0">
              <w:rPr>
                <w:rFonts w:cs="Times New Roman"/>
                <w:b/>
                <w:color w:val="000000"/>
              </w:rPr>
              <w:t>Insight</w:t>
            </w:r>
          </w:p>
          <w:p w14:paraId="3BBD0E24" w14:textId="77777777" w:rsidR="00567C15" w:rsidRPr="000044D0" w:rsidRDefault="00567C15" w:rsidP="00567C15">
            <w:pPr>
              <w:tabs>
                <w:tab w:val="left" w:pos="677"/>
              </w:tabs>
              <w:ind w:right="-22"/>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132F2885" w14:textId="77777777" w:rsidR="00567C15" w:rsidRPr="000044D0" w:rsidRDefault="00567C15" w:rsidP="00567C15">
      <w:pPr>
        <w:spacing w:after="240" w:line="240" w:lineRule="auto"/>
        <w:rPr>
          <w:rFonts w:cs="Times New Roman"/>
          <w:color w:val="000000"/>
          <w:szCs w:val="24"/>
        </w:rPr>
      </w:pPr>
    </w:p>
    <w:p w14:paraId="13323290" w14:textId="77777777" w:rsidR="00567C15" w:rsidRPr="000044D0" w:rsidRDefault="00567C15" w:rsidP="00567C15">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567C15" w:rsidRPr="000044D0" w14:paraId="7CB5A177" w14:textId="77777777" w:rsidTr="00567C15">
        <w:trPr>
          <w:jc w:val="center"/>
        </w:trPr>
        <w:tc>
          <w:tcPr>
            <w:tcW w:w="9356" w:type="dxa"/>
            <w:shd w:val="clear" w:color="auto" w:fill="5B9BD5" w:themeFill="accent1"/>
            <w:vAlign w:val="center"/>
          </w:tcPr>
          <w:p w14:paraId="07CA734A"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567C15" w:rsidRPr="000044D0" w14:paraId="6CB60156" w14:textId="77777777" w:rsidTr="00567C15">
        <w:trPr>
          <w:jc w:val="center"/>
        </w:trPr>
        <w:tc>
          <w:tcPr>
            <w:tcW w:w="9356" w:type="dxa"/>
            <w:shd w:val="clear" w:color="auto" w:fill="auto"/>
            <w:vAlign w:val="center"/>
          </w:tcPr>
          <w:p w14:paraId="5F004C49" w14:textId="77777777" w:rsidR="00567C15" w:rsidRPr="000044D0" w:rsidRDefault="00567C15" w:rsidP="00567C15">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297B88AD" w14:textId="77777777" w:rsidR="00567C15" w:rsidRPr="000044D0" w:rsidRDefault="00567C15" w:rsidP="00567C15">
            <w:pPr>
              <w:autoSpaceDE w:val="0"/>
              <w:autoSpaceDN w:val="0"/>
              <w:rPr>
                <w:rFonts w:cs="Times New Roman"/>
                <w:color w:val="000000"/>
                <w:szCs w:val="24"/>
              </w:rPr>
            </w:pPr>
          </w:p>
          <w:p w14:paraId="03372DDE" w14:textId="77777777" w:rsidR="00567C15" w:rsidRPr="000044D0" w:rsidRDefault="00567C15" w:rsidP="00567C15">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6E74907" w14:textId="77777777" w:rsidR="00567C15" w:rsidRPr="000044D0" w:rsidRDefault="00567C15" w:rsidP="00567C15">
            <w:pPr>
              <w:contextualSpacing/>
              <w:rPr>
                <w:rFonts w:cs="Times New Roman"/>
                <w:color w:val="000000"/>
                <w:szCs w:val="24"/>
              </w:rPr>
            </w:pPr>
          </w:p>
          <w:p w14:paraId="21E99845" w14:textId="77777777" w:rsidR="00567C15" w:rsidRDefault="00567C15" w:rsidP="00567C15">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198349E3" w14:textId="77777777" w:rsidR="00567C15" w:rsidRDefault="00567C15" w:rsidP="00567C15">
            <w:pPr>
              <w:autoSpaceDE w:val="0"/>
              <w:autoSpaceDN w:val="0"/>
              <w:adjustRightInd w:val="0"/>
              <w:rPr>
                <w:rFonts w:ascii="Calibri" w:hAnsi="Calibri" w:cs="Arial"/>
                <w:color w:val="000000"/>
              </w:rPr>
            </w:pPr>
          </w:p>
          <w:p w14:paraId="5CB6537E" w14:textId="77777777" w:rsidR="00567C15" w:rsidRPr="00DC0039" w:rsidRDefault="00567C15" w:rsidP="00567C15">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0181D431" w14:textId="16057EC3" w:rsidR="00567C15" w:rsidRPr="000044D0" w:rsidRDefault="00567C15" w:rsidP="00567C15">
            <w:pPr>
              <w:contextualSpacing/>
              <w:rPr>
                <w:rFonts w:eastAsia="Times New Roman" w:cs="Times New Roman"/>
                <w:b/>
                <w:bCs/>
                <w:color w:val="FFFFFF" w:themeColor="background1"/>
                <w:lang w:eastAsia="en-IE"/>
              </w:rPr>
            </w:pPr>
          </w:p>
        </w:tc>
      </w:tr>
      <w:tr w:rsidR="00567C15" w:rsidRPr="000044D0" w14:paraId="43DE127F" w14:textId="77777777" w:rsidTr="00567C15">
        <w:trPr>
          <w:jc w:val="center"/>
        </w:trPr>
        <w:tc>
          <w:tcPr>
            <w:tcW w:w="9356" w:type="dxa"/>
            <w:shd w:val="clear" w:color="auto" w:fill="5B9BD5" w:themeFill="accent1"/>
            <w:vAlign w:val="center"/>
          </w:tcPr>
          <w:p w14:paraId="1D5E4086"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567C15" w:rsidRPr="000044D0" w14:paraId="61732D0A" w14:textId="77777777" w:rsidTr="00567C15">
        <w:trPr>
          <w:jc w:val="center"/>
        </w:trPr>
        <w:tc>
          <w:tcPr>
            <w:tcW w:w="9356" w:type="dxa"/>
            <w:shd w:val="clear" w:color="auto" w:fill="auto"/>
            <w:vAlign w:val="center"/>
          </w:tcPr>
          <w:p w14:paraId="3978665B" w14:textId="77777777" w:rsidR="00567C15" w:rsidRPr="000044D0" w:rsidRDefault="00567C15" w:rsidP="00567C15">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5AFB9131" w14:textId="77777777" w:rsidR="00567C15" w:rsidRPr="000044D0" w:rsidRDefault="00567C15" w:rsidP="00567C15">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7FFDE05C" w14:textId="77777777" w:rsidR="00567C15" w:rsidRDefault="00567C15" w:rsidP="00567C15">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9952846" w14:textId="77777777" w:rsidR="00567C15" w:rsidRPr="000044D0" w:rsidRDefault="00567C15" w:rsidP="00567C15">
            <w:pPr>
              <w:contextualSpacing/>
              <w:rPr>
                <w:rFonts w:cs="Times New Roman"/>
                <w:color w:val="000000"/>
                <w:szCs w:val="24"/>
              </w:rPr>
            </w:pPr>
          </w:p>
          <w:p w14:paraId="7A36F332" w14:textId="77777777" w:rsidR="00567C15" w:rsidRPr="000044D0" w:rsidRDefault="00567C15" w:rsidP="00567C15">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291CC957" w14:textId="77777777" w:rsidR="00567C15" w:rsidRPr="000044D0" w:rsidRDefault="00567C15" w:rsidP="00567C15">
            <w:pPr>
              <w:autoSpaceDE w:val="0"/>
              <w:autoSpaceDN w:val="0"/>
              <w:rPr>
                <w:rFonts w:cs="Times New Roman"/>
                <w:color w:val="000000"/>
                <w:szCs w:val="24"/>
              </w:rPr>
            </w:pPr>
          </w:p>
          <w:p w14:paraId="5064D1F7" w14:textId="77777777" w:rsidR="00567C15" w:rsidRPr="000044D0" w:rsidRDefault="00567C15" w:rsidP="00567C15">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46D7D5E2" w14:textId="77777777" w:rsidR="00567C15" w:rsidRPr="000044D0" w:rsidRDefault="00567C15" w:rsidP="00567C15">
            <w:pPr>
              <w:contextualSpacing/>
              <w:rPr>
                <w:rFonts w:cs="Times New Roman"/>
                <w:color w:val="000000"/>
                <w:szCs w:val="24"/>
              </w:rPr>
            </w:pPr>
          </w:p>
          <w:p w14:paraId="6135212E" w14:textId="77777777" w:rsidR="00567C15" w:rsidRPr="000044D0" w:rsidRDefault="00567C15" w:rsidP="00567C15">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4E46D8FF" w14:textId="77777777" w:rsidR="00567C15" w:rsidRPr="000044D0" w:rsidRDefault="00567C15" w:rsidP="00567C15">
            <w:pPr>
              <w:contextualSpacing/>
              <w:rPr>
                <w:rFonts w:cs="Times New Roman"/>
                <w:color w:val="000000"/>
                <w:szCs w:val="24"/>
              </w:rPr>
            </w:pPr>
          </w:p>
          <w:p w14:paraId="0EFF8F13" w14:textId="77777777" w:rsidR="00567C15" w:rsidRDefault="00567C15" w:rsidP="00567C15">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7D20769C" w14:textId="77777777" w:rsidR="00567C15" w:rsidRPr="000044D0" w:rsidRDefault="00567C15" w:rsidP="00567C15">
            <w:pPr>
              <w:contextualSpacing/>
              <w:rPr>
                <w:rFonts w:cs="Times New Roman"/>
                <w:color w:val="000000"/>
                <w:szCs w:val="24"/>
              </w:rPr>
            </w:pPr>
          </w:p>
        </w:tc>
      </w:tr>
      <w:tr w:rsidR="00567C15" w:rsidRPr="000044D0" w14:paraId="3268B8A5" w14:textId="77777777" w:rsidTr="00567C15">
        <w:trPr>
          <w:jc w:val="center"/>
        </w:trPr>
        <w:tc>
          <w:tcPr>
            <w:tcW w:w="9356" w:type="dxa"/>
            <w:shd w:val="clear" w:color="auto" w:fill="5B9BD5" w:themeFill="accent1"/>
            <w:vAlign w:val="center"/>
          </w:tcPr>
          <w:p w14:paraId="1A93C7E7"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567C15" w:rsidRPr="000044D0" w14:paraId="2FEDBC07" w14:textId="77777777" w:rsidTr="00567C15">
        <w:trPr>
          <w:jc w:val="center"/>
        </w:trPr>
        <w:tc>
          <w:tcPr>
            <w:tcW w:w="9356" w:type="dxa"/>
            <w:vAlign w:val="center"/>
          </w:tcPr>
          <w:p w14:paraId="76804F9B" w14:textId="77777777" w:rsidR="00567C15" w:rsidRDefault="00567C15" w:rsidP="00567C15">
            <w:pPr>
              <w:autoSpaceDE w:val="0"/>
              <w:autoSpaceDN w:val="0"/>
              <w:rPr>
                <w:rFonts w:cs="Times New Roman"/>
                <w:b/>
                <w:color w:val="000000"/>
                <w:szCs w:val="24"/>
              </w:rPr>
            </w:pPr>
          </w:p>
          <w:p w14:paraId="337AD9F5" w14:textId="77777777" w:rsidR="00567C15" w:rsidRDefault="00567C15" w:rsidP="00567C15">
            <w:pPr>
              <w:autoSpaceDE w:val="0"/>
              <w:autoSpaceDN w:val="0"/>
              <w:rPr>
                <w:rFonts w:cs="Times New Roman"/>
                <w:b/>
                <w:color w:val="000000"/>
                <w:szCs w:val="24"/>
              </w:rPr>
            </w:pPr>
            <w:r>
              <w:rPr>
                <w:rFonts w:cs="Times New Roman"/>
                <w:b/>
                <w:color w:val="000000"/>
                <w:szCs w:val="24"/>
              </w:rPr>
              <w:t>Each assessment type must be passed</w:t>
            </w:r>
          </w:p>
          <w:p w14:paraId="0B084E2B" w14:textId="77777777" w:rsidR="00567C15" w:rsidRDefault="00567C15" w:rsidP="00567C15">
            <w:pPr>
              <w:autoSpaceDE w:val="0"/>
              <w:autoSpaceDN w:val="0"/>
              <w:rPr>
                <w:rFonts w:cs="Times New Roman"/>
                <w:b/>
                <w:color w:val="000000"/>
                <w:szCs w:val="24"/>
              </w:rPr>
            </w:pPr>
          </w:p>
          <w:p w14:paraId="58AB8A02" w14:textId="34C0C951" w:rsidR="00567C15" w:rsidRPr="009639C2" w:rsidRDefault="00567C15" w:rsidP="00567C15">
            <w:pPr>
              <w:autoSpaceDE w:val="0"/>
              <w:autoSpaceDN w:val="0"/>
              <w:rPr>
                <w:rFonts w:ascii="Arial" w:eastAsia="Times New Roman" w:hAnsi="Arial" w:cs="Arial"/>
                <w:b/>
                <w:bCs/>
                <w:color w:val="000000"/>
                <w:sz w:val="24"/>
                <w:lang w:eastAsia="en-IE"/>
              </w:rPr>
            </w:pPr>
            <w:r w:rsidRPr="009639C2">
              <w:rPr>
                <w:rFonts w:cs="Times New Roman"/>
                <w:b/>
                <w:color w:val="000000"/>
                <w:szCs w:val="24"/>
              </w:rPr>
              <w:t xml:space="preserve">Examination </w:t>
            </w:r>
            <w:r w:rsidR="00B86139" w:rsidRPr="009639C2">
              <w:rPr>
                <w:rFonts w:cs="Times New Roman"/>
                <w:b/>
                <w:color w:val="000000"/>
                <w:szCs w:val="24"/>
              </w:rPr>
              <w:t>Theory</w:t>
            </w:r>
            <w:r w:rsidR="00B86139">
              <w:rPr>
                <w:rFonts w:cs="Times New Roman"/>
                <w:b/>
                <w:color w:val="000000"/>
                <w:szCs w:val="24"/>
              </w:rPr>
              <w:t xml:space="preserve"> 50</w:t>
            </w:r>
            <w:r>
              <w:rPr>
                <w:rFonts w:cs="Times New Roman"/>
                <w:b/>
                <w:color w:val="000000"/>
                <w:szCs w:val="24"/>
              </w:rPr>
              <w:t>%</w:t>
            </w:r>
          </w:p>
          <w:p w14:paraId="47DA4605" w14:textId="77777777" w:rsidR="00567C15" w:rsidRPr="00DC0039" w:rsidRDefault="00567C15" w:rsidP="00567C15">
            <w:pPr>
              <w:contextualSpacing/>
              <w:rPr>
                <w:rFonts w:eastAsia="Times New Roman" w:cs="Times New Roman"/>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5</w:t>
            </w:r>
            <w:r w:rsidRPr="00DC0039">
              <w:rPr>
                <w:rFonts w:eastAsia="Times New Roman" w:cs="Times New Roman"/>
                <w:bCs/>
                <w:color w:val="000000"/>
                <w:lang w:eastAsia="en-IE"/>
              </w:rPr>
              <w:t xml:space="preserve"> inclusive</w:t>
            </w:r>
            <w:r>
              <w:rPr>
                <w:rFonts w:eastAsia="Times New Roman" w:cs="Times New Roman"/>
                <w:bCs/>
                <w:color w:val="000000"/>
                <w:lang w:eastAsia="en-IE"/>
              </w:rPr>
              <w:t xml:space="preserve"> and learning outcomes 9 &amp; 10.</w:t>
            </w:r>
          </w:p>
          <w:p w14:paraId="71824789" w14:textId="77777777" w:rsidR="00567C15" w:rsidRDefault="00567C15" w:rsidP="00567C15">
            <w:pPr>
              <w:contextualSpacing/>
              <w:rPr>
                <w:rFonts w:eastAsia="Times New Roman" w:cs="Times New Roman"/>
                <w:b/>
                <w:bCs/>
                <w:color w:val="000000"/>
                <w:lang w:eastAsia="en-IE"/>
              </w:rPr>
            </w:pPr>
          </w:p>
          <w:p w14:paraId="2DFF4988" w14:textId="1A0F2BC5" w:rsidR="00567C15" w:rsidRPr="009639C2" w:rsidRDefault="00567C15" w:rsidP="00567C15">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w:t>
            </w:r>
            <w:r w:rsidR="00E66EC7">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35B4BC80" w14:textId="77777777" w:rsidR="00567C15" w:rsidRDefault="00567C15" w:rsidP="00567C15">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 xml:space="preserve">The assessor will devise a skills demonstration to assess learning outcomes 6 to 8, based on indicative tillage husbandry skills.  </w:t>
            </w:r>
          </w:p>
          <w:p w14:paraId="71B04906" w14:textId="77777777" w:rsidR="00567C15" w:rsidRDefault="00567C15" w:rsidP="00567C15">
            <w:pPr>
              <w:autoSpaceDE w:val="0"/>
              <w:autoSpaceDN w:val="0"/>
              <w:adjustRightInd w:val="0"/>
              <w:rPr>
                <w:rFonts w:eastAsia="Times New Roman" w:cs="Times New Roman"/>
                <w:bCs/>
                <w:color w:val="000000"/>
                <w:lang w:eastAsia="en-IE"/>
              </w:rPr>
            </w:pPr>
          </w:p>
          <w:p w14:paraId="12EE52CF" w14:textId="77777777" w:rsidR="00567C15" w:rsidRPr="004D3118" w:rsidRDefault="00567C15" w:rsidP="00567C15">
            <w:pPr>
              <w:autoSpaceDE w:val="0"/>
              <w:autoSpaceDN w:val="0"/>
              <w:adjustRightInd w:val="0"/>
              <w:rPr>
                <w:rFonts w:eastAsia="Times New Roman" w:cs="Times New Roman"/>
                <w:b/>
                <w:bCs/>
                <w:color w:val="000000"/>
                <w:lang w:eastAsia="en-IE"/>
              </w:rPr>
            </w:pPr>
            <w:r w:rsidRPr="004D3118">
              <w:rPr>
                <w:rFonts w:eastAsia="Times New Roman" w:cs="Times New Roman"/>
                <w:b/>
                <w:bCs/>
                <w:color w:val="000000"/>
                <w:lang w:eastAsia="en-IE"/>
              </w:rPr>
              <w:t>Indicative Tillage Husbandry Skills</w:t>
            </w:r>
          </w:p>
          <w:p w14:paraId="5BEB8AC4" w14:textId="77777777" w:rsidR="00567C15" w:rsidRDefault="00567C15" w:rsidP="00567C15">
            <w:pPr>
              <w:autoSpaceDE w:val="0"/>
              <w:autoSpaceDN w:val="0"/>
              <w:adjustRightInd w:val="0"/>
              <w:ind w:left="341" w:hanging="341"/>
              <w:rPr>
                <w:rFonts w:cs="Arial"/>
              </w:rPr>
            </w:pPr>
            <w:r>
              <w:rPr>
                <w:rFonts w:eastAsia="Times New Roman" w:cs="Times New Roman"/>
                <w:bCs/>
                <w:color w:val="000000"/>
                <w:lang w:eastAsia="en-IE"/>
              </w:rPr>
              <w:t xml:space="preserve">a)   </w:t>
            </w:r>
            <w:r w:rsidRPr="00D8136B">
              <w:rPr>
                <w:rFonts w:cs="Arial"/>
              </w:rPr>
              <w:t>Identify the range of combinable crops grown on arable farms</w:t>
            </w:r>
            <w:r>
              <w:rPr>
                <w:rFonts w:cs="Arial"/>
              </w:rPr>
              <w:t xml:space="preserve"> </w:t>
            </w:r>
            <w:r w:rsidRPr="00D8136B">
              <w:rPr>
                <w:rFonts w:cs="Arial"/>
              </w:rPr>
              <w:t>and their uses</w:t>
            </w:r>
          </w:p>
          <w:p w14:paraId="76376A8D" w14:textId="77777777" w:rsidR="00567C15" w:rsidRDefault="00567C15" w:rsidP="00567C15">
            <w:pPr>
              <w:autoSpaceDE w:val="0"/>
              <w:autoSpaceDN w:val="0"/>
              <w:adjustRightInd w:val="0"/>
              <w:ind w:left="341" w:hanging="341"/>
              <w:rPr>
                <w:rFonts w:cs="Arial"/>
              </w:rPr>
            </w:pPr>
            <w:r>
              <w:rPr>
                <w:rFonts w:cs="Arial"/>
              </w:rPr>
              <w:t>b)   Identify the growth stages for a range of combinable crops with the aid of a key</w:t>
            </w:r>
          </w:p>
          <w:p w14:paraId="46FF8BE6" w14:textId="77777777" w:rsidR="00567C15" w:rsidRDefault="00567C15" w:rsidP="00567C15">
            <w:pPr>
              <w:autoSpaceDE w:val="0"/>
              <w:autoSpaceDN w:val="0"/>
              <w:adjustRightInd w:val="0"/>
              <w:ind w:left="341" w:hanging="341"/>
              <w:rPr>
                <w:rFonts w:cs="Arial"/>
              </w:rPr>
            </w:pPr>
            <w:r>
              <w:rPr>
                <w:rFonts w:cs="Arial"/>
              </w:rPr>
              <w:t xml:space="preserve">c)   </w:t>
            </w:r>
            <w:r w:rsidRPr="00D8136B">
              <w:rPr>
                <w:rFonts w:cs="Arial"/>
              </w:rPr>
              <w:t xml:space="preserve">Identify weeds of importance in combinable crops </w:t>
            </w:r>
            <w:r>
              <w:rPr>
                <w:rFonts w:cs="Arial"/>
              </w:rPr>
              <w:t xml:space="preserve">at their different growth stages </w:t>
            </w:r>
            <w:r w:rsidRPr="00D8136B">
              <w:rPr>
                <w:rFonts w:cs="Arial"/>
              </w:rPr>
              <w:t>including</w:t>
            </w:r>
            <w:r>
              <w:rPr>
                <w:rFonts w:cs="Arial"/>
              </w:rPr>
              <w:t xml:space="preserve"> </w:t>
            </w:r>
            <w:r w:rsidRPr="00D8136B">
              <w:rPr>
                <w:rFonts w:cs="Arial"/>
              </w:rPr>
              <w:t>selecting appropriate herbicides with the aid of herbicide charts</w:t>
            </w:r>
          </w:p>
          <w:p w14:paraId="54A6C6F4" w14:textId="77777777" w:rsidR="00567C15" w:rsidRDefault="00567C15" w:rsidP="00567C15">
            <w:pPr>
              <w:autoSpaceDE w:val="0"/>
              <w:autoSpaceDN w:val="0"/>
              <w:adjustRightInd w:val="0"/>
              <w:ind w:left="341" w:hanging="341"/>
              <w:rPr>
                <w:rFonts w:cs="Arial"/>
              </w:rPr>
            </w:pPr>
            <w:r>
              <w:rPr>
                <w:rFonts w:cs="Arial"/>
              </w:rPr>
              <w:t xml:space="preserve">d)   </w:t>
            </w:r>
            <w:r w:rsidRPr="00D8136B">
              <w:rPr>
                <w:rFonts w:cs="Arial"/>
              </w:rPr>
              <w:t xml:space="preserve">Identify pests of importance in combinable crops </w:t>
            </w:r>
            <w:r>
              <w:rPr>
                <w:rFonts w:cs="Arial"/>
              </w:rPr>
              <w:t xml:space="preserve">at their different growth stages where appropriate </w:t>
            </w:r>
            <w:r w:rsidRPr="00D8136B">
              <w:rPr>
                <w:rFonts w:cs="Arial"/>
              </w:rPr>
              <w:t>including</w:t>
            </w:r>
            <w:r>
              <w:rPr>
                <w:rFonts w:cs="Arial"/>
              </w:rPr>
              <w:t xml:space="preserve"> </w:t>
            </w:r>
            <w:r w:rsidRPr="00D8136B">
              <w:rPr>
                <w:rFonts w:cs="Arial"/>
              </w:rPr>
              <w:t>selecting appropriate pesticides with the aid of pesticide charts</w:t>
            </w:r>
          </w:p>
          <w:p w14:paraId="1D2B54A9" w14:textId="77777777" w:rsidR="00567C15" w:rsidRDefault="00567C15" w:rsidP="00567C15">
            <w:pPr>
              <w:autoSpaceDE w:val="0"/>
              <w:autoSpaceDN w:val="0"/>
              <w:adjustRightInd w:val="0"/>
              <w:ind w:left="341" w:hanging="341"/>
              <w:rPr>
                <w:rFonts w:cs="Arial"/>
              </w:rPr>
            </w:pPr>
            <w:r>
              <w:rPr>
                <w:rFonts w:cs="Arial"/>
              </w:rPr>
              <w:t xml:space="preserve">e)   </w:t>
            </w:r>
            <w:r w:rsidRPr="00D8136B">
              <w:rPr>
                <w:rFonts w:cs="Arial"/>
              </w:rPr>
              <w:t>Identify diseases and disorders of combinable crops</w:t>
            </w:r>
            <w:r>
              <w:rPr>
                <w:rFonts w:cs="Arial"/>
              </w:rPr>
              <w:t xml:space="preserve"> at their different stages</w:t>
            </w:r>
            <w:r w:rsidRPr="00D8136B">
              <w:rPr>
                <w:rFonts w:cs="Arial"/>
              </w:rPr>
              <w:t xml:space="preserve"> including</w:t>
            </w:r>
            <w:r>
              <w:rPr>
                <w:rFonts w:cs="Arial"/>
              </w:rPr>
              <w:t xml:space="preserve"> </w:t>
            </w:r>
            <w:r w:rsidRPr="00D8136B">
              <w:rPr>
                <w:rFonts w:cs="Arial"/>
              </w:rPr>
              <w:t>appropriate control measures with the aid of fungicide charts</w:t>
            </w:r>
          </w:p>
          <w:p w14:paraId="225B9EF4" w14:textId="77777777" w:rsidR="00567C15" w:rsidRPr="000044D0" w:rsidRDefault="00567C15" w:rsidP="00567C15">
            <w:pPr>
              <w:autoSpaceDE w:val="0"/>
              <w:autoSpaceDN w:val="0"/>
              <w:adjustRightInd w:val="0"/>
              <w:ind w:left="341" w:hanging="341"/>
              <w:rPr>
                <w:rFonts w:eastAsia="Times New Roman" w:cs="Times New Roman"/>
                <w:bCs/>
                <w:color w:val="000000"/>
                <w:lang w:eastAsia="en-IE"/>
              </w:rPr>
            </w:pPr>
          </w:p>
        </w:tc>
      </w:tr>
      <w:tr w:rsidR="00567C15" w:rsidRPr="000044D0" w14:paraId="6426204C" w14:textId="77777777" w:rsidTr="00567C15">
        <w:trPr>
          <w:jc w:val="center"/>
        </w:trPr>
        <w:tc>
          <w:tcPr>
            <w:tcW w:w="9356" w:type="dxa"/>
            <w:shd w:val="clear" w:color="auto" w:fill="5B9BD5" w:themeFill="accent1"/>
            <w:vAlign w:val="center"/>
          </w:tcPr>
          <w:p w14:paraId="4E5313A9"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567C15" w:rsidRPr="000044D0" w14:paraId="402A1AF3" w14:textId="77777777" w:rsidTr="00567C15">
        <w:trPr>
          <w:jc w:val="center"/>
        </w:trPr>
        <w:tc>
          <w:tcPr>
            <w:tcW w:w="9356" w:type="dxa"/>
            <w:vAlign w:val="center"/>
          </w:tcPr>
          <w:p w14:paraId="25B1DEA6" w14:textId="77777777" w:rsidR="00567C15" w:rsidRPr="000044D0" w:rsidRDefault="00567C15" w:rsidP="00567C15">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33B75462" w14:textId="77777777" w:rsidR="00567C15" w:rsidRPr="000044D0" w:rsidRDefault="00567C15" w:rsidP="00567C15">
            <w:pPr>
              <w:contextualSpacing/>
              <w:rPr>
                <w:rFonts w:eastAsia="Times New Roman" w:cs="Times New Roman"/>
                <w:bCs/>
                <w:color w:val="000000"/>
                <w:lang w:eastAsia="en-IE"/>
              </w:rPr>
            </w:pPr>
          </w:p>
          <w:p w14:paraId="1B2CF16C" w14:textId="77777777" w:rsidR="00567C15" w:rsidRPr="00D33ED0" w:rsidRDefault="00567C15" w:rsidP="00567C15">
            <w:pPr>
              <w:contextualSpacing/>
              <w:rPr>
                <w:rFonts w:eastAsia="Times New Roman" w:cs="Times New Roman"/>
                <w:b/>
                <w:bCs/>
                <w:color w:val="000000"/>
                <w:lang w:eastAsia="en-IE"/>
              </w:rPr>
            </w:pPr>
            <w:r>
              <w:rPr>
                <w:rFonts w:eastAsia="Times New Roman" w:cs="Times New Roman"/>
                <w:b/>
                <w:bCs/>
                <w:color w:val="000000"/>
                <w:lang w:eastAsia="en-IE"/>
              </w:rPr>
              <w:t>Examination Theory 5</w:t>
            </w:r>
            <w:r w:rsidRPr="00D33ED0">
              <w:rPr>
                <w:rFonts w:eastAsia="Times New Roman" w:cs="Times New Roman"/>
                <w:b/>
                <w:bCs/>
                <w:color w:val="000000"/>
                <w:lang w:eastAsia="en-IE"/>
              </w:rPr>
              <w:t>0%</w:t>
            </w:r>
          </w:p>
          <w:p w14:paraId="26366A18" w14:textId="77777777" w:rsidR="00567C15" w:rsidRPr="00D33ED0" w:rsidRDefault="00567C15" w:rsidP="00567C15">
            <w:pPr>
              <w:contextualSpacing/>
              <w:rPr>
                <w:rFonts w:eastAsia="Times New Roman" w:cs="Times New Roman"/>
                <w:b/>
                <w:bCs/>
                <w:color w:val="000000"/>
                <w:lang w:eastAsia="en-IE"/>
              </w:rPr>
            </w:pPr>
          </w:p>
          <w:p w14:paraId="1090D47E" w14:textId="77777777" w:rsidR="00567C15" w:rsidRPr="00D33ED0" w:rsidRDefault="00567C15" w:rsidP="00567C15">
            <w:pPr>
              <w:contextualSpacing/>
              <w:rPr>
                <w:rFonts w:eastAsia="Times New Roman" w:cs="Times New Roman"/>
                <w:b/>
                <w:bCs/>
                <w:color w:val="000000"/>
                <w:lang w:eastAsia="en-IE"/>
              </w:rPr>
            </w:pPr>
            <w:r w:rsidRPr="00D33ED0">
              <w:rPr>
                <w:rFonts w:eastAsia="Times New Roman" w:cs="Times New Roman"/>
                <w:b/>
                <w:bCs/>
                <w:color w:val="000000"/>
                <w:lang w:eastAsia="en-IE"/>
              </w:rPr>
              <w:t xml:space="preserve">Examination Practical </w:t>
            </w:r>
            <w:r>
              <w:rPr>
                <w:rFonts w:eastAsia="Times New Roman" w:cs="Times New Roman"/>
                <w:b/>
                <w:bCs/>
                <w:color w:val="000000"/>
                <w:lang w:eastAsia="en-IE"/>
              </w:rPr>
              <w:t>5</w:t>
            </w:r>
            <w:r w:rsidRPr="00D33ED0">
              <w:rPr>
                <w:rFonts w:eastAsia="Times New Roman" w:cs="Times New Roman"/>
                <w:b/>
                <w:bCs/>
                <w:color w:val="000000"/>
                <w:lang w:eastAsia="en-IE"/>
              </w:rPr>
              <w:t>0%</w:t>
            </w:r>
          </w:p>
          <w:p w14:paraId="1F349AFA" w14:textId="77777777" w:rsidR="00567C15" w:rsidRPr="004133FA" w:rsidRDefault="00567C15" w:rsidP="00567C15">
            <w:pPr>
              <w:rPr>
                <w:rFonts w:eastAsia="Times New Roman" w:cs="Times New Roman"/>
                <w:b/>
                <w:bCs/>
                <w:color w:val="000000"/>
                <w:lang w:eastAsia="en-IE"/>
              </w:rPr>
            </w:pPr>
          </w:p>
        </w:tc>
      </w:tr>
      <w:tr w:rsidR="00567C15" w:rsidRPr="000044D0" w14:paraId="25896E84" w14:textId="77777777" w:rsidTr="00567C15">
        <w:trPr>
          <w:jc w:val="center"/>
        </w:trPr>
        <w:tc>
          <w:tcPr>
            <w:tcW w:w="9356" w:type="dxa"/>
            <w:shd w:val="clear" w:color="auto" w:fill="5B9BD5" w:themeFill="accent1"/>
            <w:vAlign w:val="center"/>
          </w:tcPr>
          <w:p w14:paraId="2A58A39C"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567C15" w:rsidRPr="000044D0" w14:paraId="4C48D81A" w14:textId="77777777" w:rsidTr="00567C15">
        <w:trPr>
          <w:jc w:val="center"/>
        </w:trPr>
        <w:tc>
          <w:tcPr>
            <w:tcW w:w="9356" w:type="dxa"/>
            <w:vAlign w:val="center"/>
          </w:tcPr>
          <w:p w14:paraId="24618570" w14:textId="77777777" w:rsidR="00567C15" w:rsidRPr="000044D0" w:rsidRDefault="00567C15" w:rsidP="00567C15">
            <w:pPr>
              <w:contextualSpacing/>
              <w:rPr>
                <w:rFonts w:eastAsia="Times New Roman" w:cs="Times New Roman"/>
                <w:bCs/>
                <w:color w:val="000000"/>
                <w:lang w:eastAsia="en-IE"/>
              </w:rPr>
            </w:pPr>
            <w:r w:rsidRPr="00421A71">
              <w:rPr>
                <w:rFonts w:cs="Arial"/>
              </w:rPr>
              <w:t xml:space="preserve">The provider must have the following in place to offer this award: Access to farm(s) with </w:t>
            </w:r>
            <w:r>
              <w:rPr>
                <w:rFonts w:cs="Arial"/>
              </w:rPr>
              <w:t>sufficient tillage crops, facilities and equipment</w:t>
            </w:r>
            <w:r w:rsidRPr="00421A71">
              <w:rPr>
                <w:rFonts w:cs="Arial"/>
              </w:rPr>
              <w:t xml:space="preserve"> to safely carry out all skills demonstration tasks.</w:t>
            </w:r>
            <w:r w:rsidRPr="00421A71">
              <w:rPr>
                <w:rFonts w:eastAsia="Times New Roman" w:cs="Times New Roman"/>
                <w:bCs/>
                <w:color w:val="000000"/>
                <w:lang w:eastAsia="en-IE"/>
              </w:rPr>
              <w:t xml:space="preserve"> </w:t>
            </w:r>
          </w:p>
        </w:tc>
      </w:tr>
      <w:tr w:rsidR="00567C15" w:rsidRPr="000044D0" w14:paraId="42F408E3" w14:textId="77777777" w:rsidTr="00567C15">
        <w:trPr>
          <w:jc w:val="center"/>
        </w:trPr>
        <w:tc>
          <w:tcPr>
            <w:tcW w:w="9356" w:type="dxa"/>
            <w:shd w:val="clear" w:color="auto" w:fill="5B9BD5" w:themeFill="accent1"/>
            <w:vAlign w:val="center"/>
          </w:tcPr>
          <w:p w14:paraId="2197430D"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567C15" w:rsidRPr="000044D0" w14:paraId="244A87DD" w14:textId="77777777" w:rsidTr="00567C15">
        <w:trPr>
          <w:jc w:val="center"/>
        </w:trPr>
        <w:tc>
          <w:tcPr>
            <w:tcW w:w="9356" w:type="dxa"/>
            <w:vAlign w:val="center"/>
          </w:tcPr>
          <w:p w14:paraId="2705CB07" w14:textId="77777777" w:rsidR="00567C15" w:rsidRPr="000044D0" w:rsidRDefault="00567C15" w:rsidP="00567C15">
            <w:pPr>
              <w:spacing w:after="240"/>
              <w:rPr>
                <w:rFonts w:eastAsia="Times New Roman" w:cs="Times New Roman"/>
                <w:b/>
                <w:bCs/>
                <w:color w:val="000000"/>
                <w:lang w:eastAsia="en-IE"/>
              </w:rPr>
            </w:pPr>
            <w:r w:rsidRPr="000044D0">
              <w:rPr>
                <w:rFonts w:ascii="Calibri" w:hAnsi="Calibri" w:cs="Times New Roman"/>
                <w:color w:val="000000"/>
              </w:rPr>
              <w:t>None</w:t>
            </w:r>
          </w:p>
        </w:tc>
      </w:tr>
      <w:tr w:rsidR="00567C15" w:rsidRPr="000044D0" w14:paraId="0648C7E7" w14:textId="77777777" w:rsidTr="00567C15">
        <w:trPr>
          <w:jc w:val="center"/>
        </w:trPr>
        <w:tc>
          <w:tcPr>
            <w:tcW w:w="9356" w:type="dxa"/>
            <w:shd w:val="clear" w:color="auto" w:fill="5B9BD5" w:themeFill="accent1"/>
            <w:vAlign w:val="center"/>
          </w:tcPr>
          <w:p w14:paraId="5A4AE53A"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567C15" w:rsidRPr="000044D0" w14:paraId="23844A53" w14:textId="77777777" w:rsidTr="00567C15">
        <w:trPr>
          <w:jc w:val="center"/>
        </w:trPr>
        <w:tc>
          <w:tcPr>
            <w:tcW w:w="9356" w:type="dxa"/>
            <w:vAlign w:val="center"/>
          </w:tcPr>
          <w:p w14:paraId="312996A0" w14:textId="4704DFB7" w:rsidR="00567C15" w:rsidRPr="000044D0" w:rsidRDefault="00B86139" w:rsidP="00567C15">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567C15"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567C15" w:rsidRPr="000044D0" w14:paraId="737711F5" w14:textId="77777777" w:rsidTr="00567C15">
        <w:trPr>
          <w:jc w:val="center"/>
        </w:trPr>
        <w:tc>
          <w:tcPr>
            <w:tcW w:w="9356" w:type="dxa"/>
            <w:shd w:val="clear" w:color="auto" w:fill="5B9BD5" w:themeFill="accent1"/>
            <w:vAlign w:val="center"/>
          </w:tcPr>
          <w:p w14:paraId="25240F98"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567C15" w:rsidRPr="000044D0" w14:paraId="1A9FCADD" w14:textId="77777777" w:rsidTr="00567C15">
        <w:trPr>
          <w:jc w:val="center"/>
        </w:trPr>
        <w:tc>
          <w:tcPr>
            <w:tcW w:w="9356" w:type="dxa"/>
            <w:vAlign w:val="center"/>
          </w:tcPr>
          <w:p w14:paraId="39F8D8BE" w14:textId="77777777" w:rsidR="00567C15" w:rsidRPr="00D33ED0" w:rsidRDefault="00567C15" w:rsidP="00567C15">
            <w:pPr>
              <w:autoSpaceDE w:val="0"/>
              <w:autoSpaceDN w:val="0"/>
              <w:adjustRightInd w:val="0"/>
              <w:rPr>
                <w:rFonts w:eastAsia="Times New Roman" w:cs="Times New Roman"/>
                <w:b/>
                <w:bCs/>
                <w:color w:val="000000"/>
                <w:lang w:eastAsia="en-IE"/>
              </w:rPr>
            </w:pPr>
            <w:r w:rsidRPr="00D33ED0">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r w:rsidRPr="00D33ED0">
              <w:rPr>
                <w:rFonts w:eastAsia="Times New Roman" w:cs="Times New Roman"/>
                <w:b/>
                <w:bCs/>
                <w:color w:val="000000"/>
                <w:lang w:eastAsia="en-IE"/>
              </w:rPr>
              <w:t xml:space="preserve"> </w:t>
            </w:r>
          </w:p>
        </w:tc>
      </w:tr>
      <w:tr w:rsidR="00567C15" w:rsidRPr="000044D0" w14:paraId="61F2FD64" w14:textId="77777777" w:rsidTr="00567C15">
        <w:trPr>
          <w:jc w:val="center"/>
        </w:trPr>
        <w:tc>
          <w:tcPr>
            <w:tcW w:w="9356" w:type="dxa"/>
            <w:shd w:val="clear" w:color="auto" w:fill="5B9BD5" w:themeFill="accent1"/>
            <w:vAlign w:val="center"/>
          </w:tcPr>
          <w:p w14:paraId="7F3651F4"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567C15" w:rsidRPr="000044D0" w14:paraId="298AB7FF" w14:textId="77777777" w:rsidTr="00567C15">
        <w:trPr>
          <w:jc w:val="center"/>
        </w:trPr>
        <w:tc>
          <w:tcPr>
            <w:tcW w:w="9356" w:type="dxa"/>
            <w:vAlign w:val="center"/>
          </w:tcPr>
          <w:p w14:paraId="41EFD9FE" w14:textId="77777777" w:rsidR="00567C15" w:rsidRPr="00D33ED0" w:rsidRDefault="00567C15" w:rsidP="00567C15">
            <w:pPr>
              <w:autoSpaceDE w:val="0"/>
              <w:autoSpaceDN w:val="0"/>
              <w:adjustRightInd w:val="0"/>
              <w:rPr>
                <w:rFonts w:eastAsia="Times New Roman" w:cs="Times New Roman"/>
                <w:b/>
                <w:bCs/>
                <w:color w:val="000000"/>
                <w:lang w:eastAsia="en-IE"/>
              </w:rPr>
            </w:pPr>
            <w:r w:rsidRPr="00D33ED0">
              <w:rPr>
                <w:rFonts w:cs="Arial"/>
              </w:rPr>
              <w:t>Successful completion of this component award enables the learner to transfer to programmes leading to other certificates where this component is a mandatory or an elective requirement.</w:t>
            </w:r>
            <w:r w:rsidRPr="00D33ED0">
              <w:rPr>
                <w:rFonts w:eastAsia="Times New Roman" w:cs="Times New Roman"/>
                <w:b/>
                <w:bCs/>
                <w:color w:val="000000"/>
                <w:lang w:eastAsia="en-IE"/>
              </w:rPr>
              <w:t xml:space="preserve"> </w:t>
            </w:r>
          </w:p>
        </w:tc>
      </w:tr>
      <w:tr w:rsidR="00567C15" w:rsidRPr="000044D0" w14:paraId="1E5EB808" w14:textId="77777777" w:rsidTr="00567C15">
        <w:trPr>
          <w:jc w:val="center"/>
        </w:trPr>
        <w:tc>
          <w:tcPr>
            <w:tcW w:w="9356" w:type="dxa"/>
            <w:shd w:val="clear" w:color="auto" w:fill="5B9BD5" w:themeFill="accent1"/>
            <w:vAlign w:val="center"/>
          </w:tcPr>
          <w:p w14:paraId="49C1797E" w14:textId="77777777" w:rsidR="00567C15" w:rsidRPr="000044D0" w:rsidRDefault="00567C15" w:rsidP="00567C15">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567C15" w:rsidRPr="000044D0" w14:paraId="1BEB5ABE" w14:textId="77777777" w:rsidTr="00567C15">
        <w:trPr>
          <w:jc w:val="center"/>
        </w:trPr>
        <w:tc>
          <w:tcPr>
            <w:tcW w:w="9356" w:type="dxa"/>
            <w:vAlign w:val="center"/>
          </w:tcPr>
          <w:p w14:paraId="32C6DBE8" w14:textId="77777777" w:rsidR="00567C15" w:rsidRPr="000044D0" w:rsidRDefault="00567C15" w:rsidP="00567C15">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1EF1452" w14:textId="77777777" w:rsidR="00567C15" w:rsidRPr="000044D0" w:rsidRDefault="00567C15" w:rsidP="00567C15">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2F04F368" w14:textId="77777777" w:rsidR="00567C15" w:rsidRDefault="00567C15" w:rsidP="00567C15"/>
    <w:p w14:paraId="092926DF" w14:textId="66A5FD90" w:rsidR="00E91E77" w:rsidRPr="00BA3771" w:rsidRDefault="00567C15" w:rsidP="00BA3771">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91E77" w:rsidRPr="000044D0" w14:paraId="1AB6DC67" w14:textId="77777777" w:rsidTr="00E91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0AC4FCAD" w14:textId="77777777" w:rsidR="00E91E77" w:rsidRPr="000044D0" w:rsidRDefault="00E91E77" w:rsidP="00E91E77">
            <w:pPr>
              <w:jc w:val="center"/>
              <w:rPr>
                <w:noProof/>
                <w:lang w:eastAsia="en-IE"/>
              </w:rPr>
            </w:pPr>
            <w:r w:rsidRPr="000044D0">
              <w:rPr>
                <w:noProof/>
                <w:lang w:eastAsia="en-IE"/>
              </w:rPr>
              <w:drawing>
                <wp:inline distT="0" distB="0" distL="0" distR="0" wp14:anchorId="23AB9D48" wp14:editId="09BDAB0D">
                  <wp:extent cx="3288799" cy="9692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421E2D26" w14:textId="2CF53D91" w:rsidR="00E91E77" w:rsidRPr="000044D0" w:rsidRDefault="00226018" w:rsidP="00E91E77">
            <w:pPr>
              <w:jc w:val="center"/>
              <w:rPr>
                <w:sz w:val="44"/>
                <w:szCs w:val="24"/>
              </w:rPr>
            </w:pPr>
            <w:r>
              <w:rPr>
                <w:sz w:val="44"/>
                <w:szCs w:val="24"/>
              </w:rPr>
              <w:t>Component Specification</w:t>
            </w:r>
          </w:p>
        </w:tc>
      </w:tr>
      <w:tr w:rsidR="00E91E77" w:rsidRPr="000044D0" w14:paraId="6C320F62" w14:textId="77777777" w:rsidTr="00E91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74322DD6"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4156374"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03952499"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0BA9B1B1"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081277F2"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47902B92"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Nutrition Housing and Welfare of Pigs</w:t>
            </w:r>
          </w:p>
          <w:p w14:paraId="00E463C6"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4D44D57"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6FA7D51A"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14A72B3A"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91E77" w:rsidRPr="000044D0" w14:paraId="0B6A2D60" w14:textId="77777777" w:rsidTr="00E91E77">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26A10C86" w14:textId="07F9663B" w:rsidR="00E66EC7" w:rsidRPr="00E66EC7" w:rsidRDefault="00E91E77" w:rsidP="00BA3771">
            <w:pPr>
              <w:spacing w:after="240"/>
              <w:rPr>
                <w:rFonts w:ascii="Calibri" w:hAnsi="Calibri" w:cs="Calibri"/>
                <w:sz w:val="24"/>
                <w:szCs w:val="24"/>
              </w:rPr>
            </w:pPr>
            <w:r w:rsidRPr="000044D0">
              <w:rPr>
                <w:rFonts w:cs="Times New Roman"/>
                <w:sz w:val="24"/>
                <w:szCs w:val="24"/>
              </w:rPr>
              <w:t xml:space="preserve">Purpose:      </w:t>
            </w:r>
            <w:r w:rsidR="00BA3771">
              <w:rPr>
                <w:rFonts w:cs="Times New Roman"/>
                <w:sz w:val="24"/>
                <w:szCs w:val="24"/>
              </w:rPr>
              <w:br/>
            </w:r>
            <w:r w:rsidRPr="00E66EC7">
              <w:rPr>
                <w:rFonts w:ascii="Calibri" w:hAnsi="Calibri" w:cs="Calibri"/>
                <w:sz w:val="24"/>
                <w:szCs w:val="24"/>
              </w:rPr>
              <w:t>The purpose of this award is to equip the learner with the relevant knowledge skill and competence to implement best practice in pig nutrition housing and welfare under man</w:t>
            </w:r>
            <w:r w:rsidR="00E66EC7" w:rsidRPr="00E66EC7">
              <w:rPr>
                <w:rFonts w:ascii="Calibri" w:hAnsi="Calibri" w:cs="Calibri"/>
                <w:sz w:val="24"/>
                <w:szCs w:val="24"/>
              </w:rPr>
              <w:t>a</w:t>
            </w:r>
            <w:r w:rsidRPr="00E66EC7">
              <w:rPr>
                <w:rFonts w:ascii="Calibri" w:hAnsi="Calibri" w:cs="Calibri"/>
                <w:sz w:val="24"/>
                <w:szCs w:val="24"/>
              </w:rPr>
              <w:t>gement</w:t>
            </w:r>
          </w:p>
        </w:tc>
      </w:tr>
      <w:tr w:rsidR="00E91E77" w:rsidRPr="000044D0" w14:paraId="2ECF65BE"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35B744D" w14:textId="77777777" w:rsidR="00E91E77" w:rsidRPr="000044D0" w:rsidRDefault="00E91E77" w:rsidP="00E91E77">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68958D4"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E21B952"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91E77" w:rsidRPr="000044D0" w14:paraId="48D7AAB7" w14:textId="77777777" w:rsidTr="00E91E77">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657EF387" w14:textId="77777777" w:rsidR="00E91E77" w:rsidRPr="000044D0" w:rsidRDefault="00E91E77" w:rsidP="00E91E77">
            <w:pPr>
              <w:spacing w:after="240"/>
              <w:rPr>
                <w:rFonts w:cs="Times New Roman"/>
                <w:color w:val="000000"/>
              </w:rPr>
            </w:pPr>
            <w:r w:rsidRPr="000044D0">
              <w:rPr>
                <w:rFonts w:cs="Times New Roman"/>
                <w:color w:val="000000"/>
              </w:rPr>
              <w:t>The learner should be able to:</w:t>
            </w:r>
          </w:p>
        </w:tc>
        <w:tc>
          <w:tcPr>
            <w:tcW w:w="2254" w:type="dxa"/>
            <w:gridSpan w:val="2"/>
          </w:tcPr>
          <w:p w14:paraId="52516326"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1755923B"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91E77" w:rsidRPr="000044D0" w14:paraId="55BF98FA"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E91E77" w:rsidRPr="00737844" w14:paraId="16835729" w14:textId="77777777" w:rsidTr="00E91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BCFAAF" w14:textId="77777777" w:rsidR="00E91E77" w:rsidRDefault="00E91E77" w:rsidP="00E91E77">
                  <w:pPr>
                    <w:spacing w:after="240"/>
                    <w:rPr>
                      <w:rFonts w:cs="Times New Roman"/>
                      <w:color w:val="000000"/>
                      <w:szCs w:val="24"/>
                    </w:rPr>
                  </w:pPr>
                  <w:r>
                    <w:rPr>
                      <w:rFonts w:cs="Times New Roman"/>
                      <w:color w:val="000000"/>
                      <w:szCs w:val="24"/>
                    </w:rPr>
                    <w:t>1</w:t>
                  </w:r>
                </w:p>
              </w:tc>
              <w:tc>
                <w:tcPr>
                  <w:tcW w:w="3974" w:type="dxa"/>
                </w:tcPr>
                <w:p w14:paraId="30E9DB00" w14:textId="77777777" w:rsidR="00E91E77" w:rsidRDefault="00E91E77" w:rsidP="00E91E77">
                  <w:pPr>
                    <w:autoSpaceDE w:val="0"/>
                    <w:autoSpaceDN w:val="0"/>
                    <w:adjustRightInd w:val="0"/>
                    <w:ind w:right="18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EC3290">
                    <w:rPr>
                      <w:rFonts w:ascii="Calibri" w:hAnsi="Calibri" w:cs="Calibri"/>
                      <w:b w:val="0"/>
                    </w:rPr>
                    <w:t>Detail the functioning of the pig</w:t>
                  </w:r>
                  <w:r>
                    <w:rPr>
                      <w:rFonts w:ascii="Calibri" w:hAnsi="Calibri" w:cs="Calibri"/>
                      <w:b w:val="0"/>
                    </w:rPr>
                    <w:t xml:space="preserve"> </w:t>
                  </w:r>
                  <w:r w:rsidRPr="00EC3290">
                    <w:rPr>
                      <w:rFonts w:ascii="Calibri" w:hAnsi="Calibri" w:cs="Calibri"/>
                      <w:b w:val="0"/>
                    </w:rPr>
                    <w:t>digestive system.</w:t>
                  </w:r>
                </w:p>
              </w:tc>
            </w:tr>
            <w:tr w:rsidR="00E91E77" w:rsidRPr="00737844" w14:paraId="63814FF2"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7B3704C" w14:textId="77777777" w:rsidR="00E91E77" w:rsidRDefault="00E91E77" w:rsidP="00E91E77">
                  <w:pPr>
                    <w:spacing w:after="240"/>
                    <w:rPr>
                      <w:rFonts w:cs="Times New Roman"/>
                      <w:color w:val="000000"/>
                      <w:szCs w:val="24"/>
                    </w:rPr>
                  </w:pPr>
                  <w:r>
                    <w:rPr>
                      <w:rFonts w:cs="Times New Roman"/>
                      <w:color w:val="000000"/>
                      <w:szCs w:val="24"/>
                    </w:rPr>
                    <w:t>2</w:t>
                  </w:r>
                </w:p>
              </w:tc>
              <w:tc>
                <w:tcPr>
                  <w:tcW w:w="3974" w:type="dxa"/>
                </w:tcPr>
                <w:p w14:paraId="49E7FA7C" w14:textId="77777777" w:rsidR="00E91E77" w:rsidRDefault="00E91E77" w:rsidP="00E91E77">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ascii="Calibri" w:hAnsi="Calibri" w:cs="Calibri"/>
                    </w:rPr>
                    <w:t>Describe the nutritional requirements and the nutritional risks of the various categories of pigs.</w:t>
                  </w:r>
                </w:p>
              </w:tc>
            </w:tr>
            <w:tr w:rsidR="00E91E77" w:rsidRPr="00737844" w14:paraId="7868D0F0"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72E4DC24" w14:textId="77777777" w:rsidR="00E91E77" w:rsidRDefault="00E91E77" w:rsidP="00E91E77">
                  <w:pPr>
                    <w:spacing w:after="240"/>
                    <w:rPr>
                      <w:rFonts w:cs="Times New Roman"/>
                      <w:color w:val="000000"/>
                      <w:szCs w:val="24"/>
                    </w:rPr>
                  </w:pPr>
                  <w:r>
                    <w:rPr>
                      <w:rFonts w:cs="Times New Roman"/>
                      <w:color w:val="000000"/>
                      <w:szCs w:val="24"/>
                    </w:rPr>
                    <w:t>3</w:t>
                  </w:r>
                </w:p>
              </w:tc>
              <w:tc>
                <w:tcPr>
                  <w:tcW w:w="3974" w:type="dxa"/>
                </w:tcPr>
                <w:p w14:paraId="50DE3A20" w14:textId="77777777" w:rsidR="00E91E77" w:rsidRDefault="00E91E77" w:rsidP="00E91E77">
                  <w:pPr>
                    <w:autoSpaceDE w:val="0"/>
                    <w:autoSpaceDN w:val="0"/>
                    <w:adjustRightInd w:val="0"/>
                    <w:ind w:right="18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the economic considerations of pig nutrition </w:t>
                  </w:r>
                </w:p>
              </w:tc>
            </w:tr>
            <w:tr w:rsidR="00E91E77" w:rsidRPr="00737844" w14:paraId="2C030D9C"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2475EE" w14:textId="77777777" w:rsidR="00E91E77" w:rsidRDefault="00E91E77" w:rsidP="00E91E77">
                  <w:pPr>
                    <w:spacing w:after="240"/>
                    <w:rPr>
                      <w:rFonts w:cs="Times New Roman"/>
                      <w:color w:val="000000"/>
                      <w:szCs w:val="24"/>
                    </w:rPr>
                  </w:pPr>
                  <w:r>
                    <w:rPr>
                      <w:rFonts w:cs="Times New Roman"/>
                      <w:color w:val="000000"/>
                      <w:szCs w:val="24"/>
                    </w:rPr>
                    <w:t>4</w:t>
                  </w:r>
                </w:p>
              </w:tc>
              <w:tc>
                <w:tcPr>
                  <w:tcW w:w="3974" w:type="dxa"/>
                </w:tcPr>
                <w:p w14:paraId="59CD1748" w14:textId="77777777" w:rsidR="00E91E77" w:rsidRDefault="00E91E77" w:rsidP="00E91E77">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Illustrate</w:t>
                  </w:r>
                  <w:r w:rsidRPr="00786C09">
                    <w:rPr>
                      <w:rFonts w:ascii="Calibri" w:hAnsi="Calibri" w:cs="Calibri"/>
                    </w:rPr>
                    <w:t xml:space="preserve"> the main housing requirements</w:t>
                  </w:r>
                  <w:r>
                    <w:rPr>
                      <w:rFonts w:ascii="Calibri" w:hAnsi="Calibri" w:cs="Calibri"/>
                    </w:rPr>
                    <w:t xml:space="preserve"> </w:t>
                  </w:r>
                  <w:r w:rsidRPr="00786C09">
                    <w:rPr>
                      <w:rFonts w:ascii="Calibri" w:hAnsi="Calibri" w:cs="Calibri"/>
                    </w:rPr>
                    <w:t xml:space="preserve">for the various groups of pigs </w:t>
                  </w:r>
                  <w:r>
                    <w:rPr>
                      <w:rFonts w:ascii="Calibri" w:hAnsi="Calibri" w:cs="Calibri"/>
                    </w:rPr>
                    <w:t xml:space="preserve">taking account of </w:t>
                  </w:r>
                  <w:r w:rsidRPr="00786C09">
                    <w:rPr>
                      <w:rFonts w:ascii="Calibri" w:hAnsi="Calibri" w:cs="Calibri"/>
                    </w:rPr>
                    <w:t>production operations and their</w:t>
                  </w:r>
                  <w:r>
                    <w:rPr>
                      <w:rFonts w:ascii="Calibri" w:hAnsi="Calibri" w:cs="Calibri"/>
                    </w:rPr>
                    <w:t xml:space="preserve"> </w:t>
                  </w:r>
                  <w:r w:rsidRPr="00786C09">
                    <w:rPr>
                      <w:rFonts w:ascii="Calibri" w:hAnsi="Calibri" w:cs="Calibri"/>
                    </w:rPr>
                    <w:t>implications.</w:t>
                  </w:r>
                </w:p>
              </w:tc>
            </w:tr>
            <w:tr w:rsidR="00E91E77" w:rsidRPr="00737844" w14:paraId="2CC1861F"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0C2DD518" w14:textId="77777777" w:rsidR="00E91E77" w:rsidRDefault="00E91E77" w:rsidP="00E91E77">
                  <w:pPr>
                    <w:spacing w:after="240"/>
                    <w:rPr>
                      <w:rFonts w:cs="Times New Roman"/>
                      <w:color w:val="000000"/>
                      <w:szCs w:val="24"/>
                    </w:rPr>
                  </w:pPr>
                  <w:r>
                    <w:rPr>
                      <w:rFonts w:cs="Times New Roman"/>
                      <w:color w:val="000000"/>
                      <w:szCs w:val="24"/>
                    </w:rPr>
                    <w:t>5</w:t>
                  </w:r>
                </w:p>
              </w:tc>
              <w:tc>
                <w:tcPr>
                  <w:tcW w:w="3974" w:type="dxa"/>
                </w:tcPr>
                <w:p w14:paraId="5554AEC4" w14:textId="77777777" w:rsidR="00E91E77" w:rsidRPr="0072706E" w:rsidRDefault="00E91E77" w:rsidP="00E91E77">
                  <w:pPr>
                    <w:spacing w:after="240"/>
                    <w:ind w:right="180"/>
                    <w:cnfStyle w:val="000000000000" w:firstRow="0" w:lastRow="0" w:firstColumn="0" w:lastColumn="0" w:oddVBand="0" w:evenVBand="0" w:oddHBand="0" w:evenHBand="0" w:firstRowFirstColumn="0" w:firstRowLastColumn="0" w:lastRowFirstColumn="0" w:lastRowLastColumn="0"/>
                    <w:rPr>
                      <w:rFonts w:cs="Times New Roman"/>
                      <w:bCs/>
                      <w:color w:val="000000"/>
                      <w:szCs w:val="24"/>
                      <w:highlight w:val="yellow"/>
                    </w:rPr>
                  </w:pPr>
                  <w:r>
                    <w:rPr>
                      <w:rFonts w:ascii="Calibri" w:hAnsi="Calibri" w:cs="Calibri"/>
                    </w:rPr>
                    <w:t>Analyse factors that will affect the food conversion efficiency of various categories of pigs.</w:t>
                  </w:r>
                </w:p>
              </w:tc>
            </w:tr>
            <w:tr w:rsidR="00E91E77" w:rsidRPr="00737844" w14:paraId="56967D44"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74322D7" w14:textId="77777777" w:rsidR="00E91E77" w:rsidRDefault="00E91E77" w:rsidP="00E91E77">
                  <w:pPr>
                    <w:spacing w:after="240"/>
                    <w:rPr>
                      <w:rFonts w:cs="Times New Roman"/>
                      <w:color w:val="000000"/>
                      <w:szCs w:val="24"/>
                    </w:rPr>
                  </w:pPr>
                  <w:r>
                    <w:rPr>
                      <w:rFonts w:cs="Times New Roman"/>
                      <w:color w:val="000000"/>
                      <w:szCs w:val="24"/>
                    </w:rPr>
                    <w:t>6</w:t>
                  </w:r>
                </w:p>
              </w:tc>
              <w:tc>
                <w:tcPr>
                  <w:tcW w:w="3974" w:type="dxa"/>
                </w:tcPr>
                <w:p w14:paraId="059C41D7" w14:textId="77777777" w:rsidR="00E91E77" w:rsidRPr="0072706E" w:rsidRDefault="00E91E77" w:rsidP="00E91E77">
                  <w:pPr>
                    <w:spacing w:after="240"/>
                    <w:ind w:right="180"/>
                    <w:cnfStyle w:val="000000100000" w:firstRow="0" w:lastRow="0" w:firstColumn="0" w:lastColumn="0" w:oddVBand="0" w:evenVBand="0" w:oddHBand="1" w:evenHBand="0" w:firstRowFirstColumn="0" w:firstRowLastColumn="0" w:lastRowFirstColumn="0" w:lastRowLastColumn="0"/>
                    <w:rPr>
                      <w:rFonts w:cs="Times New Roman"/>
                      <w:bCs/>
                      <w:color w:val="000000"/>
                      <w:szCs w:val="24"/>
                      <w:highlight w:val="yellow"/>
                    </w:rPr>
                  </w:pPr>
                  <w:r>
                    <w:rPr>
                      <w:rFonts w:ascii="Calibri" w:hAnsi="Calibri" w:cs="Calibri"/>
                    </w:rPr>
                    <w:t>Discuss key pig diseases, symptoms, causes, implications and appropriate treatments, taking into account legislative requirements.</w:t>
                  </w:r>
                </w:p>
              </w:tc>
            </w:tr>
            <w:tr w:rsidR="00E91E77" w:rsidRPr="00737844" w14:paraId="3E9DFFE5"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66508154" w14:textId="77777777" w:rsidR="00E91E77" w:rsidRDefault="00E91E77" w:rsidP="00E91E77">
                  <w:pPr>
                    <w:spacing w:after="240"/>
                    <w:rPr>
                      <w:rFonts w:cs="Times New Roman"/>
                      <w:color w:val="000000"/>
                      <w:szCs w:val="24"/>
                    </w:rPr>
                  </w:pPr>
                  <w:r>
                    <w:rPr>
                      <w:rFonts w:cs="Times New Roman"/>
                      <w:color w:val="000000"/>
                      <w:szCs w:val="24"/>
                    </w:rPr>
                    <w:t>7</w:t>
                  </w:r>
                </w:p>
              </w:tc>
              <w:tc>
                <w:tcPr>
                  <w:tcW w:w="3974" w:type="dxa"/>
                </w:tcPr>
                <w:p w14:paraId="397E555F" w14:textId="77777777" w:rsidR="00E91E77" w:rsidRPr="0072706E" w:rsidRDefault="00E91E77" w:rsidP="00E91E77">
                  <w:pPr>
                    <w:spacing w:after="240"/>
                    <w:ind w:right="180"/>
                    <w:cnfStyle w:val="000000000000" w:firstRow="0" w:lastRow="0" w:firstColumn="0" w:lastColumn="0" w:oddVBand="0" w:evenVBand="0" w:oddHBand="0" w:evenHBand="0" w:firstRowFirstColumn="0" w:firstRowLastColumn="0" w:lastRowFirstColumn="0" w:lastRowLastColumn="0"/>
                    <w:rPr>
                      <w:rFonts w:cs="Times New Roman"/>
                      <w:bCs/>
                      <w:color w:val="000000"/>
                      <w:szCs w:val="24"/>
                      <w:highlight w:val="yellow"/>
                    </w:rPr>
                  </w:pPr>
                  <w:r>
                    <w:rPr>
                      <w:rFonts w:ascii="Calibri" w:hAnsi="Calibri" w:cs="Calibri"/>
                    </w:rPr>
                    <w:t xml:space="preserve">Discuss pig herd health planning, herd biosecurity best practice and </w:t>
                  </w:r>
                  <w:proofErr w:type="spellStart"/>
                  <w:r>
                    <w:rPr>
                      <w:rFonts w:ascii="Calibri" w:hAnsi="Calibri" w:cs="Calibri"/>
                    </w:rPr>
                    <w:t>zoonoses</w:t>
                  </w:r>
                  <w:proofErr w:type="spellEnd"/>
                  <w:r>
                    <w:rPr>
                      <w:rFonts w:ascii="Calibri" w:hAnsi="Calibri" w:cs="Calibri"/>
                    </w:rPr>
                    <w:t>.</w:t>
                  </w:r>
                </w:p>
              </w:tc>
            </w:tr>
            <w:tr w:rsidR="00E91E77" w:rsidRPr="00737844" w14:paraId="07AB177A"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6EBAA0" w14:textId="77777777" w:rsidR="00E91E77" w:rsidRDefault="00E91E77" w:rsidP="00E91E77">
                  <w:pPr>
                    <w:spacing w:after="240"/>
                    <w:rPr>
                      <w:rFonts w:cs="Times New Roman"/>
                      <w:color w:val="000000"/>
                      <w:szCs w:val="24"/>
                    </w:rPr>
                  </w:pPr>
                  <w:r>
                    <w:rPr>
                      <w:rFonts w:cs="Times New Roman"/>
                      <w:color w:val="000000"/>
                      <w:szCs w:val="24"/>
                    </w:rPr>
                    <w:t>8</w:t>
                  </w:r>
                </w:p>
              </w:tc>
              <w:tc>
                <w:tcPr>
                  <w:tcW w:w="3974" w:type="dxa"/>
                </w:tcPr>
                <w:p w14:paraId="08FA5C14" w14:textId="77777777" w:rsidR="00E91E77" w:rsidRDefault="00E91E77" w:rsidP="00E91E77">
                  <w:pPr>
                    <w:spacing w:after="240"/>
                    <w:ind w:right="18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Examine current legislation relating to the benefits of pig welfare, transportation of pigs, the assessment tools available to identify issues, and the effects of husbandry and management practices on pig welfare.</w:t>
                  </w:r>
                </w:p>
              </w:tc>
            </w:tr>
          </w:tbl>
          <w:p w14:paraId="49B05D3D" w14:textId="77777777" w:rsidR="00E91E77" w:rsidRPr="000044D0" w:rsidRDefault="00E91E77" w:rsidP="00E91E77">
            <w:pPr>
              <w:spacing w:after="240"/>
              <w:rPr>
                <w:rFonts w:cs="Times New Roman"/>
                <w:color w:val="000000"/>
                <w:szCs w:val="24"/>
              </w:rPr>
            </w:pPr>
          </w:p>
        </w:tc>
        <w:tc>
          <w:tcPr>
            <w:tcW w:w="2254" w:type="dxa"/>
            <w:gridSpan w:val="2"/>
            <w:vAlign w:val="center"/>
          </w:tcPr>
          <w:p w14:paraId="0DF5D6AA"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2B38E1A5"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40353F06"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91E77" w:rsidRPr="000044D0" w14:paraId="15DE4E17" w14:textId="77777777" w:rsidTr="00E91E77">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E91E77" w:rsidRPr="00737844" w14:paraId="19745788" w14:textId="77777777" w:rsidTr="00E91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25C99D2" w14:textId="77777777" w:rsidR="00E91E77" w:rsidRDefault="00E91E77" w:rsidP="00E91E77">
                  <w:pPr>
                    <w:spacing w:after="240"/>
                    <w:rPr>
                      <w:rFonts w:cs="Times New Roman"/>
                      <w:color w:val="000000"/>
                      <w:szCs w:val="24"/>
                    </w:rPr>
                  </w:pPr>
                  <w:r>
                    <w:rPr>
                      <w:rFonts w:cs="Times New Roman"/>
                      <w:color w:val="000000"/>
                      <w:szCs w:val="24"/>
                    </w:rPr>
                    <w:t>9</w:t>
                  </w:r>
                </w:p>
              </w:tc>
              <w:tc>
                <w:tcPr>
                  <w:tcW w:w="3828" w:type="dxa"/>
                </w:tcPr>
                <w:p w14:paraId="2585CF74" w14:textId="77777777" w:rsidR="00E91E77" w:rsidRDefault="00E91E77" w:rsidP="00E91E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786C09">
                    <w:rPr>
                      <w:rFonts w:ascii="Calibri" w:hAnsi="Calibri" w:cs="Calibri"/>
                      <w:b w:val="0"/>
                    </w:rPr>
                    <w:t>Perform tasks associated with pig</w:t>
                  </w:r>
                  <w:r>
                    <w:rPr>
                      <w:rFonts w:ascii="Calibri" w:hAnsi="Calibri" w:cs="Calibri"/>
                      <w:b w:val="0"/>
                    </w:rPr>
                    <w:t xml:space="preserve"> </w:t>
                  </w:r>
                  <w:r w:rsidRPr="00786C09">
                    <w:rPr>
                      <w:rFonts w:ascii="Calibri" w:hAnsi="Calibri" w:cs="Calibri"/>
                      <w:b w:val="0"/>
                    </w:rPr>
                    <w:t>nutrition, housing and welfare</w:t>
                  </w:r>
                  <w:r w:rsidRPr="00786C09">
                    <w:rPr>
                      <w:rFonts w:ascii="ArialMT" w:hAnsi="ArialMT" w:cs="ArialMT"/>
                      <w:b w:val="0"/>
                    </w:rPr>
                    <w:t>.</w:t>
                  </w:r>
                </w:p>
              </w:tc>
            </w:tr>
          </w:tbl>
          <w:p w14:paraId="55D7FFD7" w14:textId="77777777" w:rsidR="00E91E77" w:rsidRPr="000044D0" w:rsidRDefault="00E91E77" w:rsidP="00E91E77">
            <w:pPr>
              <w:spacing w:after="240"/>
              <w:rPr>
                <w:rFonts w:cs="Times New Roman"/>
                <w:color w:val="000000"/>
                <w:szCs w:val="24"/>
              </w:rPr>
            </w:pPr>
          </w:p>
        </w:tc>
        <w:tc>
          <w:tcPr>
            <w:tcW w:w="2254" w:type="dxa"/>
            <w:gridSpan w:val="2"/>
            <w:vAlign w:val="center"/>
          </w:tcPr>
          <w:p w14:paraId="5A7EB8C4" w14:textId="77777777" w:rsidR="00E91E77" w:rsidRPr="000044D0" w:rsidRDefault="00E91E77" w:rsidP="00E91E77">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A8312FD"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217C614F"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BADCEAB"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91E77" w:rsidRPr="000044D0" w14:paraId="03104449"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BBB030" w14:textId="77777777" w:rsidR="00E91E77" w:rsidRPr="000044D0" w:rsidRDefault="00E91E77" w:rsidP="00E91E77">
            <w:pPr>
              <w:spacing w:after="240"/>
              <w:rPr>
                <w:rFonts w:cs="Times New Roman"/>
                <w:color w:val="000000"/>
                <w:szCs w:val="24"/>
              </w:rPr>
            </w:pPr>
          </w:p>
        </w:tc>
        <w:tc>
          <w:tcPr>
            <w:tcW w:w="2254" w:type="dxa"/>
            <w:gridSpan w:val="2"/>
            <w:vAlign w:val="center"/>
          </w:tcPr>
          <w:p w14:paraId="6263126D"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0DC6DC82"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210612D6"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010D6AA5"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7AC0F9AE"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8377BD3" w14:textId="77777777" w:rsidR="00E91E77" w:rsidRPr="000044D0" w:rsidRDefault="00E91E77" w:rsidP="00E91E7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63963D85"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15C2F86D"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3C130A8" w14:textId="77777777" w:rsidR="00E91E77" w:rsidRPr="000044D0" w:rsidRDefault="00E91E77" w:rsidP="00E91E7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55748CAC"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73459532"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F79A2E3"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086AC4E5"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1A9E6731" w14:textId="77777777" w:rsidR="00E91E77" w:rsidRPr="000044D0" w:rsidRDefault="00E91E77" w:rsidP="00E91E7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91E77" w:rsidRPr="000044D0" w14:paraId="21143DCC" w14:textId="77777777" w:rsidTr="00E91E77">
        <w:trPr>
          <w:jc w:val="center"/>
        </w:trPr>
        <w:tc>
          <w:tcPr>
            <w:tcW w:w="9356" w:type="dxa"/>
            <w:shd w:val="clear" w:color="auto" w:fill="5B9BD5" w:themeFill="accent1"/>
            <w:vAlign w:val="center"/>
          </w:tcPr>
          <w:p w14:paraId="49E9955F"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91E77" w:rsidRPr="000044D0" w14:paraId="7D285346" w14:textId="77777777" w:rsidTr="00E91E77">
        <w:trPr>
          <w:jc w:val="center"/>
        </w:trPr>
        <w:tc>
          <w:tcPr>
            <w:tcW w:w="9356" w:type="dxa"/>
            <w:shd w:val="clear" w:color="auto" w:fill="auto"/>
            <w:vAlign w:val="center"/>
          </w:tcPr>
          <w:p w14:paraId="20937E3F"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555F0722" w14:textId="77777777" w:rsidR="00E91E77" w:rsidRPr="000044D0" w:rsidRDefault="00E91E77" w:rsidP="00E91E77">
            <w:pPr>
              <w:autoSpaceDE w:val="0"/>
              <w:autoSpaceDN w:val="0"/>
              <w:rPr>
                <w:rFonts w:cs="Times New Roman"/>
                <w:color w:val="000000"/>
                <w:szCs w:val="24"/>
              </w:rPr>
            </w:pPr>
          </w:p>
          <w:p w14:paraId="39A191CC" w14:textId="77777777" w:rsidR="00E91E77" w:rsidRPr="000044D0" w:rsidRDefault="00E91E77" w:rsidP="00E91E77">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06630EE9" w14:textId="77777777" w:rsidR="00E91E77" w:rsidRPr="000044D0" w:rsidRDefault="00E91E77" w:rsidP="00E91E77">
            <w:pPr>
              <w:contextualSpacing/>
              <w:rPr>
                <w:rFonts w:cs="Times New Roman"/>
                <w:color w:val="000000"/>
                <w:szCs w:val="24"/>
              </w:rPr>
            </w:pPr>
          </w:p>
          <w:p w14:paraId="213FC548" w14:textId="77777777" w:rsidR="00E91E77" w:rsidRDefault="00E91E77" w:rsidP="00E91E77">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26801D52" w14:textId="77777777" w:rsidR="00E91E77" w:rsidRDefault="00E91E77" w:rsidP="00E91E77">
            <w:pPr>
              <w:autoSpaceDE w:val="0"/>
              <w:autoSpaceDN w:val="0"/>
              <w:adjustRightInd w:val="0"/>
              <w:rPr>
                <w:rFonts w:ascii="Calibri" w:hAnsi="Calibri" w:cs="Arial"/>
                <w:color w:val="000000"/>
              </w:rPr>
            </w:pPr>
          </w:p>
          <w:p w14:paraId="1BF1952E" w14:textId="77777777" w:rsidR="00E91E77" w:rsidRPr="00DC0039" w:rsidRDefault="00E91E77" w:rsidP="00E91E77">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500F7C81" w14:textId="77777777" w:rsidR="00E91E77" w:rsidRPr="000044D0" w:rsidRDefault="00E91E77" w:rsidP="00E91E77">
            <w:pPr>
              <w:contextualSpacing/>
              <w:rPr>
                <w:rFonts w:eastAsia="Times New Roman" w:cs="Times New Roman"/>
                <w:b/>
                <w:bCs/>
                <w:color w:val="FFFFFF" w:themeColor="background1"/>
                <w:lang w:eastAsia="en-IE"/>
              </w:rPr>
            </w:pPr>
          </w:p>
        </w:tc>
      </w:tr>
      <w:tr w:rsidR="00E91E77" w:rsidRPr="000044D0" w14:paraId="6845347D" w14:textId="77777777" w:rsidTr="00E91E77">
        <w:trPr>
          <w:jc w:val="center"/>
        </w:trPr>
        <w:tc>
          <w:tcPr>
            <w:tcW w:w="9356" w:type="dxa"/>
            <w:shd w:val="clear" w:color="auto" w:fill="5B9BD5" w:themeFill="accent1"/>
            <w:vAlign w:val="center"/>
          </w:tcPr>
          <w:p w14:paraId="0F0FB2A6"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91E77" w:rsidRPr="000044D0" w14:paraId="119DD5DC" w14:textId="77777777" w:rsidTr="00E91E77">
        <w:trPr>
          <w:jc w:val="center"/>
        </w:trPr>
        <w:tc>
          <w:tcPr>
            <w:tcW w:w="9356" w:type="dxa"/>
            <w:shd w:val="clear" w:color="auto" w:fill="auto"/>
            <w:vAlign w:val="center"/>
          </w:tcPr>
          <w:p w14:paraId="41FB835D" w14:textId="77777777" w:rsidR="00E91E77" w:rsidRPr="00C139DE" w:rsidRDefault="00E91E77" w:rsidP="00E91E77">
            <w:pPr>
              <w:rPr>
                <w:rFonts w:cs="Times New Roman"/>
                <w:color w:val="000000"/>
                <w:szCs w:val="24"/>
              </w:rPr>
            </w:pPr>
            <w:r w:rsidRPr="00C139DE">
              <w:rPr>
                <w:rFonts w:cs="Times New Roman"/>
                <w:color w:val="000000"/>
                <w:szCs w:val="24"/>
              </w:rPr>
              <w:t>Pass 50% threshold</w:t>
            </w:r>
          </w:p>
          <w:p w14:paraId="68EB6C76" w14:textId="77777777" w:rsidR="00E91E77" w:rsidRPr="00C139DE" w:rsidRDefault="00E91E77" w:rsidP="00E91E77">
            <w:pPr>
              <w:rPr>
                <w:rFonts w:cs="Times New Roman"/>
                <w:color w:val="000000"/>
                <w:szCs w:val="24"/>
              </w:rPr>
            </w:pPr>
            <w:r w:rsidRPr="00C139DE">
              <w:rPr>
                <w:rFonts w:cs="Times New Roman"/>
                <w:color w:val="000000"/>
                <w:szCs w:val="24"/>
              </w:rPr>
              <w:t>Merit 65% threshold</w:t>
            </w:r>
          </w:p>
          <w:p w14:paraId="2AACD75D" w14:textId="77777777" w:rsidR="00E91E77" w:rsidRPr="00C139DE" w:rsidRDefault="00E91E77" w:rsidP="00E91E77">
            <w:pPr>
              <w:contextualSpacing/>
              <w:rPr>
                <w:rFonts w:cs="Times New Roman"/>
                <w:color w:val="000000"/>
                <w:szCs w:val="24"/>
              </w:rPr>
            </w:pPr>
            <w:r w:rsidRPr="00C139DE">
              <w:rPr>
                <w:rFonts w:cs="Times New Roman"/>
                <w:color w:val="000000"/>
                <w:szCs w:val="24"/>
              </w:rPr>
              <w:t>Distinction 80% threshold</w:t>
            </w:r>
          </w:p>
          <w:p w14:paraId="43CEE539" w14:textId="77777777" w:rsidR="00E91E77" w:rsidRPr="00C139DE" w:rsidRDefault="00E91E77" w:rsidP="00E91E77">
            <w:pPr>
              <w:contextualSpacing/>
              <w:rPr>
                <w:rFonts w:cs="Times New Roman"/>
                <w:color w:val="000000"/>
                <w:szCs w:val="24"/>
              </w:rPr>
            </w:pPr>
          </w:p>
          <w:p w14:paraId="733C9EC2" w14:textId="77777777" w:rsidR="00E91E77" w:rsidRPr="00C139DE" w:rsidRDefault="00E91E77" w:rsidP="00E91E77">
            <w:pPr>
              <w:autoSpaceDE w:val="0"/>
              <w:autoSpaceDN w:val="0"/>
              <w:rPr>
                <w:rFonts w:cs="Times New Roman"/>
                <w:color w:val="000000"/>
                <w:szCs w:val="24"/>
              </w:rPr>
            </w:pPr>
            <w:r w:rsidRPr="00C139DE">
              <w:rPr>
                <w:rFonts w:cs="Times New Roman"/>
                <w:color w:val="000000"/>
                <w:szCs w:val="24"/>
              </w:rPr>
              <w:t>A percentage grading system shall be used with a pass mark of 50%.</w:t>
            </w:r>
          </w:p>
          <w:p w14:paraId="77A37D9F" w14:textId="77777777" w:rsidR="00E91E77" w:rsidRPr="00C139DE" w:rsidRDefault="00E91E77" w:rsidP="00E91E77">
            <w:pPr>
              <w:autoSpaceDE w:val="0"/>
              <w:autoSpaceDN w:val="0"/>
              <w:rPr>
                <w:rFonts w:cs="Times New Roman"/>
                <w:color w:val="000000"/>
                <w:szCs w:val="24"/>
              </w:rPr>
            </w:pPr>
          </w:p>
          <w:p w14:paraId="5617346C" w14:textId="77777777" w:rsidR="00E91E77" w:rsidRPr="00C139DE" w:rsidRDefault="00E91E77" w:rsidP="00E91E77">
            <w:pPr>
              <w:autoSpaceDE w:val="0"/>
              <w:autoSpaceDN w:val="0"/>
              <w:rPr>
                <w:rFonts w:cs="Times New Roman"/>
                <w:color w:val="000000"/>
                <w:szCs w:val="24"/>
              </w:rPr>
            </w:pPr>
            <w:r w:rsidRPr="00C139DE">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342F038" w14:textId="77777777" w:rsidR="00E91E77" w:rsidRPr="00C139DE" w:rsidRDefault="00E91E77" w:rsidP="00E91E77">
            <w:pPr>
              <w:contextualSpacing/>
              <w:rPr>
                <w:rFonts w:cs="Times New Roman"/>
                <w:color w:val="000000"/>
                <w:szCs w:val="24"/>
              </w:rPr>
            </w:pPr>
          </w:p>
          <w:p w14:paraId="4A067E24" w14:textId="77777777" w:rsidR="00E91E77" w:rsidRPr="00C139DE" w:rsidRDefault="00E91E77" w:rsidP="00E91E77">
            <w:pPr>
              <w:contextualSpacing/>
              <w:rPr>
                <w:rFonts w:cs="Times New Roman"/>
                <w:color w:val="000000"/>
                <w:szCs w:val="24"/>
              </w:rPr>
            </w:pPr>
            <w:r w:rsidRPr="00C139DE">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6221732" w14:textId="77777777" w:rsidR="00E91E77" w:rsidRPr="00C139DE" w:rsidRDefault="00E91E77" w:rsidP="00E91E77">
            <w:pPr>
              <w:contextualSpacing/>
              <w:rPr>
                <w:rFonts w:cs="Times New Roman"/>
                <w:color w:val="000000"/>
                <w:szCs w:val="24"/>
              </w:rPr>
            </w:pPr>
          </w:p>
          <w:p w14:paraId="14E0DD7E" w14:textId="77777777" w:rsidR="00E91E77" w:rsidRPr="000044D0" w:rsidRDefault="00E91E77" w:rsidP="00E91E77">
            <w:pPr>
              <w:contextualSpacing/>
              <w:rPr>
                <w:rFonts w:cs="Times New Roman"/>
                <w:color w:val="000000"/>
                <w:szCs w:val="24"/>
              </w:rPr>
            </w:pPr>
            <w:r w:rsidRPr="00C139DE">
              <w:rPr>
                <w:rFonts w:cs="Times New Roman"/>
                <w:color w:val="000000"/>
                <w:szCs w:val="24"/>
              </w:rPr>
              <w:t>A QQI award or a QQI award with pass classification shall only be awarded where all of the award’s expected learning outcomes have been achieved.</w:t>
            </w:r>
          </w:p>
        </w:tc>
      </w:tr>
      <w:tr w:rsidR="00E91E77" w:rsidRPr="000044D0" w14:paraId="0ACEF960" w14:textId="77777777" w:rsidTr="00E91E77">
        <w:trPr>
          <w:jc w:val="center"/>
        </w:trPr>
        <w:tc>
          <w:tcPr>
            <w:tcW w:w="9356" w:type="dxa"/>
            <w:shd w:val="clear" w:color="auto" w:fill="5B9BD5" w:themeFill="accent1"/>
            <w:vAlign w:val="center"/>
          </w:tcPr>
          <w:p w14:paraId="6F221D67"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91E77" w:rsidRPr="000044D0" w14:paraId="5CC87D9B" w14:textId="77777777" w:rsidTr="00E91E77">
        <w:trPr>
          <w:jc w:val="center"/>
        </w:trPr>
        <w:tc>
          <w:tcPr>
            <w:tcW w:w="9356" w:type="dxa"/>
            <w:vAlign w:val="center"/>
          </w:tcPr>
          <w:p w14:paraId="41417C37" w14:textId="77777777" w:rsidR="00E91E77" w:rsidRDefault="00E91E77" w:rsidP="00E91E77">
            <w:pPr>
              <w:autoSpaceDE w:val="0"/>
              <w:autoSpaceDN w:val="0"/>
              <w:rPr>
                <w:rFonts w:cs="Times New Roman"/>
                <w:b/>
                <w:color w:val="000000"/>
                <w:szCs w:val="24"/>
              </w:rPr>
            </w:pPr>
          </w:p>
          <w:p w14:paraId="0847277F" w14:textId="77777777" w:rsidR="00E91E77" w:rsidRDefault="00E91E77" w:rsidP="00E91E77">
            <w:pPr>
              <w:autoSpaceDE w:val="0"/>
              <w:autoSpaceDN w:val="0"/>
              <w:rPr>
                <w:rFonts w:cs="Times New Roman"/>
                <w:b/>
                <w:color w:val="000000"/>
                <w:szCs w:val="24"/>
              </w:rPr>
            </w:pPr>
            <w:r>
              <w:rPr>
                <w:rFonts w:cs="Times New Roman"/>
                <w:b/>
                <w:color w:val="000000"/>
                <w:szCs w:val="24"/>
              </w:rPr>
              <w:t>Each assessment type must be passed</w:t>
            </w:r>
          </w:p>
          <w:p w14:paraId="2CC2DAA0" w14:textId="77777777" w:rsidR="00E91E77" w:rsidRDefault="00E91E77" w:rsidP="00E91E77">
            <w:pPr>
              <w:autoSpaceDE w:val="0"/>
              <w:autoSpaceDN w:val="0"/>
              <w:rPr>
                <w:rFonts w:cs="Times New Roman"/>
                <w:b/>
                <w:color w:val="000000"/>
                <w:szCs w:val="24"/>
              </w:rPr>
            </w:pPr>
          </w:p>
          <w:p w14:paraId="4A49FB66" w14:textId="1A113DAE" w:rsidR="00E91E77" w:rsidRPr="009639C2" w:rsidRDefault="00E91E77" w:rsidP="00E91E77">
            <w:pPr>
              <w:autoSpaceDE w:val="0"/>
              <w:autoSpaceDN w:val="0"/>
              <w:rPr>
                <w:rFonts w:ascii="Arial" w:eastAsia="Times New Roman" w:hAnsi="Arial" w:cs="Arial"/>
                <w:b/>
                <w:bCs/>
                <w:color w:val="000000"/>
                <w:sz w:val="24"/>
                <w:lang w:eastAsia="en-IE"/>
              </w:rPr>
            </w:pPr>
            <w:r w:rsidRPr="009639C2">
              <w:rPr>
                <w:rFonts w:cs="Times New Roman"/>
                <w:b/>
                <w:color w:val="000000"/>
                <w:szCs w:val="24"/>
              </w:rPr>
              <w:t xml:space="preserve">Examination </w:t>
            </w:r>
            <w:r w:rsidR="00B86139" w:rsidRPr="009639C2">
              <w:rPr>
                <w:rFonts w:cs="Times New Roman"/>
                <w:b/>
                <w:color w:val="000000"/>
                <w:szCs w:val="24"/>
              </w:rPr>
              <w:t>Theory</w:t>
            </w:r>
            <w:r w:rsidR="00B86139">
              <w:rPr>
                <w:rFonts w:cs="Times New Roman"/>
                <w:b/>
                <w:color w:val="000000"/>
                <w:szCs w:val="24"/>
              </w:rPr>
              <w:t xml:space="preserve"> 60</w:t>
            </w:r>
            <w:r>
              <w:rPr>
                <w:rFonts w:cs="Times New Roman"/>
                <w:b/>
                <w:color w:val="000000"/>
                <w:szCs w:val="24"/>
              </w:rPr>
              <w:t>%</w:t>
            </w:r>
          </w:p>
          <w:p w14:paraId="133E58A4" w14:textId="77777777" w:rsidR="00E91E77" w:rsidRDefault="00E91E77" w:rsidP="00E91E77">
            <w:pPr>
              <w:contextualSpacing/>
              <w:rPr>
                <w:rFonts w:eastAsia="Times New Roman" w:cs="Times New Roman"/>
                <w:b/>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8</w:t>
            </w:r>
            <w:r w:rsidRPr="00DC0039">
              <w:rPr>
                <w:rFonts w:eastAsia="Times New Roman" w:cs="Times New Roman"/>
                <w:bCs/>
                <w:color w:val="000000"/>
                <w:lang w:eastAsia="en-IE"/>
              </w:rPr>
              <w:t xml:space="preserve"> </w:t>
            </w:r>
          </w:p>
          <w:p w14:paraId="59DB4439" w14:textId="77777777" w:rsidR="00E91E77" w:rsidRDefault="00E91E77" w:rsidP="00E91E77">
            <w:pPr>
              <w:contextualSpacing/>
              <w:rPr>
                <w:rFonts w:eastAsia="Times New Roman" w:cs="Times New Roman"/>
                <w:b/>
                <w:bCs/>
                <w:color w:val="000000"/>
                <w:lang w:eastAsia="en-IE"/>
              </w:rPr>
            </w:pPr>
          </w:p>
          <w:p w14:paraId="4AF2EF52" w14:textId="59C59022" w:rsidR="00E91E77" w:rsidRPr="009639C2" w:rsidRDefault="00E91E77" w:rsidP="00E91E77">
            <w:pPr>
              <w:contextualSpacing/>
              <w:rPr>
                <w:rFonts w:eastAsia="Times New Roman" w:cs="Times New Roman"/>
                <w:b/>
                <w:bCs/>
                <w:color w:val="000000"/>
                <w:lang w:eastAsia="en-IE"/>
              </w:rPr>
            </w:pPr>
            <w:r w:rsidRPr="009639C2">
              <w:rPr>
                <w:rFonts w:eastAsia="Times New Roman" w:cs="Times New Roman"/>
                <w:b/>
                <w:bCs/>
                <w:color w:val="000000"/>
                <w:lang w:eastAsia="en-IE"/>
              </w:rPr>
              <w:t xml:space="preserve">Skills </w:t>
            </w:r>
            <w:r w:rsidR="00B86139" w:rsidRPr="009639C2">
              <w:rPr>
                <w:rFonts w:eastAsia="Times New Roman" w:cs="Times New Roman"/>
                <w:b/>
                <w:bCs/>
                <w:color w:val="000000"/>
                <w:lang w:eastAsia="en-IE"/>
              </w:rPr>
              <w:t>Demonstration</w:t>
            </w:r>
            <w:r w:rsidR="00B86139">
              <w:rPr>
                <w:rFonts w:eastAsia="Times New Roman" w:cs="Times New Roman"/>
                <w:b/>
                <w:bCs/>
                <w:color w:val="000000"/>
                <w:lang w:eastAsia="en-IE"/>
              </w:rPr>
              <w:t xml:space="preserve"> 40</w:t>
            </w:r>
            <w:r>
              <w:rPr>
                <w:rFonts w:eastAsia="Times New Roman" w:cs="Times New Roman"/>
                <w:b/>
                <w:bCs/>
                <w:color w:val="000000"/>
                <w:lang w:eastAsia="en-IE"/>
              </w:rPr>
              <w:t>%</w:t>
            </w:r>
          </w:p>
          <w:p w14:paraId="64D404DD" w14:textId="77777777" w:rsidR="00E91E77" w:rsidRDefault="00E91E77" w:rsidP="00E91E77">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a skills demonstration for tasks listed below, based on learning outcomes 9 &amp; 10.  </w:t>
            </w:r>
          </w:p>
          <w:p w14:paraId="34CB7797" w14:textId="77777777" w:rsidR="00E91E77" w:rsidRDefault="00E91E77" w:rsidP="00E91E77">
            <w:pPr>
              <w:contextualSpacing/>
              <w:rPr>
                <w:rFonts w:eastAsia="Times New Roman" w:cs="Times New Roman"/>
                <w:bCs/>
                <w:color w:val="000000"/>
                <w:lang w:eastAsia="en-IE"/>
              </w:rPr>
            </w:pPr>
          </w:p>
          <w:p w14:paraId="7CB7A582" w14:textId="77777777" w:rsidR="00E91E77" w:rsidRDefault="00E91E77" w:rsidP="00E91E77">
            <w:pPr>
              <w:autoSpaceDE w:val="0"/>
              <w:autoSpaceDN w:val="0"/>
              <w:adjustRightInd w:val="0"/>
              <w:rPr>
                <w:rFonts w:eastAsia="Times New Roman" w:cs="Times New Roman"/>
                <w:bCs/>
                <w:color w:val="000000"/>
                <w:lang w:eastAsia="en-IE"/>
              </w:rPr>
            </w:pPr>
            <w:r>
              <w:rPr>
                <w:rFonts w:ascii="Calibri" w:hAnsi="Calibri" w:cs="Calibri"/>
              </w:rPr>
              <w:t>The learner must attempt the 5 tasks set out in the list below.</w:t>
            </w:r>
          </w:p>
          <w:p w14:paraId="2C555B46" w14:textId="77777777" w:rsidR="00E91E77" w:rsidRDefault="00E91E77" w:rsidP="00E91E77">
            <w:pPr>
              <w:contextualSpacing/>
              <w:rPr>
                <w:rFonts w:eastAsia="Times New Roman" w:cs="Times New Roman"/>
                <w:bCs/>
                <w:color w:val="000000"/>
                <w:lang w:eastAsia="en-IE"/>
              </w:rPr>
            </w:pPr>
          </w:p>
          <w:p w14:paraId="619B4766" w14:textId="77777777" w:rsidR="00E91E77" w:rsidRDefault="00E91E77" w:rsidP="00E91E77">
            <w:pPr>
              <w:autoSpaceDE w:val="0"/>
              <w:autoSpaceDN w:val="0"/>
              <w:adjustRightInd w:val="0"/>
              <w:rPr>
                <w:rFonts w:ascii="Calibri" w:hAnsi="Calibri" w:cs="Calibri"/>
              </w:rPr>
            </w:pPr>
            <w:r>
              <w:rPr>
                <w:rFonts w:ascii="Calibri" w:hAnsi="Calibri" w:cs="Calibri"/>
              </w:rPr>
              <w:t>1. Classification of pig feed ingredients</w:t>
            </w:r>
          </w:p>
          <w:p w14:paraId="1D0EEC06" w14:textId="77777777" w:rsidR="00E91E77" w:rsidRDefault="00E91E77" w:rsidP="00E91E77">
            <w:pPr>
              <w:autoSpaceDE w:val="0"/>
              <w:autoSpaceDN w:val="0"/>
              <w:adjustRightInd w:val="0"/>
              <w:rPr>
                <w:rFonts w:ascii="Calibri" w:hAnsi="Calibri" w:cs="Calibri"/>
              </w:rPr>
            </w:pPr>
            <w:r>
              <w:rPr>
                <w:rFonts w:ascii="Calibri" w:hAnsi="Calibri" w:cs="Calibri"/>
              </w:rPr>
              <w:t>2. Identify the components of the pig digestive system</w:t>
            </w:r>
          </w:p>
          <w:p w14:paraId="60815F18" w14:textId="77777777" w:rsidR="00E91E77" w:rsidRDefault="00E91E77" w:rsidP="00E91E77">
            <w:pPr>
              <w:autoSpaceDE w:val="0"/>
              <w:autoSpaceDN w:val="0"/>
              <w:adjustRightInd w:val="0"/>
              <w:rPr>
                <w:rFonts w:ascii="Calibri" w:hAnsi="Calibri" w:cs="Calibri"/>
              </w:rPr>
            </w:pPr>
            <w:r>
              <w:rPr>
                <w:rFonts w:ascii="Calibri" w:hAnsi="Calibri" w:cs="Calibri"/>
              </w:rPr>
              <w:t>3. Complete a detailed description of appropriate housing facilities for a 500 sow unit including:</w:t>
            </w:r>
          </w:p>
          <w:p w14:paraId="5E2A0F68" w14:textId="77777777" w:rsidR="00E91E77" w:rsidRDefault="00E91E77" w:rsidP="00E91E77">
            <w:pPr>
              <w:autoSpaceDE w:val="0"/>
              <w:autoSpaceDN w:val="0"/>
              <w:adjustRightInd w:val="0"/>
              <w:ind w:left="199"/>
              <w:rPr>
                <w:rFonts w:ascii="Calibri" w:hAnsi="Calibri" w:cs="Calibri"/>
              </w:rPr>
            </w:pPr>
            <w:r>
              <w:rPr>
                <w:rFonts w:ascii="Calibri" w:hAnsi="Calibri" w:cs="Calibri"/>
              </w:rPr>
              <w:t>a) drawings</w:t>
            </w:r>
          </w:p>
          <w:p w14:paraId="0E9DF402" w14:textId="77777777" w:rsidR="00E91E77" w:rsidRDefault="00E91E77" w:rsidP="00E91E77">
            <w:pPr>
              <w:autoSpaceDE w:val="0"/>
              <w:autoSpaceDN w:val="0"/>
              <w:adjustRightInd w:val="0"/>
              <w:ind w:left="199"/>
              <w:rPr>
                <w:rFonts w:ascii="Calibri" w:hAnsi="Calibri" w:cs="Calibri"/>
              </w:rPr>
            </w:pPr>
            <w:r>
              <w:rPr>
                <w:rFonts w:ascii="Calibri" w:hAnsi="Calibri" w:cs="Calibri"/>
              </w:rPr>
              <w:t>b) equipment</w:t>
            </w:r>
          </w:p>
          <w:p w14:paraId="5CA6A16E" w14:textId="77777777" w:rsidR="00E91E77" w:rsidRDefault="00E91E77" w:rsidP="00E91E77">
            <w:pPr>
              <w:autoSpaceDE w:val="0"/>
              <w:autoSpaceDN w:val="0"/>
              <w:adjustRightInd w:val="0"/>
              <w:ind w:left="199"/>
              <w:rPr>
                <w:rFonts w:ascii="Calibri" w:hAnsi="Calibri" w:cs="Calibri"/>
              </w:rPr>
            </w:pPr>
            <w:r>
              <w:rPr>
                <w:rFonts w:ascii="Calibri" w:hAnsi="Calibri" w:cs="Calibri"/>
              </w:rPr>
              <w:t>c) stocking densities</w:t>
            </w:r>
          </w:p>
          <w:p w14:paraId="7F8BD558" w14:textId="77777777" w:rsidR="00E91E77" w:rsidRDefault="00E91E77" w:rsidP="00E91E77">
            <w:pPr>
              <w:autoSpaceDE w:val="0"/>
              <w:autoSpaceDN w:val="0"/>
              <w:adjustRightInd w:val="0"/>
              <w:ind w:left="199"/>
              <w:rPr>
                <w:rFonts w:ascii="Calibri" w:hAnsi="Calibri" w:cs="Calibri"/>
              </w:rPr>
            </w:pPr>
            <w:r>
              <w:rPr>
                <w:rFonts w:ascii="Calibri" w:hAnsi="Calibri" w:cs="Calibri"/>
              </w:rPr>
              <w:t>d) environmental parameters</w:t>
            </w:r>
          </w:p>
          <w:p w14:paraId="32848FC0" w14:textId="77777777" w:rsidR="00E91E77" w:rsidRDefault="00E91E77" w:rsidP="00E91E77">
            <w:pPr>
              <w:autoSpaceDE w:val="0"/>
              <w:autoSpaceDN w:val="0"/>
              <w:adjustRightInd w:val="0"/>
              <w:rPr>
                <w:rFonts w:ascii="Calibri" w:hAnsi="Calibri" w:cs="Calibri"/>
              </w:rPr>
            </w:pPr>
            <w:r>
              <w:rPr>
                <w:rFonts w:ascii="Calibri" w:hAnsi="Calibri" w:cs="Calibri"/>
              </w:rPr>
              <w:t>4. Set and monitor climate controls in pig housing</w:t>
            </w:r>
          </w:p>
          <w:p w14:paraId="228B791E" w14:textId="77777777" w:rsidR="00E91E77" w:rsidRDefault="00E91E77" w:rsidP="00E91E77">
            <w:pPr>
              <w:autoSpaceDE w:val="0"/>
              <w:autoSpaceDN w:val="0"/>
              <w:adjustRightInd w:val="0"/>
              <w:rPr>
                <w:rFonts w:ascii="Calibri" w:hAnsi="Calibri" w:cs="Calibri"/>
              </w:rPr>
            </w:pPr>
            <w:r>
              <w:rPr>
                <w:rFonts w:ascii="Calibri" w:hAnsi="Calibri" w:cs="Calibri"/>
              </w:rPr>
              <w:t>5. Identify common diseases and disorders of pigs and best practice in their control</w:t>
            </w:r>
          </w:p>
          <w:p w14:paraId="5BB2287F" w14:textId="77777777" w:rsidR="00E91E77" w:rsidRPr="000044D0" w:rsidRDefault="00E91E77" w:rsidP="00E91E77">
            <w:pPr>
              <w:contextualSpacing/>
              <w:rPr>
                <w:rFonts w:eastAsia="Times New Roman" w:cs="Times New Roman"/>
                <w:bCs/>
                <w:color w:val="000000"/>
                <w:lang w:eastAsia="en-IE"/>
              </w:rPr>
            </w:pPr>
          </w:p>
        </w:tc>
      </w:tr>
      <w:tr w:rsidR="00E91E77" w:rsidRPr="000044D0" w14:paraId="7503B384" w14:textId="77777777" w:rsidTr="00E91E77">
        <w:trPr>
          <w:jc w:val="center"/>
        </w:trPr>
        <w:tc>
          <w:tcPr>
            <w:tcW w:w="9356" w:type="dxa"/>
            <w:shd w:val="clear" w:color="auto" w:fill="5B9BD5" w:themeFill="accent1"/>
            <w:vAlign w:val="center"/>
          </w:tcPr>
          <w:p w14:paraId="12878B9D"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91E77" w:rsidRPr="000044D0" w14:paraId="3F32AB58" w14:textId="77777777" w:rsidTr="00E91E77">
        <w:trPr>
          <w:jc w:val="center"/>
        </w:trPr>
        <w:tc>
          <w:tcPr>
            <w:tcW w:w="9356" w:type="dxa"/>
            <w:vAlign w:val="center"/>
          </w:tcPr>
          <w:p w14:paraId="2A0AB29C" w14:textId="77777777" w:rsidR="00E91E77" w:rsidRPr="000044D0" w:rsidRDefault="00E91E77" w:rsidP="00E91E77">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7772D49F" w14:textId="77777777" w:rsidR="00E91E77" w:rsidRDefault="00E91E77" w:rsidP="00E91E77">
            <w:pPr>
              <w:contextualSpacing/>
              <w:rPr>
                <w:rFonts w:eastAsia="Times New Roman" w:cs="Times New Roman"/>
                <w:bCs/>
                <w:color w:val="000000"/>
                <w:lang w:eastAsia="en-IE"/>
              </w:rPr>
            </w:pPr>
          </w:p>
          <w:p w14:paraId="0B53E2AF" w14:textId="77777777" w:rsidR="00E91E77" w:rsidRPr="00EE6D0E" w:rsidRDefault="00E91E77" w:rsidP="00E91E77">
            <w:pPr>
              <w:contextualSpacing/>
              <w:rPr>
                <w:rFonts w:eastAsia="Times New Roman" w:cs="Times New Roman"/>
                <w:b/>
                <w:bCs/>
                <w:color w:val="000000"/>
                <w:lang w:eastAsia="en-IE"/>
              </w:rPr>
            </w:pPr>
            <w:r w:rsidRPr="00EE6D0E">
              <w:rPr>
                <w:rFonts w:eastAsia="Times New Roman" w:cs="Times New Roman"/>
                <w:b/>
                <w:bCs/>
                <w:color w:val="000000"/>
                <w:lang w:eastAsia="en-IE"/>
              </w:rPr>
              <w:t>Examination Theory 50%</w:t>
            </w:r>
          </w:p>
          <w:p w14:paraId="2EBE5EEA" w14:textId="77777777" w:rsidR="00E91E77" w:rsidRDefault="00E91E77" w:rsidP="00E91E77">
            <w:pPr>
              <w:contextualSpacing/>
              <w:rPr>
                <w:rFonts w:eastAsia="Times New Roman" w:cs="Times New Roman"/>
                <w:b/>
                <w:bCs/>
                <w:color w:val="000000"/>
                <w:lang w:eastAsia="en-IE"/>
              </w:rPr>
            </w:pPr>
          </w:p>
          <w:p w14:paraId="584C0C33" w14:textId="77777777" w:rsidR="00E91E77" w:rsidRPr="00EE6D0E" w:rsidRDefault="00E91E77" w:rsidP="00E91E77">
            <w:pPr>
              <w:contextualSpacing/>
              <w:rPr>
                <w:rFonts w:eastAsia="Times New Roman" w:cs="Times New Roman"/>
                <w:b/>
                <w:bCs/>
                <w:color w:val="000000"/>
                <w:lang w:eastAsia="en-IE"/>
              </w:rPr>
            </w:pPr>
            <w:r w:rsidRPr="00EE6D0E">
              <w:rPr>
                <w:rFonts w:eastAsia="Times New Roman" w:cs="Times New Roman"/>
                <w:b/>
                <w:bCs/>
                <w:color w:val="000000"/>
                <w:lang w:eastAsia="en-IE"/>
              </w:rPr>
              <w:t>Skills Demonstration 50%</w:t>
            </w:r>
          </w:p>
          <w:p w14:paraId="6BD75707" w14:textId="77777777" w:rsidR="00E91E77" w:rsidRPr="000044D0" w:rsidRDefault="00E91E77" w:rsidP="00E91E77">
            <w:pPr>
              <w:contextualSpacing/>
              <w:rPr>
                <w:rFonts w:eastAsia="Times New Roman" w:cs="Times New Roman"/>
                <w:bCs/>
                <w:color w:val="000000"/>
                <w:lang w:eastAsia="en-IE"/>
              </w:rPr>
            </w:pPr>
          </w:p>
        </w:tc>
      </w:tr>
      <w:tr w:rsidR="00E91E77" w:rsidRPr="000044D0" w14:paraId="6A29FF75" w14:textId="77777777" w:rsidTr="00E91E77">
        <w:trPr>
          <w:jc w:val="center"/>
        </w:trPr>
        <w:tc>
          <w:tcPr>
            <w:tcW w:w="9356" w:type="dxa"/>
            <w:shd w:val="clear" w:color="auto" w:fill="5B9BD5" w:themeFill="accent1"/>
            <w:vAlign w:val="center"/>
          </w:tcPr>
          <w:p w14:paraId="15E415EE"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91E77" w:rsidRPr="000044D0" w14:paraId="3695E438" w14:textId="77777777" w:rsidTr="00E91E77">
        <w:trPr>
          <w:jc w:val="center"/>
        </w:trPr>
        <w:tc>
          <w:tcPr>
            <w:tcW w:w="9356" w:type="dxa"/>
            <w:vAlign w:val="center"/>
          </w:tcPr>
          <w:p w14:paraId="683A2DF4" w14:textId="77777777" w:rsidR="00E91E77" w:rsidRPr="00C139DE" w:rsidRDefault="00E91E77" w:rsidP="00E91E77">
            <w:pPr>
              <w:autoSpaceDE w:val="0"/>
              <w:autoSpaceDN w:val="0"/>
              <w:adjustRightInd w:val="0"/>
              <w:rPr>
                <w:rFonts w:cs="Arial"/>
              </w:rPr>
            </w:pPr>
            <w:r w:rsidRPr="00C139DE">
              <w:rPr>
                <w:rFonts w:cs="Arial"/>
              </w:rPr>
              <w:t>The provider must have the following in place to offer this award: Access to farm(s) with</w:t>
            </w:r>
          </w:p>
          <w:p w14:paraId="1B01CC8C" w14:textId="77777777" w:rsidR="00E91E77" w:rsidRPr="00C139DE" w:rsidRDefault="00E91E77" w:rsidP="00E91E77">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1</w:t>
            </w:r>
            <w:r w:rsidRPr="00C139DE">
              <w:rPr>
                <w:rFonts w:eastAsia="Times New Roman" w:cs="Times New Roman"/>
                <w:bCs/>
                <w:color w:val="000000"/>
                <w:lang w:eastAsia="en-IE"/>
              </w:rPr>
              <w:t>) Stated policies and procedures by the provider to deal with potential bio-security risks.</w:t>
            </w:r>
          </w:p>
          <w:p w14:paraId="2F10E7B5" w14:textId="77777777" w:rsidR="00E91E77" w:rsidRPr="00421A71" w:rsidRDefault="00E91E77" w:rsidP="00E91E77">
            <w:pPr>
              <w:autoSpaceDE w:val="0"/>
              <w:autoSpaceDN w:val="0"/>
              <w:adjustRightInd w:val="0"/>
              <w:rPr>
                <w:rFonts w:eastAsia="Times New Roman" w:cs="Times New Roman"/>
                <w:bCs/>
                <w:color w:val="000000"/>
                <w:lang w:eastAsia="en-IE"/>
              </w:rPr>
            </w:pPr>
          </w:p>
        </w:tc>
      </w:tr>
      <w:tr w:rsidR="00E91E77" w:rsidRPr="000044D0" w14:paraId="39512EC4" w14:textId="77777777" w:rsidTr="00E91E77">
        <w:trPr>
          <w:jc w:val="center"/>
        </w:trPr>
        <w:tc>
          <w:tcPr>
            <w:tcW w:w="9356" w:type="dxa"/>
            <w:shd w:val="clear" w:color="auto" w:fill="5B9BD5" w:themeFill="accent1"/>
            <w:vAlign w:val="center"/>
          </w:tcPr>
          <w:p w14:paraId="2F610D8A"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91E77" w:rsidRPr="000044D0" w14:paraId="7D88E1F1" w14:textId="77777777" w:rsidTr="00E91E77">
        <w:trPr>
          <w:jc w:val="center"/>
        </w:trPr>
        <w:tc>
          <w:tcPr>
            <w:tcW w:w="9356" w:type="dxa"/>
            <w:vAlign w:val="center"/>
          </w:tcPr>
          <w:p w14:paraId="7A7BE18D" w14:textId="77777777" w:rsidR="00E91E77" w:rsidRPr="000044D0" w:rsidRDefault="00E91E77" w:rsidP="00E91E77">
            <w:pPr>
              <w:spacing w:after="240"/>
              <w:rPr>
                <w:rFonts w:eastAsia="Times New Roman" w:cs="Times New Roman"/>
                <w:b/>
                <w:bCs/>
                <w:color w:val="000000"/>
                <w:lang w:eastAsia="en-IE"/>
              </w:rPr>
            </w:pPr>
            <w:r w:rsidRPr="000044D0">
              <w:rPr>
                <w:rFonts w:ascii="Calibri" w:hAnsi="Calibri" w:cs="Times New Roman"/>
                <w:color w:val="000000"/>
              </w:rPr>
              <w:t>None</w:t>
            </w:r>
          </w:p>
        </w:tc>
      </w:tr>
      <w:tr w:rsidR="00E91E77" w:rsidRPr="000044D0" w14:paraId="45C7DA22" w14:textId="77777777" w:rsidTr="00E91E77">
        <w:trPr>
          <w:jc w:val="center"/>
        </w:trPr>
        <w:tc>
          <w:tcPr>
            <w:tcW w:w="9356" w:type="dxa"/>
            <w:shd w:val="clear" w:color="auto" w:fill="5B9BD5" w:themeFill="accent1"/>
            <w:vAlign w:val="center"/>
          </w:tcPr>
          <w:p w14:paraId="0750E758"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91E77" w:rsidRPr="000044D0" w14:paraId="17165554" w14:textId="77777777" w:rsidTr="00E91E77">
        <w:trPr>
          <w:jc w:val="center"/>
        </w:trPr>
        <w:tc>
          <w:tcPr>
            <w:tcW w:w="9356" w:type="dxa"/>
            <w:vAlign w:val="center"/>
          </w:tcPr>
          <w:p w14:paraId="1F0828EA" w14:textId="225BC74C" w:rsidR="00E91E77" w:rsidRPr="000044D0" w:rsidRDefault="00B86139" w:rsidP="00E91E77">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91E77"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91E77" w:rsidRPr="000044D0" w14:paraId="3DC6F555" w14:textId="77777777" w:rsidTr="00E91E77">
        <w:trPr>
          <w:jc w:val="center"/>
        </w:trPr>
        <w:tc>
          <w:tcPr>
            <w:tcW w:w="9356" w:type="dxa"/>
            <w:shd w:val="clear" w:color="auto" w:fill="5B9BD5" w:themeFill="accent1"/>
            <w:vAlign w:val="center"/>
          </w:tcPr>
          <w:p w14:paraId="4ED43375"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91E77" w:rsidRPr="000044D0" w14:paraId="7496AAC2" w14:textId="77777777" w:rsidTr="00E91E77">
        <w:trPr>
          <w:jc w:val="center"/>
        </w:trPr>
        <w:tc>
          <w:tcPr>
            <w:tcW w:w="9356" w:type="dxa"/>
            <w:vAlign w:val="center"/>
          </w:tcPr>
          <w:p w14:paraId="14BE91F4" w14:textId="77777777" w:rsidR="00E91E77" w:rsidRPr="000044D0" w:rsidRDefault="00E91E77" w:rsidP="00E91E77">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access to a pig herd and housing facilities of sufficient size to practice skills</w:t>
            </w:r>
          </w:p>
          <w:p w14:paraId="6DF1E979" w14:textId="77777777" w:rsidR="00E91E77" w:rsidRPr="000044D0" w:rsidRDefault="00E91E77" w:rsidP="00E91E77">
            <w:pPr>
              <w:autoSpaceDE w:val="0"/>
              <w:autoSpaceDN w:val="0"/>
              <w:adjustRightInd w:val="0"/>
              <w:rPr>
                <w:rFonts w:eastAsia="Times New Roman" w:cs="Times New Roman"/>
                <w:b/>
                <w:bCs/>
                <w:color w:val="000000"/>
                <w:lang w:eastAsia="en-IE"/>
              </w:rPr>
            </w:pPr>
          </w:p>
        </w:tc>
      </w:tr>
      <w:tr w:rsidR="00E91E77" w:rsidRPr="000044D0" w14:paraId="53986C94" w14:textId="77777777" w:rsidTr="00E91E77">
        <w:trPr>
          <w:jc w:val="center"/>
        </w:trPr>
        <w:tc>
          <w:tcPr>
            <w:tcW w:w="9356" w:type="dxa"/>
            <w:shd w:val="clear" w:color="auto" w:fill="5B9BD5" w:themeFill="accent1"/>
            <w:vAlign w:val="center"/>
          </w:tcPr>
          <w:p w14:paraId="5321D294"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91E77" w:rsidRPr="000044D0" w14:paraId="6955F736" w14:textId="77777777" w:rsidTr="00E91E77">
        <w:trPr>
          <w:jc w:val="center"/>
        </w:trPr>
        <w:tc>
          <w:tcPr>
            <w:tcW w:w="9356" w:type="dxa"/>
            <w:vAlign w:val="center"/>
          </w:tcPr>
          <w:p w14:paraId="198A4A6D" w14:textId="77777777" w:rsidR="00E91E77" w:rsidRPr="000044D0" w:rsidRDefault="00E91E77" w:rsidP="00E91E77">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E91E77" w:rsidRPr="000044D0" w14:paraId="03932815" w14:textId="77777777" w:rsidTr="00E91E77">
        <w:trPr>
          <w:jc w:val="center"/>
        </w:trPr>
        <w:tc>
          <w:tcPr>
            <w:tcW w:w="9356" w:type="dxa"/>
            <w:shd w:val="clear" w:color="auto" w:fill="5B9BD5" w:themeFill="accent1"/>
            <w:vAlign w:val="center"/>
          </w:tcPr>
          <w:p w14:paraId="21F9B4A0"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91E77" w:rsidRPr="000044D0" w14:paraId="6528E070" w14:textId="77777777" w:rsidTr="00E91E77">
        <w:trPr>
          <w:jc w:val="center"/>
        </w:trPr>
        <w:tc>
          <w:tcPr>
            <w:tcW w:w="9356" w:type="dxa"/>
            <w:vAlign w:val="center"/>
          </w:tcPr>
          <w:p w14:paraId="3F756BD2" w14:textId="77777777" w:rsidR="00E91E77" w:rsidRPr="000044D0" w:rsidRDefault="00E91E77" w:rsidP="00E91E77">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6B627FD" w14:textId="77777777" w:rsidR="00E91E77" w:rsidRPr="000044D0" w:rsidRDefault="00E91E77" w:rsidP="00E91E77">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6C37061F" w14:textId="77777777" w:rsidR="00E91E77" w:rsidRPr="000044D0" w:rsidRDefault="00E91E77" w:rsidP="00E91E77">
      <w:pPr>
        <w:spacing w:after="240" w:line="240" w:lineRule="auto"/>
        <w:rPr>
          <w:rFonts w:cs="Times New Roman"/>
          <w:color w:val="000000"/>
          <w:szCs w:val="24"/>
        </w:rPr>
      </w:pPr>
    </w:p>
    <w:p w14:paraId="15F2C083" w14:textId="77777777" w:rsidR="00E91E77" w:rsidRPr="000044D0" w:rsidRDefault="00E91E77" w:rsidP="00E91E77">
      <w:pPr>
        <w:spacing w:after="240" w:line="240" w:lineRule="auto"/>
        <w:rPr>
          <w:rFonts w:cs="Times New Roman"/>
          <w:color w:val="000000"/>
          <w:szCs w:val="24"/>
        </w:rPr>
      </w:pPr>
    </w:p>
    <w:p w14:paraId="1CD00EC6" w14:textId="77777777" w:rsidR="00E91E77" w:rsidRPr="000044D0" w:rsidRDefault="00E91E77" w:rsidP="00E91E77">
      <w:pPr>
        <w:spacing w:after="240" w:line="240" w:lineRule="auto"/>
        <w:rPr>
          <w:rFonts w:cs="Times New Roman"/>
          <w:color w:val="000000"/>
          <w:szCs w:val="24"/>
        </w:rPr>
      </w:pPr>
    </w:p>
    <w:p w14:paraId="74D389B5" w14:textId="77777777" w:rsidR="00E91E77" w:rsidRDefault="00E91E77" w:rsidP="00E91E77"/>
    <w:p w14:paraId="7256E567" w14:textId="77777777" w:rsidR="00E91E77" w:rsidRDefault="00E91E77" w:rsidP="00E91E77"/>
    <w:p w14:paraId="0AAB9BFA" w14:textId="77777777" w:rsidR="00E91E77" w:rsidRDefault="00E91E7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91E77" w:rsidRPr="000044D0" w14:paraId="17CA90D6" w14:textId="77777777" w:rsidTr="00E91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28C1475D" w14:textId="77777777" w:rsidR="00E91E77" w:rsidRPr="000044D0" w:rsidRDefault="00E91E77" w:rsidP="00E91E77">
            <w:pPr>
              <w:jc w:val="center"/>
              <w:rPr>
                <w:noProof/>
                <w:lang w:eastAsia="en-IE"/>
              </w:rPr>
            </w:pPr>
            <w:r w:rsidRPr="000044D0">
              <w:rPr>
                <w:noProof/>
                <w:lang w:eastAsia="en-IE"/>
              </w:rPr>
              <w:drawing>
                <wp:inline distT="0" distB="0" distL="0" distR="0" wp14:anchorId="4C57C7AC" wp14:editId="5E93E2EE">
                  <wp:extent cx="3288799" cy="9692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19DB9407" w14:textId="11C918EF" w:rsidR="00E91E77" w:rsidRPr="000044D0" w:rsidRDefault="00226018" w:rsidP="00E91E77">
            <w:pPr>
              <w:jc w:val="center"/>
              <w:rPr>
                <w:sz w:val="44"/>
                <w:szCs w:val="24"/>
              </w:rPr>
            </w:pPr>
            <w:r>
              <w:rPr>
                <w:sz w:val="44"/>
                <w:szCs w:val="24"/>
              </w:rPr>
              <w:t>Component Specification</w:t>
            </w:r>
          </w:p>
        </w:tc>
      </w:tr>
      <w:tr w:rsidR="00E91E77" w:rsidRPr="000044D0" w14:paraId="6FD00278" w14:textId="77777777" w:rsidTr="00E91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51230F5F"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911A11A"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445E4A5F"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057F5E0"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79808AA2"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53535738"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Equipment for Crop Establishment</w:t>
            </w:r>
          </w:p>
          <w:p w14:paraId="3F45EE9D"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8DFCCC1"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CBF1282"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0935CB97"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91E77" w:rsidRPr="000044D0" w14:paraId="19576683" w14:textId="77777777" w:rsidTr="00E91E77">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68016A49" w14:textId="09BAEC89" w:rsidR="00B35AAB" w:rsidRPr="000044D0" w:rsidRDefault="00E91E77" w:rsidP="00BA3771">
            <w:pPr>
              <w:spacing w:after="240"/>
              <w:rPr>
                <w:rFonts w:cs="Times New Roman"/>
                <w:sz w:val="24"/>
                <w:szCs w:val="24"/>
              </w:rPr>
            </w:pPr>
            <w:r w:rsidRPr="000044D0">
              <w:rPr>
                <w:rFonts w:cs="Times New Roman"/>
                <w:sz w:val="24"/>
                <w:szCs w:val="24"/>
              </w:rPr>
              <w:t xml:space="preserve">Purpose:    </w:t>
            </w:r>
            <w:r w:rsidR="00BA3771">
              <w:rPr>
                <w:rFonts w:cs="Times New Roman"/>
                <w:sz w:val="24"/>
                <w:szCs w:val="24"/>
              </w:rPr>
              <w:br/>
            </w:r>
            <w:r w:rsidRPr="00B35AAB">
              <w:rPr>
                <w:rFonts w:cs="Arial"/>
                <w:sz w:val="24"/>
                <w:szCs w:val="24"/>
              </w:rPr>
              <w:t>The purpose of this award is to equip the learner with the knowledge, skill and competence to select and use equipment for crop establishment in accordance with manufacturer’s instructions</w:t>
            </w:r>
          </w:p>
        </w:tc>
      </w:tr>
      <w:tr w:rsidR="00E91E77" w:rsidRPr="000044D0" w14:paraId="53184596"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490469F5" w14:textId="77777777" w:rsidR="00E91E77" w:rsidRPr="000044D0" w:rsidRDefault="00E91E77" w:rsidP="00E91E77">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4961C8F3"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4766F02A"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91E77" w:rsidRPr="000044D0" w14:paraId="6D00B1B9" w14:textId="77777777" w:rsidTr="00E91E77">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65326C86" w14:textId="77777777" w:rsidR="00E91E77" w:rsidRPr="000044D0" w:rsidRDefault="00E91E77" w:rsidP="00E91E77">
            <w:pPr>
              <w:spacing w:after="240"/>
              <w:rPr>
                <w:rFonts w:cs="Times New Roman"/>
                <w:color w:val="000000"/>
              </w:rPr>
            </w:pPr>
            <w:r w:rsidRPr="000044D0">
              <w:rPr>
                <w:rFonts w:cs="Times New Roman"/>
                <w:color w:val="000000"/>
              </w:rPr>
              <w:t>The learner should be able to:</w:t>
            </w:r>
          </w:p>
        </w:tc>
        <w:tc>
          <w:tcPr>
            <w:tcW w:w="2254" w:type="dxa"/>
            <w:gridSpan w:val="2"/>
          </w:tcPr>
          <w:p w14:paraId="5A7A3322"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1D08931E"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91E77" w:rsidRPr="000044D0" w14:paraId="47DA5D9E"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E91E77" w:rsidRPr="002B354F" w14:paraId="0907EC40" w14:textId="77777777" w:rsidTr="00E91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AEFF84" w14:textId="77777777" w:rsidR="00E91E77" w:rsidRDefault="00E91E77" w:rsidP="00E91E77">
                  <w:pPr>
                    <w:spacing w:after="240"/>
                    <w:rPr>
                      <w:rFonts w:cs="Times New Roman"/>
                      <w:color w:val="000000"/>
                      <w:szCs w:val="24"/>
                    </w:rPr>
                  </w:pPr>
                  <w:r>
                    <w:rPr>
                      <w:rFonts w:cs="Times New Roman"/>
                      <w:color w:val="000000"/>
                      <w:szCs w:val="24"/>
                    </w:rPr>
                    <w:t>1</w:t>
                  </w:r>
                </w:p>
              </w:tc>
              <w:tc>
                <w:tcPr>
                  <w:tcW w:w="3974" w:type="dxa"/>
                </w:tcPr>
                <w:p w14:paraId="2A8D47CA" w14:textId="77777777" w:rsidR="00E91E77" w:rsidRPr="00866931" w:rsidRDefault="00E91E77" w:rsidP="00E91E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Examine</w:t>
                  </w:r>
                  <w:r w:rsidRPr="00866931">
                    <w:rPr>
                      <w:rFonts w:cs="Arial"/>
                      <w:b w:val="0"/>
                    </w:rPr>
                    <w:t xml:space="preserve"> ploughing, and sub soiling equipment </w:t>
                  </w:r>
                  <w:r>
                    <w:rPr>
                      <w:rFonts w:cs="Arial"/>
                      <w:b w:val="0"/>
                    </w:rPr>
                    <w:t>for</w:t>
                  </w:r>
                  <w:r w:rsidRPr="00866931">
                    <w:rPr>
                      <w:rFonts w:cs="Arial"/>
                      <w:b w:val="0"/>
                    </w:rPr>
                    <w:t xml:space="preserve"> type, purpose, individual components, and power requirements</w:t>
                  </w:r>
                </w:p>
              </w:tc>
            </w:tr>
            <w:tr w:rsidR="00E91E77" w:rsidRPr="002B354F" w14:paraId="4458CC30"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FEFAE4" w14:textId="77777777" w:rsidR="00E91E77" w:rsidRDefault="00E91E77" w:rsidP="00E91E77">
                  <w:pPr>
                    <w:spacing w:after="240"/>
                    <w:rPr>
                      <w:rFonts w:cs="Times New Roman"/>
                      <w:color w:val="000000"/>
                      <w:szCs w:val="24"/>
                    </w:rPr>
                  </w:pPr>
                  <w:r>
                    <w:rPr>
                      <w:rFonts w:cs="Times New Roman"/>
                      <w:color w:val="000000"/>
                      <w:szCs w:val="24"/>
                    </w:rPr>
                    <w:t>2</w:t>
                  </w:r>
                </w:p>
              </w:tc>
              <w:tc>
                <w:tcPr>
                  <w:tcW w:w="3974" w:type="dxa"/>
                </w:tcPr>
                <w:p w14:paraId="43EBB3AD" w14:textId="77777777" w:rsidR="00E91E77" w:rsidRPr="00866931"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Pr>
                      <w:rFonts w:cs="Arial"/>
                    </w:rPr>
                    <w:t>Examine</w:t>
                  </w:r>
                  <w:r w:rsidRPr="00866931">
                    <w:rPr>
                      <w:rFonts w:cs="Arial"/>
                    </w:rPr>
                    <w:t xml:space="preserve"> cultivation equipment</w:t>
                  </w:r>
                  <w:r>
                    <w:rPr>
                      <w:rFonts w:cs="Arial"/>
                    </w:rPr>
                    <w:t xml:space="preserve"> </w:t>
                  </w:r>
                </w:p>
              </w:tc>
            </w:tr>
            <w:tr w:rsidR="00E91E77" w:rsidRPr="002B354F" w14:paraId="12B47BFC"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1D9E2D33" w14:textId="77777777" w:rsidR="00E91E77" w:rsidRDefault="00E91E77" w:rsidP="00E91E77">
                  <w:pPr>
                    <w:spacing w:after="240"/>
                    <w:rPr>
                      <w:rFonts w:cs="Times New Roman"/>
                      <w:color w:val="000000"/>
                      <w:szCs w:val="24"/>
                    </w:rPr>
                  </w:pPr>
                  <w:r>
                    <w:rPr>
                      <w:rFonts w:cs="Times New Roman"/>
                      <w:color w:val="000000"/>
                      <w:szCs w:val="24"/>
                    </w:rPr>
                    <w:t>3</w:t>
                  </w:r>
                </w:p>
              </w:tc>
              <w:tc>
                <w:tcPr>
                  <w:tcW w:w="3974" w:type="dxa"/>
                </w:tcPr>
                <w:p w14:paraId="5838B63F" w14:textId="77777777" w:rsidR="00E91E77" w:rsidRPr="00866931"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Pr>
                      <w:rFonts w:cs="Arial"/>
                    </w:rPr>
                    <w:t>Examine</w:t>
                  </w:r>
                  <w:r w:rsidRPr="00866931">
                    <w:rPr>
                      <w:rFonts w:cs="Arial"/>
                    </w:rPr>
                    <w:t xml:space="preserve"> minimum tillage equipment </w:t>
                  </w:r>
                </w:p>
              </w:tc>
            </w:tr>
            <w:tr w:rsidR="00E91E77" w:rsidRPr="002B354F" w14:paraId="7E6F1B57"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053802" w14:textId="77777777" w:rsidR="00E91E77" w:rsidRDefault="00E91E77" w:rsidP="00E91E77">
                  <w:pPr>
                    <w:spacing w:after="240"/>
                    <w:rPr>
                      <w:rFonts w:cs="Times New Roman"/>
                      <w:color w:val="000000"/>
                      <w:szCs w:val="24"/>
                    </w:rPr>
                  </w:pPr>
                  <w:r>
                    <w:rPr>
                      <w:rFonts w:cs="Times New Roman"/>
                      <w:color w:val="000000"/>
                      <w:szCs w:val="24"/>
                    </w:rPr>
                    <w:t>4</w:t>
                  </w:r>
                </w:p>
              </w:tc>
              <w:tc>
                <w:tcPr>
                  <w:tcW w:w="3974" w:type="dxa"/>
                </w:tcPr>
                <w:p w14:paraId="304266D1" w14:textId="77777777" w:rsidR="00E91E77" w:rsidRPr="00866931"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66931">
                    <w:rPr>
                      <w:rFonts w:cs="Arial"/>
                    </w:rPr>
                    <w:t>Outline the effects of soil type, soil conditions, crop requirements, power availability, and time of year on selection of crop establishment machine</w:t>
                  </w:r>
                </w:p>
              </w:tc>
            </w:tr>
            <w:tr w:rsidR="00E91E77" w:rsidRPr="002B354F" w14:paraId="44FF4A1B"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0778DA63" w14:textId="77777777" w:rsidR="00E91E77" w:rsidRDefault="00E91E77" w:rsidP="00E91E77">
                  <w:pPr>
                    <w:spacing w:after="240"/>
                    <w:rPr>
                      <w:rFonts w:cs="Times New Roman"/>
                      <w:color w:val="000000"/>
                      <w:szCs w:val="24"/>
                    </w:rPr>
                  </w:pPr>
                  <w:r>
                    <w:rPr>
                      <w:rFonts w:cs="Times New Roman"/>
                      <w:color w:val="000000"/>
                      <w:szCs w:val="24"/>
                    </w:rPr>
                    <w:t>5</w:t>
                  </w:r>
                </w:p>
              </w:tc>
              <w:tc>
                <w:tcPr>
                  <w:tcW w:w="3974" w:type="dxa"/>
                </w:tcPr>
                <w:p w14:paraId="425EAC28" w14:textId="77777777" w:rsidR="00E91E77" w:rsidRPr="00866931"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866931">
                    <w:rPr>
                      <w:rFonts w:cs="Arial"/>
                    </w:rPr>
                    <w:t>Describe the advantages and disadvantages of each type of crop establishment machine on soil structure</w:t>
                  </w:r>
                </w:p>
              </w:tc>
            </w:tr>
            <w:tr w:rsidR="00E91E77" w:rsidRPr="002B354F" w14:paraId="638A2DAD"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0CAC3E8" w14:textId="77777777" w:rsidR="00E91E77" w:rsidRDefault="00E91E77" w:rsidP="00E91E77">
                  <w:pPr>
                    <w:spacing w:after="240"/>
                    <w:rPr>
                      <w:rFonts w:cs="Times New Roman"/>
                      <w:color w:val="000000"/>
                      <w:szCs w:val="24"/>
                    </w:rPr>
                  </w:pPr>
                  <w:r>
                    <w:rPr>
                      <w:rFonts w:cs="Times New Roman"/>
                      <w:color w:val="000000"/>
                      <w:szCs w:val="24"/>
                    </w:rPr>
                    <w:t>6</w:t>
                  </w:r>
                </w:p>
              </w:tc>
              <w:tc>
                <w:tcPr>
                  <w:tcW w:w="3974" w:type="dxa"/>
                </w:tcPr>
                <w:p w14:paraId="4DCA4371" w14:textId="77777777" w:rsidR="00E91E77" w:rsidRPr="00866931"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66931">
                    <w:rPr>
                      <w:rFonts w:cs="Arial"/>
                    </w:rPr>
                    <w:t>Explain economic considerations associated with the purchase, operation and maintenance of crop establishment equipment</w:t>
                  </w:r>
                </w:p>
              </w:tc>
            </w:tr>
            <w:tr w:rsidR="00E91E77" w:rsidRPr="002B354F" w14:paraId="088FA05E"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470727B4" w14:textId="77777777" w:rsidR="00E91E77" w:rsidRDefault="00E91E77" w:rsidP="00E91E77">
                  <w:pPr>
                    <w:spacing w:after="240"/>
                    <w:rPr>
                      <w:rFonts w:cs="Times New Roman"/>
                      <w:color w:val="000000"/>
                      <w:szCs w:val="24"/>
                    </w:rPr>
                  </w:pPr>
                </w:p>
              </w:tc>
              <w:tc>
                <w:tcPr>
                  <w:tcW w:w="3974" w:type="dxa"/>
                </w:tcPr>
                <w:p w14:paraId="788B06C5" w14:textId="77777777" w:rsidR="00E91E77" w:rsidRPr="002B354F"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p>
              </w:tc>
            </w:tr>
          </w:tbl>
          <w:p w14:paraId="0907DFBD" w14:textId="77777777" w:rsidR="00E91E77" w:rsidRPr="002B354F" w:rsidRDefault="00E91E77" w:rsidP="00E91E77">
            <w:pPr>
              <w:spacing w:after="240"/>
              <w:rPr>
                <w:rFonts w:cs="Times New Roman"/>
                <w:color w:val="000000"/>
                <w:szCs w:val="24"/>
              </w:rPr>
            </w:pPr>
          </w:p>
        </w:tc>
        <w:tc>
          <w:tcPr>
            <w:tcW w:w="2254" w:type="dxa"/>
            <w:gridSpan w:val="2"/>
            <w:vAlign w:val="center"/>
          </w:tcPr>
          <w:p w14:paraId="0E1F01DF"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569781EE"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0D6070F7"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91E77" w:rsidRPr="000044D0" w14:paraId="02C9BB3A" w14:textId="77777777" w:rsidTr="00E91E77">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E91E77" w:rsidRPr="002B354F" w14:paraId="44998DAE" w14:textId="77777777" w:rsidTr="00E91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463E7B" w14:textId="77777777" w:rsidR="00E91E77" w:rsidRDefault="00E91E77" w:rsidP="00E91E77">
                  <w:pPr>
                    <w:spacing w:after="240"/>
                    <w:rPr>
                      <w:rFonts w:cs="Times New Roman"/>
                      <w:color w:val="000000"/>
                      <w:szCs w:val="24"/>
                    </w:rPr>
                  </w:pPr>
                  <w:r>
                    <w:rPr>
                      <w:rFonts w:cs="Times New Roman"/>
                      <w:color w:val="000000"/>
                      <w:szCs w:val="24"/>
                    </w:rPr>
                    <w:t>7</w:t>
                  </w:r>
                </w:p>
              </w:tc>
              <w:tc>
                <w:tcPr>
                  <w:tcW w:w="3828" w:type="dxa"/>
                </w:tcPr>
                <w:p w14:paraId="64D7C47B" w14:textId="77777777" w:rsidR="00E91E77" w:rsidRPr="00866931" w:rsidRDefault="00E91E77" w:rsidP="00E91E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866931">
                    <w:rPr>
                      <w:rFonts w:cs="Arial"/>
                      <w:b w:val="0"/>
                    </w:rPr>
                    <w:t>Operate a plough in appropriate conditions and according to manufacturer</w:t>
                  </w:r>
                  <w:r>
                    <w:rPr>
                      <w:rFonts w:cs="Arial"/>
                      <w:b w:val="0"/>
                    </w:rPr>
                    <w:t>’</w:t>
                  </w:r>
                  <w:r w:rsidRPr="00866931">
                    <w:rPr>
                      <w:rFonts w:cs="Arial"/>
                      <w:b w:val="0"/>
                    </w:rPr>
                    <w:t>s instructions</w:t>
                  </w:r>
                </w:p>
              </w:tc>
            </w:tr>
            <w:tr w:rsidR="00E91E77" w:rsidRPr="002B354F" w14:paraId="742B18A6"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1DD34BC" w14:textId="77777777" w:rsidR="00E91E77" w:rsidRDefault="00E91E77" w:rsidP="00E91E77">
                  <w:pPr>
                    <w:spacing w:after="240"/>
                    <w:rPr>
                      <w:rFonts w:cs="Times New Roman"/>
                      <w:color w:val="000000"/>
                      <w:szCs w:val="24"/>
                    </w:rPr>
                  </w:pPr>
                  <w:r>
                    <w:rPr>
                      <w:rFonts w:cs="Times New Roman"/>
                      <w:color w:val="000000"/>
                      <w:szCs w:val="24"/>
                    </w:rPr>
                    <w:t>8</w:t>
                  </w:r>
                </w:p>
              </w:tc>
              <w:tc>
                <w:tcPr>
                  <w:tcW w:w="3828" w:type="dxa"/>
                </w:tcPr>
                <w:p w14:paraId="2E3CF90C" w14:textId="77777777" w:rsidR="00E91E77" w:rsidRPr="00866931"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66931">
                    <w:rPr>
                      <w:rFonts w:cs="Arial"/>
                    </w:rPr>
                    <w:t>Operate a cultivator in appropriate conditions and according to manufacturer</w:t>
                  </w:r>
                  <w:r>
                    <w:rPr>
                      <w:rFonts w:cs="Arial"/>
                    </w:rPr>
                    <w:t>’</w:t>
                  </w:r>
                  <w:r w:rsidRPr="00866931">
                    <w:rPr>
                      <w:rFonts w:cs="Arial"/>
                    </w:rPr>
                    <w:t>s instructions</w:t>
                  </w:r>
                </w:p>
              </w:tc>
            </w:tr>
            <w:tr w:rsidR="00E91E77" w:rsidRPr="002B354F" w14:paraId="272AF4B4"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345D8999" w14:textId="77777777" w:rsidR="00E91E77" w:rsidRDefault="00E91E77" w:rsidP="00E91E77">
                  <w:pPr>
                    <w:spacing w:after="240"/>
                    <w:rPr>
                      <w:rFonts w:cs="Times New Roman"/>
                      <w:color w:val="000000"/>
                      <w:szCs w:val="24"/>
                    </w:rPr>
                  </w:pPr>
                  <w:r>
                    <w:rPr>
                      <w:rFonts w:cs="Times New Roman"/>
                      <w:color w:val="000000"/>
                      <w:szCs w:val="24"/>
                    </w:rPr>
                    <w:t>9</w:t>
                  </w:r>
                </w:p>
              </w:tc>
              <w:tc>
                <w:tcPr>
                  <w:tcW w:w="3828" w:type="dxa"/>
                </w:tcPr>
                <w:p w14:paraId="03747EA3" w14:textId="77777777" w:rsidR="00E91E77" w:rsidRPr="00866931"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866931">
                    <w:rPr>
                      <w:rFonts w:cs="Arial"/>
                    </w:rPr>
                    <w:t>Operate a sower in appropriate conditions and according to manufacturer</w:t>
                  </w:r>
                  <w:r>
                    <w:rPr>
                      <w:rFonts w:cs="Arial"/>
                    </w:rPr>
                    <w:t>’</w:t>
                  </w:r>
                  <w:r w:rsidRPr="00866931">
                    <w:rPr>
                      <w:rFonts w:cs="Arial"/>
                    </w:rPr>
                    <w:t>s instructions</w:t>
                  </w:r>
                </w:p>
              </w:tc>
            </w:tr>
            <w:tr w:rsidR="00E91E77" w:rsidRPr="002B354F" w14:paraId="76DF9AF9"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5FA6DCA" w14:textId="77777777" w:rsidR="00E91E77" w:rsidRDefault="00E91E77" w:rsidP="00E91E77">
                  <w:pPr>
                    <w:spacing w:after="240"/>
                    <w:rPr>
                      <w:rFonts w:cs="Times New Roman"/>
                      <w:color w:val="000000"/>
                      <w:szCs w:val="24"/>
                    </w:rPr>
                  </w:pPr>
                  <w:r>
                    <w:rPr>
                      <w:rFonts w:cs="Times New Roman"/>
                      <w:color w:val="000000"/>
                      <w:szCs w:val="24"/>
                    </w:rPr>
                    <w:t>10</w:t>
                  </w:r>
                </w:p>
              </w:tc>
              <w:tc>
                <w:tcPr>
                  <w:tcW w:w="3828" w:type="dxa"/>
                </w:tcPr>
                <w:p w14:paraId="6352B466" w14:textId="77777777" w:rsidR="00E91E77" w:rsidRPr="00866931"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66931">
                    <w:rPr>
                      <w:rFonts w:cs="Arial"/>
                    </w:rPr>
                    <w:t>Operate crop establishment equipment effectively and in accordance with safety requirements</w:t>
                  </w:r>
                </w:p>
              </w:tc>
            </w:tr>
          </w:tbl>
          <w:p w14:paraId="1BDFA3EE" w14:textId="77777777" w:rsidR="00E91E77" w:rsidRPr="002B354F" w:rsidRDefault="00E91E77" w:rsidP="00E91E77">
            <w:pPr>
              <w:spacing w:after="240"/>
              <w:rPr>
                <w:rFonts w:cs="Times New Roman"/>
                <w:color w:val="000000"/>
                <w:szCs w:val="24"/>
              </w:rPr>
            </w:pPr>
          </w:p>
        </w:tc>
        <w:tc>
          <w:tcPr>
            <w:tcW w:w="2254" w:type="dxa"/>
            <w:gridSpan w:val="2"/>
            <w:vAlign w:val="center"/>
          </w:tcPr>
          <w:p w14:paraId="6DA0A139" w14:textId="77777777" w:rsidR="00E91E77" w:rsidRPr="000044D0" w:rsidRDefault="00E91E77" w:rsidP="00E91E77">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6560327"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6CC3BF90"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2C98F3B2"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91E77" w:rsidRPr="000044D0" w14:paraId="1A9B7566"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ED91A3" w14:textId="77777777" w:rsidR="00E91E77" w:rsidRPr="000044D0" w:rsidRDefault="00E91E77" w:rsidP="00E91E77">
            <w:pPr>
              <w:spacing w:after="240"/>
              <w:rPr>
                <w:rFonts w:cs="Times New Roman"/>
                <w:color w:val="000000"/>
                <w:szCs w:val="24"/>
              </w:rPr>
            </w:pPr>
          </w:p>
        </w:tc>
        <w:tc>
          <w:tcPr>
            <w:tcW w:w="2254" w:type="dxa"/>
            <w:gridSpan w:val="2"/>
            <w:vAlign w:val="center"/>
          </w:tcPr>
          <w:p w14:paraId="41F91C84"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0CC7C900"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6776BEB1"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17E8742"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7E17CB96"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1EA26CF" w14:textId="77777777" w:rsidR="00E91E77" w:rsidRPr="000044D0" w:rsidRDefault="00E91E77" w:rsidP="00E91E7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EDFD400"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2BD4E722"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1B3C2BE" w14:textId="77777777" w:rsidR="00E91E77" w:rsidRPr="000044D0" w:rsidRDefault="00E91E77" w:rsidP="00E91E7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0842C021"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03D161F2"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2A73DFC"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3501A172"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0FD5FF93" w14:textId="77777777" w:rsidR="00E91E77" w:rsidRPr="000044D0" w:rsidRDefault="00E91E77" w:rsidP="00E91E7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91E77" w:rsidRPr="000044D0" w14:paraId="4B0C79C8" w14:textId="77777777" w:rsidTr="00E91E77">
        <w:trPr>
          <w:jc w:val="center"/>
        </w:trPr>
        <w:tc>
          <w:tcPr>
            <w:tcW w:w="9356" w:type="dxa"/>
            <w:shd w:val="clear" w:color="auto" w:fill="5B9BD5" w:themeFill="accent1"/>
            <w:vAlign w:val="center"/>
          </w:tcPr>
          <w:p w14:paraId="1FBA599C"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91E77" w:rsidRPr="000044D0" w14:paraId="03A0ACCA" w14:textId="77777777" w:rsidTr="00E91E77">
        <w:trPr>
          <w:jc w:val="center"/>
        </w:trPr>
        <w:tc>
          <w:tcPr>
            <w:tcW w:w="9356" w:type="dxa"/>
            <w:shd w:val="clear" w:color="auto" w:fill="auto"/>
            <w:vAlign w:val="center"/>
          </w:tcPr>
          <w:p w14:paraId="38A8CBC4"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3E9DFD70" w14:textId="77777777" w:rsidR="00E91E77" w:rsidRPr="000044D0" w:rsidRDefault="00E91E77" w:rsidP="00E91E77">
            <w:pPr>
              <w:autoSpaceDE w:val="0"/>
              <w:autoSpaceDN w:val="0"/>
              <w:rPr>
                <w:rFonts w:cs="Times New Roman"/>
                <w:color w:val="000000"/>
                <w:szCs w:val="24"/>
              </w:rPr>
            </w:pPr>
          </w:p>
          <w:p w14:paraId="4E10865B" w14:textId="77777777" w:rsidR="00E91E77" w:rsidRPr="000044D0" w:rsidRDefault="00E91E77" w:rsidP="00E91E77">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6AFF34A3" w14:textId="77777777" w:rsidR="00E91E77" w:rsidRPr="000044D0" w:rsidRDefault="00E91E77" w:rsidP="00E91E77">
            <w:pPr>
              <w:contextualSpacing/>
              <w:rPr>
                <w:rFonts w:cs="Times New Roman"/>
                <w:color w:val="000000"/>
                <w:szCs w:val="24"/>
              </w:rPr>
            </w:pPr>
          </w:p>
          <w:p w14:paraId="5B933A6A" w14:textId="77777777" w:rsidR="00E91E77" w:rsidRDefault="00E91E77" w:rsidP="00E91E77">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3A34CF3F" w14:textId="77777777" w:rsidR="00E91E77" w:rsidRDefault="00E91E77" w:rsidP="00E91E77">
            <w:pPr>
              <w:autoSpaceDE w:val="0"/>
              <w:autoSpaceDN w:val="0"/>
              <w:adjustRightInd w:val="0"/>
              <w:rPr>
                <w:rFonts w:ascii="Calibri" w:hAnsi="Calibri" w:cs="Arial"/>
                <w:color w:val="000000"/>
              </w:rPr>
            </w:pPr>
          </w:p>
          <w:p w14:paraId="16FF7C74" w14:textId="77777777" w:rsidR="00E91E77" w:rsidRPr="00DC0039" w:rsidRDefault="00E91E77" w:rsidP="00E91E77">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62563C70" w14:textId="77777777" w:rsidR="00E91E77" w:rsidRPr="000044D0" w:rsidRDefault="00E91E77" w:rsidP="00E91E77">
            <w:pPr>
              <w:autoSpaceDE w:val="0"/>
              <w:autoSpaceDN w:val="0"/>
              <w:adjustRightInd w:val="0"/>
              <w:rPr>
                <w:rFonts w:ascii="Calibri" w:hAnsi="Calibri" w:cs="Arial"/>
                <w:color w:val="000000"/>
              </w:rPr>
            </w:pPr>
          </w:p>
          <w:p w14:paraId="21598DC6" w14:textId="77777777" w:rsidR="00E91E77" w:rsidRPr="000044D0" w:rsidRDefault="00E91E77" w:rsidP="00E91E77">
            <w:pPr>
              <w:contextualSpacing/>
              <w:rPr>
                <w:rFonts w:eastAsia="Times New Roman" w:cs="Times New Roman"/>
                <w:b/>
                <w:bCs/>
                <w:color w:val="FFFFFF" w:themeColor="background1"/>
                <w:lang w:eastAsia="en-IE"/>
              </w:rPr>
            </w:pPr>
          </w:p>
        </w:tc>
      </w:tr>
      <w:tr w:rsidR="00E91E77" w:rsidRPr="000044D0" w14:paraId="27D980CB" w14:textId="77777777" w:rsidTr="00E91E77">
        <w:trPr>
          <w:jc w:val="center"/>
        </w:trPr>
        <w:tc>
          <w:tcPr>
            <w:tcW w:w="9356" w:type="dxa"/>
            <w:shd w:val="clear" w:color="auto" w:fill="5B9BD5" w:themeFill="accent1"/>
            <w:vAlign w:val="center"/>
          </w:tcPr>
          <w:p w14:paraId="46117C47"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91E77" w:rsidRPr="000044D0" w14:paraId="3C621FE3" w14:textId="77777777" w:rsidTr="00E91E77">
        <w:trPr>
          <w:jc w:val="center"/>
        </w:trPr>
        <w:tc>
          <w:tcPr>
            <w:tcW w:w="9356" w:type="dxa"/>
            <w:shd w:val="clear" w:color="auto" w:fill="auto"/>
            <w:vAlign w:val="center"/>
          </w:tcPr>
          <w:p w14:paraId="5E2EACC8" w14:textId="77777777" w:rsidR="00E91E77" w:rsidRPr="000044D0" w:rsidRDefault="00E91E77" w:rsidP="00E91E77">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3FA767F9" w14:textId="77777777" w:rsidR="00E91E77" w:rsidRPr="000044D0" w:rsidRDefault="00E91E77" w:rsidP="00E91E77">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144C83D7" w14:textId="77777777" w:rsidR="00E91E77" w:rsidRDefault="00E91E77" w:rsidP="00E91E77">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566A946A" w14:textId="77777777" w:rsidR="00E91E77" w:rsidRPr="000044D0" w:rsidRDefault="00E91E77" w:rsidP="00E91E77">
            <w:pPr>
              <w:contextualSpacing/>
              <w:rPr>
                <w:rFonts w:cs="Times New Roman"/>
                <w:color w:val="000000"/>
                <w:szCs w:val="24"/>
              </w:rPr>
            </w:pPr>
          </w:p>
          <w:p w14:paraId="51CC8105"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2D7E86D7" w14:textId="77777777" w:rsidR="00E91E77" w:rsidRPr="000044D0" w:rsidRDefault="00E91E77" w:rsidP="00E91E77">
            <w:pPr>
              <w:autoSpaceDE w:val="0"/>
              <w:autoSpaceDN w:val="0"/>
              <w:rPr>
                <w:rFonts w:cs="Times New Roman"/>
                <w:color w:val="000000"/>
                <w:szCs w:val="24"/>
              </w:rPr>
            </w:pPr>
          </w:p>
          <w:p w14:paraId="6A07C0C4"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467B172A" w14:textId="77777777" w:rsidR="00E91E77" w:rsidRPr="000044D0" w:rsidRDefault="00E91E77" w:rsidP="00E91E77">
            <w:pPr>
              <w:contextualSpacing/>
              <w:rPr>
                <w:rFonts w:cs="Times New Roman"/>
                <w:color w:val="000000"/>
                <w:szCs w:val="24"/>
              </w:rPr>
            </w:pPr>
          </w:p>
          <w:p w14:paraId="7B3478AD" w14:textId="77777777" w:rsidR="00E91E77" w:rsidRPr="000044D0" w:rsidRDefault="00E91E77" w:rsidP="00E91E77">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27067D8F" w14:textId="77777777" w:rsidR="00E91E77" w:rsidRPr="000044D0" w:rsidRDefault="00E91E77" w:rsidP="00E91E77">
            <w:pPr>
              <w:contextualSpacing/>
              <w:rPr>
                <w:rFonts w:cs="Times New Roman"/>
                <w:color w:val="000000"/>
                <w:szCs w:val="24"/>
              </w:rPr>
            </w:pPr>
          </w:p>
          <w:p w14:paraId="3F0BA267" w14:textId="77777777" w:rsidR="00E91E77" w:rsidRPr="000044D0" w:rsidRDefault="00E91E77" w:rsidP="00E91E77">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91E77" w:rsidRPr="000044D0" w14:paraId="68C7589D" w14:textId="77777777" w:rsidTr="00E91E77">
        <w:trPr>
          <w:jc w:val="center"/>
        </w:trPr>
        <w:tc>
          <w:tcPr>
            <w:tcW w:w="9356" w:type="dxa"/>
            <w:shd w:val="clear" w:color="auto" w:fill="5B9BD5" w:themeFill="accent1"/>
            <w:vAlign w:val="center"/>
          </w:tcPr>
          <w:p w14:paraId="1B6E1278"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91E77" w:rsidRPr="000044D0" w14:paraId="0811F234" w14:textId="77777777" w:rsidTr="00E91E77">
        <w:trPr>
          <w:jc w:val="center"/>
        </w:trPr>
        <w:tc>
          <w:tcPr>
            <w:tcW w:w="9356" w:type="dxa"/>
            <w:vAlign w:val="center"/>
          </w:tcPr>
          <w:p w14:paraId="429F62C4" w14:textId="77777777" w:rsidR="00E91E77" w:rsidRDefault="00E91E77" w:rsidP="00E91E77">
            <w:pPr>
              <w:autoSpaceDE w:val="0"/>
              <w:autoSpaceDN w:val="0"/>
              <w:rPr>
                <w:rFonts w:cs="Times New Roman"/>
                <w:b/>
                <w:color w:val="000000"/>
                <w:szCs w:val="24"/>
              </w:rPr>
            </w:pPr>
            <w:r>
              <w:rPr>
                <w:rFonts w:cs="Times New Roman"/>
                <w:b/>
                <w:color w:val="000000"/>
                <w:szCs w:val="24"/>
              </w:rPr>
              <w:t>Each assessment type must be passed</w:t>
            </w:r>
          </w:p>
          <w:p w14:paraId="779CC9F9" w14:textId="77777777" w:rsidR="00E91E77" w:rsidRDefault="00E91E77" w:rsidP="00E91E77">
            <w:pPr>
              <w:autoSpaceDE w:val="0"/>
              <w:autoSpaceDN w:val="0"/>
              <w:rPr>
                <w:rFonts w:cs="Times New Roman"/>
                <w:b/>
                <w:color w:val="000000"/>
                <w:szCs w:val="24"/>
              </w:rPr>
            </w:pPr>
          </w:p>
          <w:p w14:paraId="54FD4E51" w14:textId="039C6927" w:rsidR="00E91E77" w:rsidRPr="009639C2" w:rsidRDefault="00E91E77" w:rsidP="00E91E77">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B35AAB">
              <w:rPr>
                <w:rFonts w:cs="Times New Roman"/>
                <w:b/>
                <w:color w:val="000000"/>
                <w:szCs w:val="24"/>
              </w:rPr>
              <w:t xml:space="preserve"> </w:t>
            </w:r>
            <w:r>
              <w:rPr>
                <w:rFonts w:cs="Times New Roman"/>
                <w:b/>
                <w:color w:val="000000"/>
                <w:szCs w:val="24"/>
              </w:rPr>
              <w:t xml:space="preserve"> 40%</w:t>
            </w:r>
          </w:p>
          <w:p w14:paraId="14B252D1" w14:textId="77777777" w:rsidR="00E91E77" w:rsidRPr="002B354F" w:rsidRDefault="00E91E77" w:rsidP="00E91E77">
            <w:pPr>
              <w:autoSpaceDE w:val="0"/>
              <w:autoSpaceDN w:val="0"/>
              <w:adjustRightInd w:val="0"/>
              <w:rPr>
                <w:rFonts w:cs="Arial"/>
                <w:iCs/>
              </w:rPr>
            </w:pPr>
            <w:r w:rsidRPr="002B354F">
              <w:rPr>
                <w:rFonts w:cs="Arial"/>
                <w:iCs/>
              </w:rPr>
              <w:t>An examination provides a means of assessing a learner's ability to recall and apply knowledge, skills and understanding within a set period of time and under clearly specified conditions.</w:t>
            </w:r>
          </w:p>
          <w:p w14:paraId="181FEA27" w14:textId="77777777" w:rsidR="00E91E77" w:rsidRPr="002B354F" w:rsidRDefault="00E91E77" w:rsidP="00E91E77">
            <w:pPr>
              <w:autoSpaceDE w:val="0"/>
              <w:autoSpaceDN w:val="0"/>
              <w:adjustRightInd w:val="0"/>
              <w:rPr>
                <w:rFonts w:eastAsia="Times New Roman" w:cs="Times New Roman"/>
                <w:bCs/>
                <w:color w:val="000000"/>
                <w:lang w:eastAsia="en-IE"/>
              </w:rPr>
            </w:pPr>
            <w:r w:rsidRPr="002B354F">
              <w:rPr>
                <w:rFonts w:cs="Arial"/>
                <w:iCs/>
              </w:rPr>
              <w:t>A theory-based examination assesses the ability to recall, apply and understand specific theory and knowledge.</w:t>
            </w:r>
          </w:p>
          <w:p w14:paraId="1B66A5EC" w14:textId="77777777" w:rsidR="00E91E77" w:rsidRDefault="00E91E77" w:rsidP="00E91E77">
            <w:pPr>
              <w:contextualSpacing/>
              <w:rPr>
                <w:rFonts w:eastAsia="Times New Roman" w:cs="Times New Roman"/>
                <w:bCs/>
                <w:color w:val="000000"/>
                <w:lang w:eastAsia="en-IE"/>
              </w:rPr>
            </w:pPr>
          </w:p>
          <w:p w14:paraId="4BF81AB6" w14:textId="77777777" w:rsidR="00E91E77" w:rsidRPr="00DC0039" w:rsidRDefault="00E91E77" w:rsidP="00E91E77">
            <w:pPr>
              <w:contextualSpacing/>
              <w:rPr>
                <w:rFonts w:eastAsia="Times New Roman" w:cs="Times New Roman"/>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6.</w:t>
            </w:r>
          </w:p>
          <w:p w14:paraId="08259901" w14:textId="77777777" w:rsidR="00E91E77" w:rsidRDefault="00E91E77" w:rsidP="00E91E77">
            <w:pPr>
              <w:contextualSpacing/>
              <w:rPr>
                <w:rFonts w:eastAsia="Times New Roman" w:cs="Times New Roman"/>
                <w:b/>
                <w:bCs/>
                <w:color w:val="000000"/>
                <w:lang w:eastAsia="en-IE"/>
              </w:rPr>
            </w:pPr>
          </w:p>
          <w:p w14:paraId="57E4F072" w14:textId="1D5D26D1" w:rsidR="00E91E77" w:rsidRPr="009639C2" w:rsidRDefault="00E91E77" w:rsidP="00E91E77">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sidR="00B35AAB">
              <w:rPr>
                <w:rFonts w:eastAsia="Times New Roman" w:cs="Times New Roman"/>
                <w:b/>
                <w:bCs/>
                <w:color w:val="000000"/>
                <w:lang w:eastAsia="en-IE"/>
              </w:rPr>
              <w:t xml:space="preserve"> </w:t>
            </w:r>
            <w:r>
              <w:rPr>
                <w:rFonts w:eastAsia="Times New Roman" w:cs="Times New Roman"/>
                <w:b/>
                <w:bCs/>
                <w:color w:val="000000"/>
                <w:lang w:eastAsia="en-IE"/>
              </w:rPr>
              <w:t xml:space="preserve">  60%</w:t>
            </w:r>
          </w:p>
          <w:p w14:paraId="04E91F68" w14:textId="77777777" w:rsidR="00E91E77" w:rsidRPr="002B354F" w:rsidRDefault="00E91E77" w:rsidP="00E91E77">
            <w:pPr>
              <w:autoSpaceDE w:val="0"/>
              <w:autoSpaceDN w:val="0"/>
              <w:adjustRightInd w:val="0"/>
              <w:rPr>
                <w:rFonts w:cs="Arial"/>
                <w:iCs/>
              </w:rPr>
            </w:pPr>
            <w:r w:rsidRPr="002B354F">
              <w:rPr>
                <w:rFonts w:cs="Arial"/>
                <w:iCs/>
              </w:rPr>
              <w:t>An examination provides a means of assessing a learner's ability to recall and apply knowledge, skills and understanding within a set period of time and under clearly specified conditions.</w:t>
            </w:r>
          </w:p>
          <w:p w14:paraId="7E669206" w14:textId="77777777" w:rsidR="00E91E77" w:rsidRPr="002B354F" w:rsidRDefault="00E91E77" w:rsidP="00E91E77">
            <w:pPr>
              <w:autoSpaceDE w:val="0"/>
              <w:autoSpaceDN w:val="0"/>
              <w:adjustRightInd w:val="0"/>
              <w:rPr>
                <w:rFonts w:cs="Arial"/>
                <w:iCs/>
              </w:rPr>
            </w:pPr>
          </w:p>
          <w:p w14:paraId="3FFCE7B1" w14:textId="77777777" w:rsidR="00E91E77" w:rsidRPr="002B354F" w:rsidRDefault="00E91E77" w:rsidP="00E91E77">
            <w:pPr>
              <w:autoSpaceDE w:val="0"/>
              <w:autoSpaceDN w:val="0"/>
              <w:adjustRightInd w:val="0"/>
              <w:rPr>
                <w:rFonts w:cs="Arial"/>
                <w:iCs/>
              </w:rPr>
            </w:pPr>
            <w:r w:rsidRPr="002B354F">
              <w:rPr>
                <w:rFonts w:cs="Arial"/>
                <w:iCs/>
              </w:rPr>
              <w:t>A practical examination assesses specified practical skills demonstrated in a set period of time under restricted conditions.</w:t>
            </w:r>
          </w:p>
          <w:p w14:paraId="64514059" w14:textId="77777777" w:rsidR="00E91E77" w:rsidRPr="002B354F" w:rsidRDefault="00E91E77" w:rsidP="00E91E77">
            <w:pPr>
              <w:autoSpaceDE w:val="0"/>
              <w:autoSpaceDN w:val="0"/>
              <w:adjustRightInd w:val="0"/>
              <w:rPr>
                <w:rFonts w:cs="Arial"/>
              </w:rPr>
            </w:pPr>
          </w:p>
          <w:p w14:paraId="1C1E8860" w14:textId="77777777" w:rsidR="00E91E77" w:rsidRPr="00052773" w:rsidRDefault="00E91E77" w:rsidP="00E91E77">
            <w:pPr>
              <w:autoSpaceDE w:val="0"/>
              <w:autoSpaceDN w:val="0"/>
              <w:adjustRightInd w:val="0"/>
              <w:rPr>
                <w:rFonts w:cs="Arial"/>
              </w:rPr>
            </w:pPr>
            <w:r w:rsidRPr="00052773">
              <w:rPr>
                <w:rFonts w:cs="Arial"/>
              </w:rPr>
              <w:t>The assessor will devise a skills demonstration based on learning</w:t>
            </w:r>
          </w:p>
          <w:p w14:paraId="5A628FE2" w14:textId="77777777" w:rsidR="00E91E77" w:rsidRPr="00052773" w:rsidRDefault="00E91E77" w:rsidP="00E91E77">
            <w:pPr>
              <w:autoSpaceDE w:val="0"/>
              <w:autoSpaceDN w:val="0"/>
              <w:adjustRightInd w:val="0"/>
              <w:rPr>
                <w:rFonts w:cs="Arial"/>
              </w:rPr>
            </w:pPr>
            <w:r w:rsidRPr="00052773">
              <w:rPr>
                <w:rFonts w:cs="Arial"/>
              </w:rPr>
              <w:t>outcomes 7 -10. The learner must compl</w:t>
            </w:r>
            <w:r>
              <w:rPr>
                <w:rFonts w:cs="Arial"/>
              </w:rPr>
              <w:t xml:space="preserve">ete the 20 tasks set out in the </w:t>
            </w:r>
            <w:r w:rsidRPr="00052773">
              <w:rPr>
                <w:rFonts w:cs="Arial"/>
              </w:rPr>
              <w:t>list below.</w:t>
            </w:r>
          </w:p>
          <w:p w14:paraId="1236B61C" w14:textId="77777777" w:rsidR="00E91E77" w:rsidRDefault="00E91E77" w:rsidP="00E91E77">
            <w:pPr>
              <w:autoSpaceDE w:val="0"/>
              <w:autoSpaceDN w:val="0"/>
              <w:adjustRightInd w:val="0"/>
              <w:rPr>
                <w:rFonts w:cs="Arial"/>
              </w:rPr>
            </w:pPr>
          </w:p>
          <w:p w14:paraId="57F4FDF4" w14:textId="77777777" w:rsidR="00E91E77" w:rsidRPr="00052773" w:rsidRDefault="00E91E77" w:rsidP="00E91E77">
            <w:pPr>
              <w:autoSpaceDE w:val="0"/>
              <w:autoSpaceDN w:val="0"/>
              <w:adjustRightInd w:val="0"/>
              <w:rPr>
                <w:rFonts w:cs="Arial"/>
              </w:rPr>
            </w:pPr>
            <w:r w:rsidRPr="00052773">
              <w:rPr>
                <w:rFonts w:cs="Arial"/>
              </w:rPr>
              <w:t>Weighting Factor:</w:t>
            </w:r>
          </w:p>
          <w:p w14:paraId="6CBF52CE" w14:textId="77777777" w:rsidR="00E91E77" w:rsidRPr="00052773" w:rsidRDefault="00E91E77" w:rsidP="00E91E77">
            <w:pPr>
              <w:autoSpaceDE w:val="0"/>
              <w:autoSpaceDN w:val="0"/>
              <w:adjustRightInd w:val="0"/>
              <w:rPr>
                <w:rFonts w:cs="Arial"/>
              </w:rPr>
            </w:pPr>
            <w:r w:rsidRPr="00052773">
              <w:rPr>
                <w:rFonts w:cs="Arial"/>
              </w:rPr>
              <w:t>Where a critical fault occurs the entire skills demonstration must be</w:t>
            </w:r>
            <w:r>
              <w:rPr>
                <w:rFonts w:cs="Arial"/>
              </w:rPr>
              <w:t xml:space="preserve"> </w:t>
            </w:r>
            <w:r w:rsidRPr="00052773">
              <w:rPr>
                <w:rFonts w:cs="Arial"/>
              </w:rPr>
              <w:t>terminated.</w:t>
            </w:r>
          </w:p>
          <w:p w14:paraId="02D88886" w14:textId="77777777" w:rsidR="00E91E77" w:rsidRPr="00052773" w:rsidRDefault="00E91E77" w:rsidP="00E91E77">
            <w:pPr>
              <w:autoSpaceDE w:val="0"/>
              <w:autoSpaceDN w:val="0"/>
              <w:adjustRightInd w:val="0"/>
              <w:rPr>
                <w:rFonts w:cs="Arial"/>
              </w:rPr>
            </w:pPr>
            <w:r w:rsidRPr="00052773">
              <w:rPr>
                <w:rFonts w:cs="Arial"/>
              </w:rPr>
              <w:t>0 marks for termination of skill demonstration due to a critical fault or</w:t>
            </w:r>
            <w:r>
              <w:rPr>
                <w:rFonts w:cs="Arial"/>
              </w:rPr>
              <w:t xml:space="preserve"> </w:t>
            </w:r>
            <w:r w:rsidRPr="00052773">
              <w:rPr>
                <w:rFonts w:cs="Arial"/>
              </w:rPr>
              <w:t>failure to complete the task.</w:t>
            </w:r>
          </w:p>
          <w:p w14:paraId="47FA2E82" w14:textId="77777777" w:rsidR="00E91E77" w:rsidRPr="00052773" w:rsidRDefault="00E91E77" w:rsidP="00E91E77">
            <w:pPr>
              <w:autoSpaceDE w:val="0"/>
              <w:autoSpaceDN w:val="0"/>
              <w:adjustRightInd w:val="0"/>
              <w:rPr>
                <w:rFonts w:cs="Arial"/>
              </w:rPr>
            </w:pPr>
            <w:r w:rsidRPr="00052773">
              <w:rPr>
                <w:rFonts w:cs="Arial"/>
              </w:rPr>
              <w:t>1 mark for completing the task with 3 or more minor faults</w:t>
            </w:r>
          </w:p>
          <w:p w14:paraId="63D7030C" w14:textId="77777777" w:rsidR="00E91E77" w:rsidRPr="00052773" w:rsidRDefault="00E91E77" w:rsidP="00E91E77">
            <w:pPr>
              <w:autoSpaceDE w:val="0"/>
              <w:autoSpaceDN w:val="0"/>
              <w:adjustRightInd w:val="0"/>
              <w:rPr>
                <w:rFonts w:cs="Arial"/>
              </w:rPr>
            </w:pPr>
            <w:r w:rsidRPr="00052773">
              <w:rPr>
                <w:rFonts w:cs="Arial"/>
              </w:rPr>
              <w:t>2 marks for completing the task with less than 3 minor faults</w:t>
            </w:r>
          </w:p>
          <w:p w14:paraId="4A9CE1B0" w14:textId="77777777" w:rsidR="00E91E77" w:rsidRDefault="00E91E77" w:rsidP="00E91E77">
            <w:pPr>
              <w:autoSpaceDE w:val="0"/>
              <w:autoSpaceDN w:val="0"/>
              <w:adjustRightInd w:val="0"/>
              <w:rPr>
                <w:rFonts w:cs="Arial"/>
              </w:rPr>
            </w:pPr>
            <w:r w:rsidRPr="00052773">
              <w:rPr>
                <w:rFonts w:cs="Arial"/>
              </w:rPr>
              <w:t>3 marks for exceeding the criteria for the task with no minor faults</w:t>
            </w:r>
          </w:p>
          <w:p w14:paraId="7F8B0037" w14:textId="77777777" w:rsidR="00E91E77" w:rsidRPr="00052773" w:rsidRDefault="00E91E77" w:rsidP="00E91E77">
            <w:pPr>
              <w:autoSpaceDE w:val="0"/>
              <w:autoSpaceDN w:val="0"/>
              <w:adjustRightInd w:val="0"/>
              <w:rPr>
                <w:rFonts w:cs="Arial"/>
              </w:rPr>
            </w:pPr>
          </w:p>
          <w:p w14:paraId="129431AC" w14:textId="77777777" w:rsidR="00E91E77" w:rsidRPr="00052773" w:rsidRDefault="00E91E77" w:rsidP="00E91E77">
            <w:pPr>
              <w:autoSpaceDE w:val="0"/>
              <w:autoSpaceDN w:val="0"/>
              <w:adjustRightInd w:val="0"/>
              <w:rPr>
                <w:rFonts w:cs="Arial"/>
              </w:rPr>
            </w:pPr>
            <w:r w:rsidRPr="00052773">
              <w:rPr>
                <w:rFonts w:cs="Arial"/>
              </w:rPr>
              <w:t>Examples of critical faults: compromises safety, animal welfare, the</w:t>
            </w:r>
            <w:r>
              <w:rPr>
                <w:rFonts w:cs="Arial"/>
              </w:rPr>
              <w:t xml:space="preserve"> </w:t>
            </w:r>
            <w:r w:rsidRPr="00052773">
              <w:rPr>
                <w:rFonts w:cs="Arial"/>
              </w:rPr>
              <w:t>environment</w:t>
            </w:r>
          </w:p>
          <w:p w14:paraId="5A425858" w14:textId="77777777" w:rsidR="00E91E77" w:rsidRPr="00052773" w:rsidRDefault="00E91E77" w:rsidP="00E91E77">
            <w:pPr>
              <w:autoSpaceDE w:val="0"/>
              <w:autoSpaceDN w:val="0"/>
              <w:adjustRightInd w:val="0"/>
              <w:rPr>
                <w:rFonts w:cs="Arial"/>
              </w:rPr>
            </w:pPr>
            <w:r w:rsidRPr="00052773">
              <w:rPr>
                <w:rFonts w:cs="Arial"/>
              </w:rPr>
              <w:t>Examples of minor faults: Incorrect sequence, too slow, requires</w:t>
            </w:r>
            <w:r>
              <w:rPr>
                <w:rFonts w:cs="Arial"/>
              </w:rPr>
              <w:t xml:space="preserve"> </w:t>
            </w:r>
            <w:r w:rsidRPr="00052773">
              <w:rPr>
                <w:rFonts w:cs="Arial"/>
              </w:rPr>
              <w:t>guidance</w:t>
            </w:r>
          </w:p>
          <w:p w14:paraId="3E43FF09" w14:textId="77777777" w:rsidR="00E91E77" w:rsidRDefault="00E91E77" w:rsidP="00E91E77">
            <w:pPr>
              <w:autoSpaceDE w:val="0"/>
              <w:autoSpaceDN w:val="0"/>
              <w:adjustRightInd w:val="0"/>
              <w:rPr>
                <w:rFonts w:cs="Arial"/>
              </w:rPr>
            </w:pPr>
          </w:p>
          <w:p w14:paraId="519BD8A8" w14:textId="77777777" w:rsidR="00E91E77" w:rsidRPr="00052773" w:rsidRDefault="00E91E77" w:rsidP="00E91E77">
            <w:pPr>
              <w:autoSpaceDE w:val="0"/>
              <w:autoSpaceDN w:val="0"/>
              <w:adjustRightInd w:val="0"/>
              <w:rPr>
                <w:rFonts w:cs="Arial"/>
              </w:rPr>
            </w:pPr>
            <w:r w:rsidRPr="00052773">
              <w:rPr>
                <w:rFonts w:cs="Arial"/>
              </w:rPr>
              <w:t>List of tasks:</w:t>
            </w:r>
          </w:p>
          <w:p w14:paraId="62D37D72" w14:textId="77777777" w:rsidR="00E91E77" w:rsidRDefault="00E91E77" w:rsidP="00E91E77">
            <w:pPr>
              <w:autoSpaceDE w:val="0"/>
              <w:autoSpaceDN w:val="0"/>
              <w:adjustRightInd w:val="0"/>
              <w:rPr>
                <w:rFonts w:cs="Arial"/>
                <w:b/>
              </w:rPr>
            </w:pPr>
          </w:p>
          <w:p w14:paraId="66806524" w14:textId="77777777" w:rsidR="00E91E77" w:rsidRPr="00052773" w:rsidRDefault="00E91E77" w:rsidP="00E91E77">
            <w:pPr>
              <w:autoSpaceDE w:val="0"/>
              <w:autoSpaceDN w:val="0"/>
              <w:adjustRightInd w:val="0"/>
              <w:rPr>
                <w:rFonts w:cs="Arial"/>
                <w:b/>
              </w:rPr>
            </w:pPr>
            <w:r w:rsidRPr="00052773">
              <w:rPr>
                <w:rFonts w:cs="Arial"/>
                <w:b/>
              </w:rPr>
              <w:t>Operating a plough</w:t>
            </w:r>
          </w:p>
          <w:p w14:paraId="66B4F10A" w14:textId="77777777" w:rsidR="00E91E77" w:rsidRPr="00052773" w:rsidRDefault="00E91E77" w:rsidP="00E91E77">
            <w:pPr>
              <w:autoSpaceDE w:val="0"/>
              <w:autoSpaceDN w:val="0"/>
              <w:adjustRightInd w:val="0"/>
              <w:ind w:left="341" w:hanging="341"/>
              <w:rPr>
                <w:rFonts w:cs="Arial"/>
              </w:rPr>
            </w:pPr>
            <w:r w:rsidRPr="00052773">
              <w:rPr>
                <w:rFonts w:cs="Arial"/>
              </w:rPr>
              <w:t xml:space="preserve">1 </w:t>
            </w:r>
            <w:r>
              <w:rPr>
                <w:rFonts w:cs="Arial"/>
              </w:rPr>
              <w:t xml:space="preserve">   </w:t>
            </w:r>
            <w:r w:rsidRPr="00052773">
              <w:rPr>
                <w:rFonts w:cs="Arial"/>
              </w:rPr>
              <w:t>Assesses compatibility of tractor with plough</w:t>
            </w:r>
          </w:p>
          <w:p w14:paraId="468FFA1A" w14:textId="77777777" w:rsidR="00E91E77" w:rsidRPr="00052773" w:rsidRDefault="00E91E77" w:rsidP="00E91E77">
            <w:pPr>
              <w:autoSpaceDE w:val="0"/>
              <w:autoSpaceDN w:val="0"/>
              <w:adjustRightInd w:val="0"/>
              <w:ind w:left="341" w:hanging="341"/>
              <w:rPr>
                <w:rFonts w:cs="Arial"/>
              </w:rPr>
            </w:pPr>
            <w:r w:rsidRPr="00052773">
              <w:rPr>
                <w:rFonts w:cs="Arial"/>
              </w:rPr>
              <w:t xml:space="preserve">2 </w:t>
            </w:r>
            <w:r>
              <w:rPr>
                <w:rFonts w:cs="Arial"/>
              </w:rPr>
              <w:t xml:space="preserve">   </w:t>
            </w:r>
            <w:r w:rsidRPr="00052773">
              <w:rPr>
                <w:rFonts w:cs="Arial"/>
              </w:rPr>
              <w:t>Identifies plough parts</w:t>
            </w:r>
          </w:p>
          <w:p w14:paraId="1C7A9FBF" w14:textId="77777777" w:rsidR="00E91E77" w:rsidRPr="00052773" w:rsidRDefault="00E91E77" w:rsidP="00E91E77">
            <w:pPr>
              <w:autoSpaceDE w:val="0"/>
              <w:autoSpaceDN w:val="0"/>
              <w:adjustRightInd w:val="0"/>
              <w:ind w:left="341" w:hanging="341"/>
              <w:rPr>
                <w:rFonts w:cs="Arial"/>
              </w:rPr>
            </w:pPr>
            <w:r w:rsidRPr="00052773">
              <w:rPr>
                <w:rFonts w:cs="Arial"/>
              </w:rPr>
              <w:t xml:space="preserve">3 </w:t>
            </w:r>
            <w:r>
              <w:rPr>
                <w:rFonts w:cs="Arial"/>
              </w:rPr>
              <w:t xml:space="preserve">   </w:t>
            </w:r>
            <w:r w:rsidRPr="00052773">
              <w:rPr>
                <w:rFonts w:cs="Arial"/>
              </w:rPr>
              <w:t>Sets plough</w:t>
            </w:r>
          </w:p>
          <w:p w14:paraId="274F363C" w14:textId="77777777" w:rsidR="00E91E77" w:rsidRPr="00052773" w:rsidRDefault="00E91E77" w:rsidP="00E91E77">
            <w:pPr>
              <w:autoSpaceDE w:val="0"/>
              <w:autoSpaceDN w:val="0"/>
              <w:adjustRightInd w:val="0"/>
              <w:ind w:left="341" w:hanging="341"/>
              <w:rPr>
                <w:rFonts w:cs="Arial"/>
              </w:rPr>
            </w:pPr>
            <w:r w:rsidRPr="00052773">
              <w:rPr>
                <w:rFonts w:cs="Arial"/>
              </w:rPr>
              <w:t xml:space="preserve">4 </w:t>
            </w:r>
            <w:r>
              <w:rPr>
                <w:rFonts w:cs="Arial"/>
              </w:rPr>
              <w:t xml:space="preserve">   </w:t>
            </w:r>
            <w:r w:rsidRPr="00052773">
              <w:rPr>
                <w:rFonts w:cs="Arial"/>
              </w:rPr>
              <w:t>Carries out safety assessment for ploughing</w:t>
            </w:r>
          </w:p>
          <w:p w14:paraId="24E05917" w14:textId="77777777" w:rsidR="00E91E77" w:rsidRPr="00052773" w:rsidRDefault="00E91E77" w:rsidP="00E91E77">
            <w:pPr>
              <w:autoSpaceDE w:val="0"/>
              <w:autoSpaceDN w:val="0"/>
              <w:adjustRightInd w:val="0"/>
              <w:ind w:left="341" w:hanging="341"/>
              <w:rPr>
                <w:rFonts w:cs="Arial"/>
              </w:rPr>
            </w:pPr>
            <w:r w:rsidRPr="00052773">
              <w:rPr>
                <w:rFonts w:cs="Arial"/>
              </w:rPr>
              <w:t xml:space="preserve">5 </w:t>
            </w:r>
            <w:r>
              <w:rPr>
                <w:rFonts w:cs="Arial"/>
              </w:rPr>
              <w:t xml:space="preserve">   </w:t>
            </w:r>
            <w:r w:rsidRPr="00052773">
              <w:rPr>
                <w:rFonts w:cs="Arial"/>
              </w:rPr>
              <w:t>Ploughs safely to a minimum depth of 18 cm, ensuring complete</w:t>
            </w:r>
            <w:r>
              <w:rPr>
                <w:rFonts w:cs="Arial"/>
              </w:rPr>
              <w:t xml:space="preserve"> </w:t>
            </w:r>
            <w:r w:rsidRPr="00052773">
              <w:rPr>
                <w:rFonts w:cs="Arial"/>
              </w:rPr>
              <w:t>inversion of sods and burial of trash while maintaining reasonable</w:t>
            </w:r>
            <w:r>
              <w:rPr>
                <w:rFonts w:cs="Arial"/>
              </w:rPr>
              <w:t xml:space="preserve"> </w:t>
            </w:r>
            <w:r w:rsidRPr="00052773">
              <w:rPr>
                <w:rFonts w:cs="Arial"/>
              </w:rPr>
              <w:t>straightness and correctness for ins and outs</w:t>
            </w:r>
          </w:p>
          <w:p w14:paraId="4DC69129" w14:textId="77777777" w:rsidR="00E91E77" w:rsidRPr="00052773" w:rsidRDefault="00E91E77" w:rsidP="00E91E77">
            <w:pPr>
              <w:autoSpaceDE w:val="0"/>
              <w:autoSpaceDN w:val="0"/>
              <w:adjustRightInd w:val="0"/>
              <w:ind w:left="341" w:hanging="341"/>
              <w:rPr>
                <w:rFonts w:cs="Arial"/>
              </w:rPr>
            </w:pPr>
            <w:r w:rsidRPr="00052773">
              <w:rPr>
                <w:rFonts w:cs="Arial"/>
              </w:rPr>
              <w:t xml:space="preserve">6 </w:t>
            </w:r>
            <w:r>
              <w:rPr>
                <w:rFonts w:cs="Arial"/>
              </w:rPr>
              <w:t xml:space="preserve">   </w:t>
            </w:r>
            <w:r w:rsidRPr="00052773">
              <w:rPr>
                <w:rFonts w:cs="Arial"/>
              </w:rPr>
              <w:t>Demonstrates knowledge of cleaning, servicing and storage</w:t>
            </w:r>
          </w:p>
          <w:p w14:paraId="55BBA883" w14:textId="77777777" w:rsidR="00E91E77" w:rsidRDefault="00E91E77" w:rsidP="00E91E77">
            <w:pPr>
              <w:autoSpaceDE w:val="0"/>
              <w:autoSpaceDN w:val="0"/>
              <w:adjustRightInd w:val="0"/>
              <w:rPr>
                <w:rFonts w:cs="Arial"/>
              </w:rPr>
            </w:pPr>
          </w:p>
          <w:p w14:paraId="1B3C8288" w14:textId="77777777" w:rsidR="00E91E77" w:rsidRPr="00052773" w:rsidRDefault="00E91E77" w:rsidP="00E91E77">
            <w:pPr>
              <w:autoSpaceDE w:val="0"/>
              <w:autoSpaceDN w:val="0"/>
              <w:adjustRightInd w:val="0"/>
              <w:rPr>
                <w:rFonts w:cs="Arial"/>
                <w:b/>
              </w:rPr>
            </w:pPr>
            <w:r w:rsidRPr="00052773">
              <w:rPr>
                <w:rFonts w:cs="Arial"/>
                <w:b/>
              </w:rPr>
              <w:t>Operating cultivation equipment</w:t>
            </w:r>
          </w:p>
          <w:p w14:paraId="7B68662E" w14:textId="77777777" w:rsidR="00E91E77" w:rsidRPr="00052773" w:rsidRDefault="00E91E77" w:rsidP="00E91E77">
            <w:pPr>
              <w:autoSpaceDE w:val="0"/>
              <w:autoSpaceDN w:val="0"/>
              <w:adjustRightInd w:val="0"/>
              <w:ind w:left="341" w:hanging="341"/>
              <w:rPr>
                <w:rFonts w:cs="Arial"/>
              </w:rPr>
            </w:pPr>
            <w:r w:rsidRPr="00052773">
              <w:rPr>
                <w:rFonts w:cs="Arial"/>
              </w:rPr>
              <w:t xml:space="preserve">7 </w:t>
            </w:r>
            <w:r>
              <w:rPr>
                <w:rFonts w:cs="Arial"/>
              </w:rPr>
              <w:t xml:space="preserve">    </w:t>
            </w:r>
            <w:r w:rsidRPr="00052773">
              <w:rPr>
                <w:rFonts w:cs="Arial"/>
              </w:rPr>
              <w:t>Assesses compatibility of tractor with cultivator</w:t>
            </w:r>
          </w:p>
          <w:p w14:paraId="6F24FD8D" w14:textId="77777777" w:rsidR="00E91E77" w:rsidRPr="00052773" w:rsidRDefault="00E91E77" w:rsidP="00E91E77">
            <w:pPr>
              <w:autoSpaceDE w:val="0"/>
              <w:autoSpaceDN w:val="0"/>
              <w:adjustRightInd w:val="0"/>
              <w:ind w:left="341" w:hanging="341"/>
              <w:rPr>
                <w:rFonts w:cs="Arial"/>
              </w:rPr>
            </w:pPr>
            <w:r w:rsidRPr="00052773">
              <w:rPr>
                <w:rFonts w:cs="Arial"/>
              </w:rPr>
              <w:t xml:space="preserve">8 </w:t>
            </w:r>
            <w:r>
              <w:rPr>
                <w:rFonts w:cs="Arial"/>
              </w:rPr>
              <w:t xml:space="preserve">   </w:t>
            </w:r>
            <w:r w:rsidRPr="00052773">
              <w:rPr>
                <w:rFonts w:cs="Arial"/>
              </w:rPr>
              <w:t>Checks attachment of machine to tractor</w:t>
            </w:r>
          </w:p>
          <w:p w14:paraId="791FFA63" w14:textId="77777777" w:rsidR="00E91E77" w:rsidRPr="00052773" w:rsidRDefault="00E91E77" w:rsidP="00E91E77">
            <w:pPr>
              <w:autoSpaceDE w:val="0"/>
              <w:autoSpaceDN w:val="0"/>
              <w:adjustRightInd w:val="0"/>
              <w:ind w:left="341" w:hanging="341"/>
              <w:rPr>
                <w:rFonts w:cs="Arial"/>
              </w:rPr>
            </w:pPr>
            <w:r w:rsidRPr="00052773">
              <w:rPr>
                <w:rFonts w:cs="Arial"/>
              </w:rPr>
              <w:t xml:space="preserve">9 </w:t>
            </w:r>
            <w:r>
              <w:rPr>
                <w:rFonts w:cs="Arial"/>
              </w:rPr>
              <w:t xml:space="preserve">   </w:t>
            </w:r>
            <w:r w:rsidRPr="00052773">
              <w:rPr>
                <w:rFonts w:cs="Arial"/>
              </w:rPr>
              <w:t>Checks machine for wear/broken parts</w:t>
            </w:r>
          </w:p>
          <w:p w14:paraId="5AD5A505"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10 </w:t>
            </w:r>
            <w:r>
              <w:rPr>
                <w:rFonts w:cs="Arial"/>
              </w:rPr>
              <w:t xml:space="preserve"> </w:t>
            </w:r>
            <w:r w:rsidRPr="00052773">
              <w:rPr>
                <w:rFonts w:cs="Arial"/>
              </w:rPr>
              <w:t>Carries</w:t>
            </w:r>
            <w:proofErr w:type="gramEnd"/>
            <w:r w:rsidRPr="00052773">
              <w:rPr>
                <w:rFonts w:cs="Arial"/>
              </w:rPr>
              <w:t xml:space="preserve"> out safety assessment for cultivating</w:t>
            </w:r>
          </w:p>
          <w:p w14:paraId="512890CC"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11 </w:t>
            </w:r>
            <w:r>
              <w:rPr>
                <w:rFonts w:cs="Arial"/>
              </w:rPr>
              <w:t xml:space="preserve"> </w:t>
            </w:r>
            <w:r w:rsidRPr="00052773">
              <w:rPr>
                <w:rFonts w:cs="Arial"/>
              </w:rPr>
              <w:t>Checks</w:t>
            </w:r>
            <w:proofErr w:type="gramEnd"/>
            <w:r w:rsidRPr="00052773">
              <w:rPr>
                <w:rFonts w:cs="Arial"/>
              </w:rPr>
              <w:t xml:space="preserve"> gearbox/chain case oil</w:t>
            </w:r>
          </w:p>
          <w:p w14:paraId="1C47D61A"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12</w:t>
            </w:r>
            <w:r>
              <w:rPr>
                <w:rFonts w:cs="Arial"/>
              </w:rPr>
              <w:t xml:space="preserve"> </w:t>
            </w:r>
            <w:r w:rsidRPr="00052773">
              <w:rPr>
                <w:rFonts w:cs="Arial"/>
              </w:rPr>
              <w:t xml:space="preserve"> Sets</w:t>
            </w:r>
            <w:proofErr w:type="gramEnd"/>
            <w:r w:rsidRPr="00052773">
              <w:rPr>
                <w:rFonts w:cs="Arial"/>
              </w:rPr>
              <w:t xml:space="preserve"> machine and cultivates a stated area including a headland to a</w:t>
            </w:r>
            <w:r>
              <w:rPr>
                <w:rFonts w:cs="Arial"/>
              </w:rPr>
              <w:t xml:space="preserve"> </w:t>
            </w:r>
            <w:r w:rsidRPr="00052773">
              <w:rPr>
                <w:rFonts w:cs="Arial"/>
              </w:rPr>
              <w:t>given depth, producing a coarse tilth at optimum work rate</w:t>
            </w:r>
          </w:p>
          <w:p w14:paraId="0AED5DD1" w14:textId="77777777" w:rsidR="00E91E77" w:rsidRPr="00052773" w:rsidRDefault="00E91E77" w:rsidP="00E91E77">
            <w:pPr>
              <w:autoSpaceDE w:val="0"/>
              <w:autoSpaceDN w:val="0"/>
              <w:adjustRightInd w:val="0"/>
              <w:ind w:left="341" w:hanging="341"/>
              <w:rPr>
                <w:rFonts w:cs="Arial"/>
              </w:rPr>
            </w:pPr>
            <w:r w:rsidRPr="00052773">
              <w:rPr>
                <w:rFonts w:cs="Arial"/>
              </w:rPr>
              <w:t xml:space="preserve">13 </w:t>
            </w:r>
            <w:r>
              <w:rPr>
                <w:rFonts w:cs="Arial"/>
              </w:rPr>
              <w:t xml:space="preserve">  </w:t>
            </w:r>
            <w:r w:rsidRPr="00052773">
              <w:rPr>
                <w:rFonts w:cs="Arial"/>
              </w:rPr>
              <w:t>Cultivates a second area to produce a fine tilth</w:t>
            </w:r>
          </w:p>
          <w:p w14:paraId="4F34E182" w14:textId="77777777" w:rsidR="00E91E77" w:rsidRPr="00052773" w:rsidRDefault="00E91E77" w:rsidP="00E91E77">
            <w:pPr>
              <w:autoSpaceDE w:val="0"/>
              <w:autoSpaceDN w:val="0"/>
              <w:adjustRightInd w:val="0"/>
              <w:ind w:left="341" w:hanging="341"/>
              <w:rPr>
                <w:rFonts w:cs="Arial"/>
              </w:rPr>
            </w:pPr>
            <w:r w:rsidRPr="00052773">
              <w:rPr>
                <w:rFonts w:cs="Arial"/>
              </w:rPr>
              <w:t xml:space="preserve">14 </w:t>
            </w:r>
            <w:r>
              <w:rPr>
                <w:rFonts w:cs="Arial"/>
              </w:rPr>
              <w:t xml:space="preserve">  </w:t>
            </w:r>
            <w:r w:rsidRPr="00052773">
              <w:rPr>
                <w:rFonts w:cs="Arial"/>
              </w:rPr>
              <w:t>Demonstrates knowledge of cleaning, servicing and storage</w:t>
            </w:r>
          </w:p>
          <w:p w14:paraId="3ABC161D" w14:textId="77777777" w:rsidR="00E91E77" w:rsidRDefault="00E91E77" w:rsidP="00E91E77">
            <w:pPr>
              <w:autoSpaceDE w:val="0"/>
              <w:autoSpaceDN w:val="0"/>
              <w:adjustRightInd w:val="0"/>
              <w:rPr>
                <w:rFonts w:cs="Arial"/>
              </w:rPr>
            </w:pPr>
          </w:p>
          <w:p w14:paraId="5CA920DD" w14:textId="77777777" w:rsidR="00E91E77" w:rsidRPr="00052773" w:rsidRDefault="00E91E77" w:rsidP="00E91E77">
            <w:pPr>
              <w:autoSpaceDE w:val="0"/>
              <w:autoSpaceDN w:val="0"/>
              <w:adjustRightInd w:val="0"/>
              <w:rPr>
                <w:rFonts w:cs="Arial"/>
                <w:b/>
              </w:rPr>
            </w:pPr>
            <w:r w:rsidRPr="00052773">
              <w:rPr>
                <w:rFonts w:cs="Arial"/>
                <w:b/>
              </w:rPr>
              <w:t>Operating a sower</w:t>
            </w:r>
          </w:p>
          <w:p w14:paraId="5F5E9F51"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15 </w:t>
            </w:r>
            <w:r>
              <w:rPr>
                <w:rFonts w:cs="Arial"/>
              </w:rPr>
              <w:t xml:space="preserve"> </w:t>
            </w:r>
            <w:r w:rsidRPr="00052773">
              <w:rPr>
                <w:rFonts w:cs="Arial"/>
              </w:rPr>
              <w:t>Assesses</w:t>
            </w:r>
            <w:proofErr w:type="gramEnd"/>
            <w:r w:rsidRPr="00052773">
              <w:rPr>
                <w:rFonts w:cs="Arial"/>
              </w:rPr>
              <w:t xml:space="preserve"> compatibility of tractor with sower</w:t>
            </w:r>
          </w:p>
          <w:p w14:paraId="4C12C8E2"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16 </w:t>
            </w:r>
            <w:r>
              <w:rPr>
                <w:rFonts w:cs="Arial"/>
              </w:rPr>
              <w:t xml:space="preserve"> </w:t>
            </w:r>
            <w:r w:rsidRPr="00052773">
              <w:rPr>
                <w:rFonts w:cs="Arial"/>
              </w:rPr>
              <w:t>Checks</w:t>
            </w:r>
            <w:proofErr w:type="gramEnd"/>
            <w:r w:rsidRPr="00052773">
              <w:rPr>
                <w:rFonts w:cs="Arial"/>
              </w:rPr>
              <w:t xml:space="preserve"> attachment of sower to tractor</w:t>
            </w:r>
          </w:p>
          <w:p w14:paraId="07B15382"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17 </w:t>
            </w:r>
            <w:r>
              <w:rPr>
                <w:rFonts w:cs="Arial"/>
              </w:rPr>
              <w:t xml:space="preserve"> </w:t>
            </w:r>
            <w:r w:rsidRPr="00052773">
              <w:rPr>
                <w:rFonts w:cs="Arial"/>
              </w:rPr>
              <w:t>Checks</w:t>
            </w:r>
            <w:proofErr w:type="gramEnd"/>
            <w:r w:rsidRPr="00052773">
              <w:rPr>
                <w:rFonts w:cs="Arial"/>
              </w:rPr>
              <w:t xml:space="preserve"> coulter assembly, delivery tubes, distance between coulters</w:t>
            </w:r>
            <w:r>
              <w:rPr>
                <w:rFonts w:cs="Arial"/>
              </w:rPr>
              <w:t xml:space="preserve"> </w:t>
            </w:r>
            <w:r w:rsidRPr="00052773">
              <w:rPr>
                <w:rFonts w:cs="Arial"/>
              </w:rPr>
              <w:t>or row widths, track eradicators, seed and fertiliser metering mechanism</w:t>
            </w:r>
          </w:p>
          <w:p w14:paraId="38DD47B1"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18 </w:t>
            </w:r>
            <w:r>
              <w:rPr>
                <w:rFonts w:cs="Arial"/>
              </w:rPr>
              <w:t xml:space="preserve"> </w:t>
            </w:r>
            <w:r w:rsidRPr="00052773">
              <w:rPr>
                <w:rFonts w:cs="Arial"/>
              </w:rPr>
              <w:t>Carries</w:t>
            </w:r>
            <w:proofErr w:type="gramEnd"/>
            <w:r w:rsidRPr="00052773">
              <w:rPr>
                <w:rFonts w:cs="Arial"/>
              </w:rPr>
              <w:t xml:space="preserve"> out safety assessment for sowing</w:t>
            </w:r>
          </w:p>
          <w:p w14:paraId="1C142440" w14:textId="77777777" w:rsidR="00E91E77" w:rsidRPr="00052773" w:rsidRDefault="00E91E77" w:rsidP="00E91E77">
            <w:pPr>
              <w:autoSpaceDE w:val="0"/>
              <w:autoSpaceDN w:val="0"/>
              <w:adjustRightInd w:val="0"/>
              <w:ind w:left="341" w:hanging="341"/>
              <w:rPr>
                <w:rFonts w:cs="Arial"/>
              </w:rPr>
            </w:pPr>
            <w:proofErr w:type="gramStart"/>
            <w:r w:rsidRPr="00052773">
              <w:rPr>
                <w:rFonts w:cs="Arial"/>
              </w:rPr>
              <w:t xml:space="preserve">19 </w:t>
            </w:r>
            <w:r>
              <w:rPr>
                <w:rFonts w:cs="Arial"/>
              </w:rPr>
              <w:t xml:space="preserve"> </w:t>
            </w:r>
            <w:r w:rsidRPr="00052773">
              <w:rPr>
                <w:rFonts w:cs="Arial"/>
              </w:rPr>
              <w:t>Drills</w:t>
            </w:r>
            <w:proofErr w:type="gramEnd"/>
            <w:r w:rsidRPr="00052773">
              <w:rPr>
                <w:rFonts w:cs="Arial"/>
              </w:rPr>
              <w:t xml:space="preserve"> an area sufficient to carry out a field check of the application</w:t>
            </w:r>
            <w:r>
              <w:rPr>
                <w:rFonts w:cs="Arial"/>
              </w:rPr>
              <w:t xml:space="preserve"> </w:t>
            </w:r>
            <w:r w:rsidRPr="00052773">
              <w:rPr>
                <w:rFonts w:cs="Arial"/>
              </w:rPr>
              <w:t>rate at a given depth with seed, or seed and fertiliser</w:t>
            </w:r>
          </w:p>
          <w:p w14:paraId="4BBF61A6" w14:textId="77777777" w:rsidR="00E91E77" w:rsidRPr="000044D0" w:rsidRDefault="00E91E77" w:rsidP="00E91E77">
            <w:pPr>
              <w:autoSpaceDE w:val="0"/>
              <w:autoSpaceDN w:val="0"/>
              <w:ind w:left="341" w:hanging="341"/>
              <w:rPr>
                <w:rFonts w:eastAsia="Times New Roman" w:cs="Times New Roman"/>
                <w:bCs/>
                <w:color w:val="000000"/>
                <w:lang w:eastAsia="en-IE"/>
              </w:rPr>
            </w:pPr>
            <w:r w:rsidRPr="00052773">
              <w:rPr>
                <w:rFonts w:cs="Arial"/>
              </w:rPr>
              <w:t xml:space="preserve">20 </w:t>
            </w:r>
            <w:r>
              <w:rPr>
                <w:rFonts w:cs="Arial"/>
              </w:rPr>
              <w:t xml:space="preserve"> </w:t>
            </w:r>
            <w:r w:rsidRPr="00052773">
              <w:rPr>
                <w:rFonts w:cs="Arial"/>
              </w:rPr>
              <w:t>Demonstrates knowledge of cleaning, servicing and storage</w:t>
            </w:r>
          </w:p>
        </w:tc>
      </w:tr>
      <w:tr w:rsidR="00E91E77" w:rsidRPr="000044D0" w14:paraId="1ED99D25" w14:textId="77777777" w:rsidTr="00E91E77">
        <w:trPr>
          <w:jc w:val="center"/>
        </w:trPr>
        <w:tc>
          <w:tcPr>
            <w:tcW w:w="9356" w:type="dxa"/>
            <w:shd w:val="clear" w:color="auto" w:fill="5B9BD5" w:themeFill="accent1"/>
            <w:vAlign w:val="center"/>
          </w:tcPr>
          <w:p w14:paraId="338560A6"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91E77" w:rsidRPr="000044D0" w14:paraId="049383C3" w14:textId="77777777" w:rsidTr="00E91E77">
        <w:trPr>
          <w:jc w:val="center"/>
        </w:trPr>
        <w:tc>
          <w:tcPr>
            <w:tcW w:w="9356" w:type="dxa"/>
            <w:vAlign w:val="center"/>
          </w:tcPr>
          <w:p w14:paraId="1D6E49F1" w14:textId="77777777" w:rsidR="00E91E77" w:rsidRPr="000044D0" w:rsidRDefault="00E91E77" w:rsidP="00E91E77">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B17708E" w14:textId="77777777" w:rsidR="00E91E77" w:rsidRDefault="00E91E77" w:rsidP="00E91E77">
            <w:pPr>
              <w:contextualSpacing/>
              <w:rPr>
                <w:rFonts w:eastAsia="Times New Roman" w:cs="Times New Roman"/>
                <w:bCs/>
                <w:color w:val="000000"/>
                <w:lang w:eastAsia="en-IE"/>
              </w:rPr>
            </w:pPr>
          </w:p>
          <w:p w14:paraId="3D45AE6F" w14:textId="7F52544F" w:rsidR="00E91E77" w:rsidRPr="00EE6D0E" w:rsidRDefault="00E91E77" w:rsidP="00E91E77">
            <w:pPr>
              <w:contextualSpacing/>
              <w:rPr>
                <w:rFonts w:eastAsia="Times New Roman" w:cs="Times New Roman"/>
                <w:b/>
                <w:bCs/>
                <w:color w:val="000000"/>
                <w:lang w:eastAsia="en-IE"/>
              </w:rPr>
            </w:pPr>
            <w:r>
              <w:rPr>
                <w:rFonts w:eastAsia="Times New Roman" w:cs="Times New Roman"/>
                <w:b/>
                <w:bCs/>
                <w:color w:val="000000"/>
                <w:lang w:eastAsia="en-IE"/>
              </w:rPr>
              <w:t xml:space="preserve">Examination Theory </w:t>
            </w:r>
            <w:r w:rsidR="00B35AAB">
              <w:rPr>
                <w:rFonts w:eastAsia="Times New Roman" w:cs="Times New Roman"/>
                <w:b/>
                <w:bCs/>
                <w:color w:val="000000"/>
                <w:lang w:eastAsia="en-IE"/>
              </w:rPr>
              <w:t xml:space="preserve"> </w:t>
            </w:r>
            <w:r>
              <w:rPr>
                <w:rFonts w:eastAsia="Times New Roman" w:cs="Times New Roman"/>
                <w:b/>
                <w:bCs/>
                <w:color w:val="000000"/>
                <w:lang w:eastAsia="en-IE"/>
              </w:rPr>
              <w:t xml:space="preserve"> 4</w:t>
            </w:r>
            <w:r w:rsidRPr="00EE6D0E">
              <w:rPr>
                <w:rFonts w:eastAsia="Times New Roman" w:cs="Times New Roman"/>
                <w:b/>
                <w:bCs/>
                <w:color w:val="000000"/>
                <w:lang w:eastAsia="en-IE"/>
              </w:rPr>
              <w:t>0%</w:t>
            </w:r>
          </w:p>
          <w:p w14:paraId="34234984" w14:textId="77777777" w:rsidR="00E91E77" w:rsidRDefault="00E91E77" w:rsidP="00E91E77">
            <w:pPr>
              <w:contextualSpacing/>
              <w:rPr>
                <w:rFonts w:eastAsia="Times New Roman" w:cs="Times New Roman"/>
                <w:b/>
                <w:bCs/>
                <w:color w:val="000000"/>
                <w:lang w:eastAsia="en-IE"/>
              </w:rPr>
            </w:pPr>
          </w:p>
          <w:p w14:paraId="48C82C09" w14:textId="4AA4120C" w:rsidR="00E91E77" w:rsidRPr="00EE6D0E" w:rsidRDefault="00E91E77" w:rsidP="00E91E77">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Skills Demonstration </w:t>
            </w:r>
            <w:r>
              <w:rPr>
                <w:rFonts w:eastAsia="Times New Roman" w:cs="Times New Roman"/>
                <w:b/>
                <w:bCs/>
                <w:color w:val="000000"/>
                <w:lang w:eastAsia="en-IE"/>
              </w:rPr>
              <w:t xml:space="preserve"> </w:t>
            </w:r>
            <w:r w:rsidR="00B35AAB">
              <w:rPr>
                <w:rFonts w:eastAsia="Times New Roman" w:cs="Times New Roman"/>
                <w:b/>
                <w:bCs/>
                <w:color w:val="000000"/>
                <w:lang w:eastAsia="en-IE"/>
              </w:rPr>
              <w:t xml:space="preserve"> </w:t>
            </w:r>
            <w:r>
              <w:rPr>
                <w:rFonts w:eastAsia="Times New Roman" w:cs="Times New Roman"/>
                <w:b/>
                <w:bCs/>
                <w:color w:val="000000"/>
                <w:lang w:eastAsia="en-IE"/>
              </w:rPr>
              <w:t>6</w:t>
            </w:r>
            <w:r w:rsidRPr="00EE6D0E">
              <w:rPr>
                <w:rFonts w:eastAsia="Times New Roman" w:cs="Times New Roman"/>
                <w:b/>
                <w:bCs/>
                <w:color w:val="000000"/>
                <w:lang w:eastAsia="en-IE"/>
              </w:rPr>
              <w:t>0%</w:t>
            </w:r>
          </w:p>
          <w:p w14:paraId="4F54D59B" w14:textId="77777777" w:rsidR="00E91E77" w:rsidRPr="000044D0" w:rsidRDefault="00E91E77" w:rsidP="00E91E77">
            <w:pPr>
              <w:contextualSpacing/>
              <w:rPr>
                <w:rFonts w:eastAsia="Times New Roman" w:cs="Times New Roman"/>
                <w:bCs/>
                <w:color w:val="000000"/>
                <w:lang w:eastAsia="en-IE"/>
              </w:rPr>
            </w:pPr>
          </w:p>
        </w:tc>
      </w:tr>
      <w:tr w:rsidR="00E91E77" w:rsidRPr="000044D0" w14:paraId="70153E63" w14:textId="77777777" w:rsidTr="00E91E77">
        <w:trPr>
          <w:jc w:val="center"/>
        </w:trPr>
        <w:tc>
          <w:tcPr>
            <w:tcW w:w="9356" w:type="dxa"/>
            <w:shd w:val="clear" w:color="auto" w:fill="5B9BD5" w:themeFill="accent1"/>
            <w:vAlign w:val="center"/>
          </w:tcPr>
          <w:p w14:paraId="2A328B42"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91E77" w:rsidRPr="000044D0" w14:paraId="2685B379" w14:textId="77777777" w:rsidTr="00E91E77">
        <w:trPr>
          <w:jc w:val="center"/>
        </w:trPr>
        <w:tc>
          <w:tcPr>
            <w:tcW w:w="9356" w:type="dxa"/>
            <w:vAlign w:val="center"/>
          </w:tcPr>
          <w:p w14:paraId="7A074CE1" w14:textId="77777777" w:rsidR="00E91E77" w:rsidRPr="000224F6" w:rsidRDefault="00E91E77" w:rsidP="00E91E77">
            <w:pPr>
              <w:autoSpaceDE w:val="0"/>
              <w:autoSpaceDN w:val="0"/>
              <w:adjustRightInd w:val="0"/>
              <w:rPr>
                <w:rFonts w:cs="Arial"/>
              </w:rPr>
            </w:pPr>
            <w:r w:rsidRPr="000224F6">
              <w:rPr>
                <w:rFonts w:cs="Arial"/>
              </w:rPr>
              <w:t>The provider must have the following in place to offer this award:</w:t>
            </w:r>
          </w:p>
          <w:p w14:paraId="051D49C1" w14:textId="77777777" w:rsidR="00E91E77" w:rsidRDefault="00E91E77" w:rsidP="00E91E77">
            <w:pPr>
              <w:contextualSpacing/>
              <w:rPr>
                <w:rFonts w:cs="Arial"/>
              </w:rPr>
            </w:pPr>
          </w:p>
          <w:p w14:paraId="4FA327E3" w14:textId="77777777" w:rsidR="00E91E77" w:rsidRPr="000224F6" w:rsidRDefault="00E91E77" w:rsidP="00E91E77">
            <w:pPr>
              <w:contextualSpacing/>
              <w:rPr>
                <w:rFonts w:eastAsia="Times New Roman" w:cs="Times New Roman"/>
                <w:bCs/>
                <w:color w:val="000000"/>
                <w:lang w:eastAsia="en-IE"/>
              </w:rPr>
            </w:pPr>
            <w:r w:rsidRPr="000224F6">
              <w:rPr>
                <w:rFonts w:cs="Arial"/>
              </w:rPr>
              <w:t xml:space="preserve">1 Access to farm(s) </w:t>
            </w:r>
            <w:r>
              <w:rPr>
                <w:rFonts w:eastAsia="Times New Roman" w:cs="Times New Roman"/>
                <w:bCs/>
                <w:color w:val="000000"/>
                <w:lang w:eastAsia="en-IE"/>
              </w:rPr>
              <w:t>of adequate size for practical skills training and individual skills assessment</w:t>
            </w:r>
          </w:p>
          <w:p w14:paraId="413E00D6" w14:textId="77777777" w:rsidR="00E91E77" w:rsidRDefault="00E91E77" w:rsidP="00E91E77">
            <w:pPr>
              <w:autoSpaceDE w:val="0"/>
              <w:autoSpaceDN w:val="0"/>
              <w:adjustRightInd w:val="0"/>
              <w:rPr>
                <w:rFonts w:eastAsia="Times New Roman" w:cs="Times New Roman"/>
                <w:bCs/>
                <w:color w:val="000000"/>
                <w:lang w:eastAsia="en-IE"/>
              </w:rPr>
            </w:pPr>
            <w:r w:rsidRPr="000224F6">
              <w:rPr>
                <w:rFonts w:eastAsia="Times New Roman" w:cs="Arial"/>
                <w:bCs/>
                <w:color w:val="000000"/>
                <w:lang w:eastAsia="en-IE"/>
              </w:rPr>
              <w:t xml:space="preserve">2 Suitable </w:t>
            </w:r>
            <w:r>
              <w:rPr>
                <w:rFonts w:eastAsia="Times New Roman" w:cs="Arial"/>
                <w:bCs/>
                <w:color w:val="000000"/>
                <w:lang w:eastAsia="en-IE"/>
              </w:rPr>
              <w:t xml:space="preserve">equipment range and </w:t>
            </w:r>
            <w:r w:rsidRPr="000224F6">
              <w:rPr>
                <w:rFonts w:eastAsia="Times New Roman" w:cs="Arial"/>
                <w:bCs/>
                <w:color w:val="000000"/>
                <w:lang w:eastAsia="en-IE"/>
              </w:rPr>
              <w:t xml:space="preserve">facilities to safely demonstrate and </w:t>
            </w:r>
            <w:r>
              <w:rPr>
                <w:rFonts w:eastAsia="Times New Roman" w:cs="Arial"/>
                <w:bCs/>
                <w:color w:val="000000"/>
                <w:lang w:eastAsia="en-IE"/>
              </w:rPr>
              <w:t>assess the use of equipment used for crop establishment</w:t>
            </w:r>
          </w:p>
          <w:p w14:paraId="02B2F5A0" w14:textId="77777777" w:rsidR="00E91E77" w:rsidRPr="00421A71" w:rsidRDefault="00E91E77" w:rsidP="00E91E77">
            <w:pPr>
              <w:autoSpaceDE w:val="0"/>
              <w:autoSpaceDN w:val="0"/>
              <w:adjustRightInd w:val="0"/>
              <w:rPr>
                <w:rFonts w:eastAsia="Times New Roman" w:cs="Times New Roman"/>
                <w:bCs/>
                <w:color w:val="000000"/>
                <w:lang w:eastAsia="en-IE"/>
              </w:rPr>
            </w:pPr>
          </w:p>
        </w:tc>
      </w:tr>
      <w:tr w:rsidR="00E91E77" w:rsidRPr="000044D0" w14:paraId="0D794FB0" w14:textId="77777777" w:rsidTr="00E91E77">
        <w:trPr>
          <w:jc w:val="center"/>
        </w:trPr>
        <w:tc>
          <w:tcPr>
            <w:tcW w:w="9356" w:type="dxa"/>
            <w:shd w:val="clear" w:color="auto" w:fill="5B9BD5" w:themeFill="accent1"/>
            <w:vAlign w:val="center"/>
          </w:tcPr>
          <w:p w14:paraId="7242F336"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91E77" w:rsidRPr="000044D0" w14:paraId="5A425BB6" w14:textId="77777777" w:rsidTr="00E91E77">
        <w:trPr>
          <w:jc w:val="center"/>
        </w:trPr>
        <w:tc>
          <w:tcPr>
            <w:tcW w:w="9356" w:type="dxa"/>
            <w:vAlign w:val="center"/>
          </w:tcPr>
          <w:p w14:paraId="01F2CA2A" w14:textId="77777777" w:rsidR="00E91E77" w:rsidRPr="000044D0" w:rsidRDefault="00E91E77" w:rsidP="00E91E77">
            <w:pPr>
              <w:spacing w:after="240"/>
              <w:rPr>
                <w:rFonts w:eastAsia="Times New Roman" w:cs="Times New Roman"/>
                <w:b/>
                <w:bCs/>
                <w:color w:val="000000"/>
                <w:lang w:eastAsia="en-IE"/>
              </w:rPr>
            </w:pPr>
            <w:r w:rsidRPr="000044D0">
              <w:rPr>
                <w:rFonts w:ascii="Calibri" w:hAnsi="Calibri" w:cs="Times New Roman"/>
                <w:color w:val="000000"/>
              </w:rPr>
              <w:t>None</w:t>
            </w:r>
          </w:p>
        </w:tc>
      </w:tr>
      <w:tr w:rsidR="00E91E77" w:rsidRPr="000044D0" w14:paraId="3133ACD0" w14:textId="77777777" w:rsidTr="00E91E77">
        <w:trPr>
          <w:jc w:val="center"/>
        </w:trPr>
        <w:tc>
          <w:tcPr>
            <w:tcW w:w="9356" w:type="dxa"/>
            <w:shd w:val="clear" w:color="auto" w:fill="5B9BD5" w:themeFill="accent1"/>
            <w:vAlign w:val="center"/>
          </w:tcPr>
          <w:p w14:paraId="3EC546A3"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91E77" w:rsidRPr="000044D0" w14:paraId="1D498AE5" w14:textId="77777777" w:rsidTr="00E91E77">
        <w:trPr>
          <w:jc w:val="center"/>
        </w:trPr>
        <w:tc>
          <w:tcPr>
            <w:tcW w:w="9356" w:type="dxa"/>
            <w:vAlign w:val="center"/>
          </w:tcPr>
          <w:p w14:paraId="267979FC" w14:textId="339E991B" w:rsidR="00E91E77" w:rsidRPr="000044D0" w:rsidRDefault="00B86139" w:rsidP="00E91E77">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91E77"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91E77" w:rsidRPr="000044D0" w14:paraId="3907368A" w14:textId="77777777" w:rsidTr="00E91E77">
        <w:trPr>
          <w:jc w:val="center"/>
        </w:trPr>
        <w:tc>
          <w:tcPr>
            <w:tcW w:w="9356" w:type="dxa"/>
            <w:shd w:val="clear" w:color="auto" w:fill="5B9BD5" w:themeFill="accent1"/>
            <w:vAlign w:val="center"/>
          </w:tcPr>
          <w:p w14:paraId="29623E92"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91E77" w:rsidRPr="000044D0" w14:paraId="5C510C03" w14:textId="77777777" w:rsidTr="00E91E77">
        <w:trPr>
          <w:jc w:val="center"/>
        </w:trPr>
        <w:tc>
          <w:tcPr>
            <w:tcW w:w="9356" w:type="dxa"/>
            <w:vAlign w:val="center"/>
          </w:tcPr>
          <w:p w14:paraId="64C41B41" w14:textId="77777777" w:rsidR="00E91E77" w:rsidRPr="000044D0" w:rsidRDefault="00E91E77" w:rsidP="00E91E77">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14:paraId="5256859F" w14:textId="77777777" w:rsidR="00E91E77" w:rsidRPr="000044D0" w:rsidRDefault="00E91E77" w:rsidP="00E91E77">
            <w:pPr>
              <w:autoSpaceDE w:val="0"/>
              <w:autoSpaceDN w:val="0"/>
              <w:adjustRightInd w:val="0"/>
              <w:rPr>
                <w:rFonts w:eastAsia="Times New Roman" w:cs="Times New Roman"/>
                <w:b/>
                <w:bCs/>
                <w:color w:val="000000"/>
                <w:lang w:eastAsia="en-IE"/>
              </w:rPr>
            </w:pPr>
          </w:p>
        </w:tc>
      </w:tr>
      <w:tr w:rsidR="00E91E77" w:rsidRPr="000044D0" w14:paraId="2F863038" w14:textId="77777777" w:rsidTr="00E91E77">
        <w:trPr>
          <w:jc w:val="center"/>
        </w:trPr>
        <w:tc>
          <w:tcPr>
            <w:tcW w:w="9356" w:type="dxa"/>
            <w:shd w:val="clear" w:color="auto" w:fill="5B9BD5" w:themeFill="accent1"/>
            <w:vAlign w:val="center"/>
          </w:tcPr>
          <w:p w14:paraId="2C46B478"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91E77" w:rsidRPr="000044D0" w14:paraId="479AB779" w14:textId="77777777" w:rsidTr="00E91E77">
        <w:trPr>
          <w:jc w:val="center"/>
        </w:trPr>
        <w:tc>
          <w:tcPr>
            <w:tcW w:w="9356" w:type="dxa"/>
            <w:vAlign w:val="center"/>
          </w:tcPr>
          <w:p w14:paraId="49F498E7" w14:textId="77777777" w:rsidR="00E91E77" w:rsidRPr="000044D0" w:rsidRDefault="00E91E77" w:rsidP="00E91E77">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E91E77" w:rsidRPr="000044D0" w14:paraId="0C1D60F0" w14:textId="77777777" w:rsidTr="00E91E77">
        <w:trPr>
          <w:jc w:val="center"/>
        </w:trPr>
        <w:tc>
          <w:tcPr>
            <w:tcW w:w="9356" w:type="dxa"/>
            <w:shd w:val="clear" w:color="auto" w:fill="5B9BD5" w:themeFill="accent1"/>
            <w:vAlign w:val="center"/>
          </w:tcPr>
          <w:p w14:paraId="157D89D5"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91E77" w:rsidRPr="000044D0" w14:paraId="19A40EF9" w14:textId="77777777" w:rsidTr="00E91E77">
        <w:trPr>
          <w:jc w:val="center"/>
        </w:trPr>
        <w:tc>
          <w:tcPr>
            <w:tcW w:w="9356" w:type="dxa"/>
            <w:vAlign w:val="center"/>
          </w:tcPr>
          <w:p w14:paraId="5E1C7F46" w14:textId="77777777" w:rsidR="00E91E77" w:rsidRPr="000044D0" w:rsidRDefault="00E91E77" w:rsidP="00E91E77">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064B8117" w14:textId="77777777" w:rsidR="00E91E77" w:rsidRPr="000044D0" w:rsidRDefault="00E91E77" w:rsidP="00E91E77">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45DF221A" w14:textId="77777777" w:rsidR="00E91E77" w:rsidRPr="000044D0" w:rsidRDefault="00E91E77" w:rsidP="00E91E77">
      <w:pPr>
        <w:spacing w:after="240" w:line="240" w:lineRule="auto"/>
        <w:rPr>
          <w:rFonts w:cs="Times New Roman"/>
          <w:color w:val="000000"/>
          <w:szCs w:val="24"/>
        </w:rPr>
      </w:pPr>
    </w:p>
    <w:p w14:paraId="1C2C0967" w14:textId="77777777" w:rsidR="00E91E77" w:rsidRDefault="00E91E77" w:rsidP="00E91E77"/>
    <w:p w14:paraId="6071729B" w14:textId="77777777" w:rsidR="00E91E77" w:rsidRDefault="00E91E7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91E77" w:rsidRPr="000044D0" w14:paraId="18AF916D" w14:textId="77777777" w:rsidTr="00E91E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5EC3570A" w14:textId="77777777" w:rsidR="00E91E77" w:rsidRPr="000044D0" w:rsidRDefault="00E91E77" w:rsidP="00E91E77">
            <w:pPr>
              <w:jc w:val="center"/>
              <w:rPr>
                <w:noProof/>
                <w:lang w:eastAsia="en-IE"/>
              </w:rPr>
            </w:pPr>
            <w:r w:rsidRPr="000044D0">
              <w:rPr>
                <w:noProof/>
                <w:lang w:eastAsia="en-IE"/>
              </w:rPr>
              <w:drawing>
                <wp:inline distT="0" distB="0" distL="0" distR="0" wp14:anchorId="6A75AF4E" wp14:editId="3FD3444A">
                  <wp:extent cx="3288799" cy="9692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06EEF812" w14:textId="02E2F862" w:rsidR="00E91E77" w:rsidRPr="000044D0" w:rsidRDefault="00226018" w:rsidP="00E91E77">
            <w:pPr>
              <w:jc w:val="center"/>
              <w:rPr>
                <w:sz w:val="44"/>
                <w:szCs w:val="24"/>
              </w:rPr>
            </w:pPr>
            <w:r>
              <w:rPr>
                <w:sz w:val="44"/>
                <w:szCs w:val="24"/>
              </w:rPr>
              <w:t>Component Specification</w:t>
            </w:r>
          </w:p>
        </w:tc>
      </w:tr>
      <w:tr w:rsidR="00E91E77" w:rsidRPr="000044D0" w14:paraId="09DAD626" w14:textId="77777777" w:rsidTr="00E91E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226AAFA2"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71E093B2"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4F8EF632"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3A87B09C"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028F1F5A" w14:textId="77777777" w:rsidR="00E91E77" w:rsidRPr="000044D0" w:rsidRDefault="00E91E77" w:rsidP="00E91E77">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47B26888"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Potato Production</w:t>
            </w:r>
          </w:p>
          <w:p w14:paraId="22610306"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EBDD0F2"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5305D6F6"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22148FBC"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91E77" w:rsidRPr="000044D0" w14:paraId="11BA2298" w14:textId="77777777" w:rsidTr="00E91E77">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225AD56B" w14:textId="4273F57A" w:rsidR="00B35AAB" w:rsidRPr="000044D0" w:rsidRDefault="00E91E77" w:rsidP="00BA3771">
            <w:pPr>
              <w:spacing w:after="240"/>
              <w:rPr>
                <w:rFonts w:cs="Times New Roman"/>
                <w:sz w:val="24"/>
                <w:szCs w:val="24"/>
              </w:rPr>
            </w:pPr>
            <w:r w:rsidRPr="000044D0">
              <w:rPr>
                <w:rFonts w:cs="Times New Roman"/>
                <w:sz w:val="24"/>
                <w:szCs w:val="24"/>
              </w:rPr>
              <w:t xml:space="preserve">Purpose:     </w:t>
            </w:r>
            <w:r w:rsidR="00BA3771">
              <w:rPr>
                <w:rFonts w:cs="Times New Roman"/>
                <w:sz w:val="24"/>
                <w:szCs w:val="24"/>
              </w:rPr>
              <w:br/>
            </w:r>
            <w:r w:rsidRPr="00B35AAB">
              <w:rPr>
                <w:rFonts w:cs="Arial"/>
                <w:sz w:val="24"/>
                <w:szCs w:val="24"/>
              </w:rPr>
              <w:t>The purpose of this award is to equip the learner with the knowledge, skill and competence to commercially produce potatoes under management</w:t>
            </w:r>
          </w:p>
        </w:tc>
      </w:tr>
      <w:tr w:rsidR="00E91E77" w:rsidRPr="000044D0" w14:paraId="7AAFF756"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2CCDE7F4" w14:textId="77777777" w:rsidR="00E91E77" w:rsidRPr="000044D0" w:rsidRDefault="00E91E77" w:rsidP="00E91E77">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72484119"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58F64488"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91E77" w:rsidRPr="000044D0" w14:paraId="2B00A9C4" w14:textId="77777777" w:rsidTr="00E91E77">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4BB08797" w14:textId="77777777" w:rsidR="00E91E77" w:rsidRPr="000044D0" w:rsidRDefault="00E91E77" w:rsidP="00E91E77">
            <w:pPr>
              <w:spacing w:after="240"/>
              <w:rPr>
                <w:rFonts w:cs="Times New Roman"/>
                <w:color w:val="000000"/>
              </w:rPr>
            </w:pPr>
            <w:r w:rsidRPr="000044D0">
              <w:rPr>
                <w:rFonts w:cs="Times New Roman"/>
                <w:color w:val="000000"/>
              </w:rPr>
              <w:t>The learner should be able to:</w:t>
            </w:r>
          </w:p>
        </w:tc>
        <w:tc>
          <w:tcPr>
            <w:tcW w:w="2254" w:type="dxa"/>
            <w:gridSpan w:val="2"/>
          </w:tcPr>
          <w:p w14:paraId="4E4E94AE"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37AAB579"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91E77" w:rsidRPr="000044D0" w14:paraId="08FC24ED"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686"/>
              <w:gridCol w:w="288"/>
            </w:tblGrid>
            <w:tr w:rsidR="00E91E77" w:rsidRPr="002B354F" w14:paraId="271CB815" w14:textId="77777777" w:rsidTr="00E91E77">
              <w:trPr>
                <w:gridAfter w:val="1"/>
                <w:cnfStyle w:val="100000000000" w:firstRow="1" w:lastRow="0" w:firstColumn="0" w:lastColumn="0" w:oddVBand="0" w:evenVBand="0" w:oddHBand="0"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537D90A1" w14:textId="77777777" w:rsidR="00E91E77" w:rsidRPr="002B354F" w:rsidRDefault="00E91E77" w:rsidP="00E91E77">
                  <w:pPr>
                    <w:spacing w:after="240"/>
                    <w:rPr>
                      <w:rFonts w:cs="Times New Roman"/>
                      <w:color w:val="000000"/>
                      <w:szCs w:val="24"/>
                    </w:rPr>
                  </w:pPr>
                  <w:r>
                    <w:rPr>
                      <w:rFonts w:cs="Times New Roman"/>
                      <w:color w:val="000000"/>
                      <w:szCs w:val="24"/>
                    </w:rPr>
                    <w:t>1</w:t>
                  </w:r>
                </w:p>
              </w:tc>
              <w:tc>
                <w:tcPr>
                  <w:tcW w:w="3686" w:type="dxa"/>
                </w:tcPr>
                <w:p w14:paraId="132254D2" w14:textId="77777777" w:rsidR="00E91E77" w:rsidRPr="002B354F" w:rsidRDefault="00E91E77" w:rsidP="00E91E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2B354F">
                    <w:rPr>
                      <w:rFonts w:cs="Arial"/>
                      <w:b w:val="0"/>
                    </w:rPr>
                    <w:t>Outline the structure of the potato production industry in Ireland</w:t>
                  </w:r>
                  <w:r>
                    <w:rPr>
                      <w:rFonts w:cs="Arial"/>
                      <w:b w:val="0"/>
                    </w:rPr>
                    <w:t xml:space="preserve"> </w:t>
                  </w:r>
                  <w:r w:rsidRPr="002B354F">
                    <w:rPr>
                      <w:rFonts w:cs="Arial"/>
                      <w:b w:val="0"/>
                    </w:rPr>
                    <w:t>including registration, systems of production, areas sown, and</w:t>
                  </w:r>
                  <w:r>
                    <w:rPr>
                      <w:rFonts w:cs="Arial"/>
                      <w:b w:val="0"/>
                    </w:rPr>
                    <w:t xml:space="preserve"> </w:t>
                  </w:r>
                  <w:r w:rsidRPr="002B354F">
                    <w:rPr>
                      <w:rFonts w:cs="Arial"/>
                      <w:b w:val="0"/>
                    </w:rPr>
                    <w:t>market outlets</w:t>
                  </w:r>
                </w:p>
              </w:tc>
            </w:tr>
            <w:tr w:rsidR="00E91E77" w:rsidRPr="002B354F" w14:paraId="7FB090EF" w14:textId="77777777" w:rsidTr="00E91E77">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13CED586" w14:textId="77777777" w:rsidR="00E91E77" w:rsidRPr="002B354F" w:rsidRDefault="00E91E77" w:rsidP="00E91E77">
                  <w:pPr>
                    <w:spacing w:after="240"/>
                    <w:rPr>
                      <w:rFonts w:cs="Times New Roman"/>
                      <w:color w:val="000000"/>
                      <w:szCs w:val="24"/>
                    </w:rPr>
                  </w:pPr>
                  <w:r>
                    <w:rPr>
                      <w:rFonts w:cs="Times New Roman"/>
                      <w:color w:val="000000"/>
                      <w:szCs w:val="24"/>
                    </w:rPr>
                    <w:t>2</w:t>
                  </w:r>
                </w:p>
              </w:tc>
              <w:tc>
                <w:tcPr>
                  <w:tcW w:w="3686" w:type="dxa"/>
                </w:tcPr>
                <w:p w14:paraId="00E22BA2" w14:textId="77777777" w:rsidR="00E91E77" w:rsidRPr="002B354F"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2B354F">
                    <w:rPr>
                      <w:rFonts w:cs="Arial"/>
                    </w:rPr>
                    <w:t>Discuss key indicators for measuring physical and financial</w:t>
                  </w:r>
                  <w:r>
                    <w:rPr>
                      <w:rFonts w:cs="Arial"/>
                    </w:rPr>
                    <w:t xml:space="preserve"> </w:t>
                  </w:r>
                  <w:r w:rsidRPr="002B354F">
                    <w:rPr>
                      <w:rFonts w:cs="Arial"/>
                    </w:rPr>
                    <w:t>performance for potato crops</w:t>
                  </w:r>
                </w:p>
              </w:tc>
            </w:tr>
            <w:tr w:rsidR="00E91E77" w:rsidRPr="002B354F" w14:paraId="2CFD6F9E" w14:textId="77777777" w:rsidTr="00E91E77">
              <w:trPr>
                <w:gridAfter w:val="1"/>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33B50BAD" w14:textId="77777777" w:rsidR="00E91E77" w:rsidRPr="002B354F" w:rsidRDefault="00E91E77" w:rsidP="00E91E77">
                  <w:pPr>
                    <w:spacing w:after="240"/>
                    <w:rPr>
                      <w:rFonts w:cs="Times New Roman"/>
                      <w:color w:val="000000"/>
                      <w:szCs w:val="24"/>
                    </w:rPr>
                  </w:pPr>
                  <w:r>
                    <w:rPr>
                      <w:rFonts w:cs="Times New Roman"/>
                      <w:color w:val="000000"/>
                      <w:szCs w:val="24"/>
                    </w:rPr>
                    <w:t>3</w:t>
                  </w:r>
                </w:p>
              </w:tc>
              <w:tc>
                <w:tcPr>
                  <w:tcW w:w="3686" w:type="dxa"/>
                </w:tcPr>
                <w:p w14:paraId="438DAB9D" w14:textId="77777777" w:rsidR="00E91E77" w:rsidRPr="002B354F"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Examine</w:t>
                  </w:r>
                  <w:r w:rsidRPr="002B354F">
                    <w:rPr>
                      <w:rFonts w:cs="Arial"/>
                    </w:rPr>
                    <w:t xml:space="preserve"> the production of seed potatoes</w:t>
                  </w:r>
                </w:p>
              </w:tc>
            </w:tr>
            <w:tr w:rsidR="00E91E77" w:rsidRPr="002B354F" w14:paraId="5CF7BEF9" w14:textId="77777777" w:rsidTr="00E91E77">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11AFC21D" w14:textId="77777777" w:rsidR="00E91E77" w:rsidRPr="002B354F" w:rsidRDefault="00E91E77" w:rsidP="00E91E77">
                  <w:pPr>
                    <w:spacing w:after="240"/>
                    <w:rPr>
                      <w:rFonts w:cs="Times New Roman"/>
                      <w:color w:val="000000"/>
                      <w:szCs w:val="24"/>
                    </w:rPr>
                  </w:pPr>
                  <w:r>
                    <w:rPr>
                      <w:rFonts w:cs="Times New Roman"/>
                      <w:color w:val="000000"/>
                      <w:szCs w:val="24"/>
                    </w:rPr>
                    <w:t>4</w:t>
                  </w:r>
                </w:p>
              </w:tc>
              <w:tc>
                <w:tcPr>
                  <w:tcW w:w="3686" w:type="dxa"/>
                </w:tcPr>
                <w:p w14:paraId="1EB6917A" w14:textId="77777777" w:rsidR="00E91E77" w:rsidRPr="002B354F"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Examine</w:t>
                  </w:r>
                  <w:r w:rsidRPr="002B354F">
                    <w:rPr>
                      <w:rFonts w:cs="Arial"/>
                    </w:rPr>
                    <w:t xml:space="preserve"> the pr</w:t>
                  </w:r>
                  <w:r>
                    <w:rPr>
                      <w:rFonts w:cs="Arial"/>
                    </w:rPr>
                    <w:t>oduction of potatoes under film.</w:t>
                  </w:r>
                </w:p>
              </w:tc>
            </w:tr>
            <w:tr w:rsidR="00E91E77" w:rsidRPr="002B354F" w14:paraId="2343A39B" w14:textId="77777777" w:rsidTr="00E91E77">
              <w:trPr>
                <w:gridAfter w:val="1"/>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27664581" w14:textId="77777777" w:rsidR="00E91E77" w:rsidRPr="002B354F" w:rsidRDefault="00E91E77" w:rsidP="00E91E77">
                  <w:pPr>
                    <w:spacing w:after="240"/>
                    <w:rPr>
                      <w:rFonts w:cs="Times New Roman"/>
                      <w:color w:val="000000"/>
                      <w:szCs w:val="24"/>
                    </w:rPr>
                  </w:pPr>
                  <w:r>
                    <w:rPr>
                      <w:rFonts w:cs="Times New Roman"/>
                      <w:color w:val="000000"/>
                      <w:szCs w:val="24"/>
                    </w:rPr>
                    <w:t>5</w:t>
                  </w:r>
                </w:p>
              </w:tc>
              <w:tc>
                <w:tcPr>
                  <w:tcW w:w="3686" w:type="dxa"/>
                </w:tcPr>
                <w:p w14:paraId="198520AF" w14:textId="77777777" w:rsidR="00E91E77" w:rsidRPr="002B354F"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Examine</w:t>
                  </w:r>
                  <w:r w:rsidRPr="002B354F">
                    <w:rPr>
                      <w:rFonts w:cs="Arial"/>
                    </w:rPr>
                    <w:t xml:space="preserve"> the production of early potatoes </w:t>
                  </w:r>
                </w:p>
              </w:tc>
            </w:tr>
            <w:tr w:rsidR="00E91E77" w:rsidRPr="002B354F" w14:paraId="0B22720A" w14:textId="77777777" w:rsidTr="00E91E77">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74E83677" w14:textId="77777777" w:rsidR="00E91E77" w:rsidRPr="002B354F" w:rsidRDefault="00E91E77" w:rsidP="00E91E77">
                  <w:pPr>
                    <w:spacing w:after="240"/>
                    <w:rPr>
                      <w:rFonts w:cs="Times New Roman"/>
                      <w:color w:val="000000"/>
                      <w:szCs w:val="24"/>
                    </w:rPr>
                  </w:pPr>
                  <w:r>
                    <w:rPr>
                      <w:rFonts w:cs="Times New Roman"/>
                      <w:color w:val="000000"/>
                      <w:szCs w:val="24"/>
                    </w:rPr>
                    <w:t>6</w:t>
                  </w:r>
                </w:p>
              </w:tc>
              <w:tc>
                <w:tcPr>
                  <w:tcW w:w="3686" w:type="dxa"/>
                </w:tcPr>
                <w:p w14:paraId="0B7E662D" w14:textId="77777777" w:rsidR="00E91E77" w:rsidRPr="002B354F"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Examine</w:t>
                  </w:r>
                  <w:r w:rsidRPr="002B354F">
                    <w:rPr>
                      <w:rFonts w:cs="Arial"/>
                    </w:rPr>
                    <w:t xml:space="preserve"> the production of main crop potatoes </w:t>
                  </w:r>
                </w:p>
              </w:tc>
            </w:tr>
            <w:tr w:rsidR="00E91E77" w:rsidRPr="002B354F" w14:paraId="61C5ED69" w14:textId="77777777" w:rsidTr="00E91E77">
              <w:trPr>
                <w:gridAfter w:val="1"/>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437DAB1F" w14:textId="77777777" w:rsidR="00E91E77" w:rsidRPr="002B354F" w:rsidRDefault="00E91E77" w:rsidP="00E91E77">
                  <w:pPr>
                    <w:spacing w:after="240"/>
                    <w:rPr>
                      <w:rFonts w:cs="Times New Roman"/>
                      <w:color w:val="000000"/>
                      <w:szCs w:val="24"/>
                    </w:rPr>
                  </w:pPr>
                  <w:r>
                    <w:rPr>
                      <w:rFonts w:cs="Times New Roman"/>
                      <w:color w:val="000000"/>
                      <w:szCs w:val="24"/>
                    </w:rPr>
                    <w:t>7</w:t>
                  </w:r>
                </w:p>
              </w:tc>
              <w:tc>
                <w:tcPr>
                  <w:tcW w:w="3686" w:type="dxa"/>
                </w:tcPr>
                <w:p w14:paraId="471A94A9" w14:textId="77777777" w:rsidR="00E91E77" w:rsidRPr="002B354F"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Examine</w:t>
                  </w:r>
                  <w:r w:rsidRPr="002B354F">
                    <w:rPr>
                      <w:rFonts w:cs="Arial"/>
                    </w:rPr>
                    <w:t xml:space="preserve"> potato harvesting, grading, storage, and marketing</w:t>
                  </w:r>
                  <w:r>
                    <w:rPr>
                      <w:rFonts w:cs="Arial"/>
                    </w:rPr>
                    <w:t xml:space="preserve"> </w:t>
                  </w:r>
                  <w:r w:rsidRPr="002B354F">
                    <w:rPr>
                      <w:rFonts w:cs="Arial"/>
                    </w:rPr>
                    <w:t>techniques</w:t>
                  </w:r>
                </w:p>
              </w:tc>
            </w:tr>
            <w:tr w:rsidR="00E91E77" w:rsidRPr="002B354F" w14:paraId="5FC1D76E" w14:textId="77777777" w:rsidTr="00E91E77">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562" w:type="dxa"/>
                </w:tcPr>
                <w:p w14:paraId="0131C312" w14:textId="77777777" w:rsidR="00E91E77" w:rsidRPr="002B354F" w:rsidRDefault="00E91E77" w:rsidP="00E91E77">
                  <w:pPr>
                    <w:spacing w:after="240"/>
                    <w:rPr>
                      <w:rFonts w:cs="Times New Roman"/>
                      <w:color w:val="000000"/>
                      <w:szCs w:val="24"/>
                    </w:rPr>
                  </w:pPr>
                  <w:r>
                    <w:rPr>
                      <w:rFonts w:cs="Times New Roman"/>
                      <w:color w:val="000000"/>
                      <w:szCs w:val="24"/>
                    </w:rPr>
                    <w:t>8</w:t>
                  </w:r>
                </w:p>
              </w:tc>
              <w:tc>
                <w:tcPr>
                  <w:tcW w:w="3686" w:type="dxa"/>
                </w:tcPr>
                <w:p w14:paraId="6D15288F" w14:textId="77777777" w:rsidR="00E91E77" w:rsidRPr="002B354F" w:rsidRDefault="00E91E77" w:rsidP="00E91E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2B354F">
                    <w:rPr>
                      <w:rFonts w:cs="Arial"/>
                    </w:rPr>
                    <w:t>Evaluate specialised potato planting and harvesting machinery</w:t>
                  </w:r>
                  <w:r>
                    <w:rPr>
                      <w:rFonts w:cs="Arial"/>
                    </w:rPr>
                    <w:t xml:space="preserve"> </w:t>
                  </w:r>
                  <w:r w:rsidRPr="002B354F">
                    <w:rPr>
                      <w:rFonts w:cs="Arial"/>
                    </w:rPr>
                    <w:t>with respect to cost and function</w:t>
                  </w:r>
                </w:p>
              </w:tc>
            </w:tr>
            <w:tr w:rsidR="00E91E77" w:rsidRPr="002B354F" w14:paraId="6FD42C47"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2A72887B" w14:textId="77777777" w:rsidR="00E91E77" w:rsidRPr="002B354F" w:rsidRDefault="00E91E77" w:rsidP="00E91E77">
                  <w:pPr>
                    <w:spacing w:after="240"/>
                    <w:rPr>
                      <w:rFonts w:cs="Times New Roman"/>
                      <w:color w:val="000000"/>
                      <w:szCs w:val="24"/>
                    </w:rPr>
                  </w:pPr>
                </w:p>
              </w:tc>
              <w:tc>
                <w:tcPr>
                  <w:tcW w:w="3974" w:type="dxa"/>
                  <w:gridSpan w:val="2"/>
                </w:tcPr>
                <w:p w14:paraId="06EA9148" w14:textId="77777777" w:rsidR="00E91E77" w:rsidRPr="002B354F"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Cs/>
                      <w:color w:val="000000"/>
                      <w:szCs w:val="24"/>
                      <w:highlight w:val="yellow"/>
                    </w:rPr>
                  </w:pPr>
                </w:p>
              </w:tc>
            </w:tr>
          </w:tbl>
          <w:p w14:paraId="39B397AE" w14:textId="77777777" w:rsidR="00E91E77" w:rsidRPr="002B354F" w:rsidRDefault="00E91E77" w:rsidP="00E91E77">
            <w:pPr>
              <w:spacing w:after="240"/>
              <w:rPr>
                <w:rFonts w:cs="Times New Roman"/>
                <w:color w:val="000000"/>
                <w:szCs w:val="24"/>
              </w:rPr>
            </w:pPr>
          </w:p>
        </w:tc>
        <w:tc>
          <w:tcPr>
            <w:tcW w:w="2254" w:type="dxa"/>
            <w:gridSpan w:val="2"/>
            <w:vAlign w:val="center"/>
          </w:tcPr>
          <w:p w14:paraId="39CEB9AA"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4AB5853A"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30C4CD13"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91E77" w:rsidRPr="000044D0" w14:paraId="7B4B7714" w14:textId="77777777" w:rsidTr="00E91E77">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E91E77" w:rsidRPr="002B354F" w14:paraId="4EC003DC" w14:textId="77777777" w:rsidTr="00E91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C215577" w14:textId="77777777" w:rsidR="00E91E77" w:rsidRPr="002B354F" w:rsidRDefault="00E91E77" w:rsidP="00E91E77">
                  <w:pPr>
                    <w:spacing w:after="240"/>
                    <w:rPr>
                      <w:rFonts w:cs="Times New Roman"/>
                      <w:color w:val="000000"/>
                      <w:szCs w:val="24"/>
                    </w:rPr>
                  </w:pPr>
                  <w:r>
                    <w:rPr>
                      <w:rFonts w:cs="Times New Roman"/>
                      <w:color w:val="000000"/>
                      <w:szCs w:val="24"/>
                    </w:rPr>
                    <w:t>9</w:t>
                  </w:r>
                </w:p>
              </w:tc>
              <w:tc>
                <w:tcPr>
                  <w:tcW w:w="3686" w:type="dxa"/>
                </w:tcPr>
                <w:p w14:paraId="35D88701" w14:textId="77777777" w:rsidR="00E91E77" w:rsidRPr="002B354F" w:rsidRDefault="00E91E77" w:rsidP="00E91E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2B354F">
                    <w:rPr>
                      <w:rFonts w:cs="Arial"/>
                      <w:b w:val="0"/>
                    </w:rPr>
                    <w:t>Identify varieties of potato on the basis of appearance, yield</w:t>
                  </w:r>
                  <w:r>
                    <w:rPr>
                      <w:rFonts w:cs="Arial"/>
                      <w:b w:val="0"/>
                    </w:rPr>
                    <w:t xml:space="preserve"> </w:t>
                  </w:r>
                  <w:r w:rsidRPr="002B354F">
                    <w:rPr>
                      <w:rFonts w:cs="Arial"/>
                      <w:b w:val="0"/>
                    </w:rPr>
                    <w:t>potential, grade and market value</w:t>
                  </w:r>
                </w:p>
              </w:tc>
            </w:tr>
            <w:tr w:rsidR="00E91E77" w:rsidRPr="002B354F" w14:paraId="51535FBE"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60E83D" w14:textId="77777777" w:rsidR="00E91E77" w:rsidRPr="002B354F" w:rsidRDefault="00E91E77" w:rsidP="00E91E77">
                  <w:pPr>
                    <w:spacing w:after="240"/>
                    <w:rPr>
                      <w:rFonts w:cs="Times New Roman"/>
                      <w:color w:val="000000"/>
                      <w:szCs w:val="24"/>
                    </w:rPr>
                  </w:pPr>
                  <w:r>
                    <w:rPr>
                      <w:rFonts w:cs="Times New Roman"/>
                      <w:color w:val="000000"/>
                      <w:szCs w:val="24"/>
                    </w:rPr>
                    <w:t>10</w:t>
                  </w:r>
                </w:p>
              </w:tc>
              <w:tc>
                <w:tcPr>
                  <w:tcW w:w="3686" w:type="dxa"/>
                </w:tcPr>
                <w:p w14:paraId="1BBA336B" w14:textId="77777777" w:rsidR="00E91E77" w:rsidRPr="002B354F" w:rsidRDefault="00E91E77" w:rsidP="00E91E77">
                  <w:pPr>
                    <w:spacing w:after="240"/>
                    <w:ind w:firstLine="34"/>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 xml:space="preserve">Identify common weeds, pests, </w:t>
                  </w:r>
                  <w:r w:rsidRPr="002B354F">
                    <w:rPr>
                      <w:rFonts w:cs="Arial"/>
                    </w:rPr>
                    <w:t>disorder</w:t>
                  </w:r>
                  <w:r>
                    <w:rPr>
                      <w:rFonts w:cs="Arial"/>
                    </w:rPr>
                    <w:t>s, diseases and deficiencies</w:t>
                  </w:r>
                  <w:r w:rsidRPr="002B354F">
                    <w:rPr>
                      <w:rFonts w:cs="Arial"/>
                    </w:rPr>
                    <w:t xml:space="preserve"> of potatoes</w:t>
                  </w:r>
                </w:p>
              </w:tc>
            </w:tr>
            <w:tr w:rsidR="00E91E77" w:rsidRPr="002B354F" w14:paraId="09C0D131" w14:textId="77777777" w:rsidTr="00E91E77">
              <w:tc>
                <w:tcPr>
                  <w:cnfStyle w:val="001000000000" w:firstRow="0" w:lastRow="0" w:firstColumn="1" w:lastColumn="0" w:oddVBand="0" w:evenVBand="0" w:oddHBand="0" w:evenHBand="0" w:firstRowFirstColumn="0" w:firstRowLastColumn="0" w:lastRowFirstColumn="0" w:lastRowLastColumn="0"/>
                  <w:tcW w:w="562" w:type="dxa"/>
                </w:tcPr>
                <w:p w14:paraId="068CEDFE" w14:textId="77777777" w:rsidR="00E91E77" w:rsidRPr="002B354F" w:rsidRDefault="00E91E77" w:rsidP="00E91E77">
                  <w:pPr>
                    <w:spacing w:after="240"/>
                    <w:rPr>
                      <w:rFonts w:cs="Times New Roman"/>
                      <w:color w:val="000000"/>
                      <w:szCs w:val="24"/>
                    </w:rPr>
                  </w:pPr>
                  <w:r>
                    <w:rPr>
                      <w:rFonts w:cs="Times New Roman"/>
                      <w:color w:val="000000"/>
                      <w:szCs w:val="24"/>
                    </w:rPr>
                    <w:t>11</w:t>
                  </w:r>
                </w:p>
              </w:tc>
              <w:tc>
                <w:tcPr>
                  <w:tcW w:w="3686" w:type="dxa"/>
                </w:tcPr>
                <w:p w14:paraId="6792E750" w14:textId="77777777" w:rsidR="00E91E77" w:rsidRPr="002B354F" w:rsidRDefault="00E91E77" w:rsidP="00E91E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2B354F">
                    <w:rPr>
                      <w:rFonts w:cs="Arial"/>
                    </w:rPr>
                    <w:t>Employ appropriate crop inspection procedures including the</w:t>
                  </w:r>
                  <w:r>
                    <w:rPr>
                      <w:rFonts w:cs="Arial"/>
                    </w:rPr>
                    <w:t xml:space="preserve"> </w:t>
                  </w:r>
                  <w:r w:rsidRPr="002B354F">
                    <w:rPr>
                      <w:rFonts w:cs="Arial"/>
                    </w:rPr>
                    <w:t>detection of pests and diseases in potatoes</w:t>
                  </w:r>
                </w:p>
              </w:tc>
            </w:tr>
            <w:tr w:rsidR="00E91E77" w:rsidRPr="002B354F" w14:paraId="64A26679" w14:textId="77777777" w:rsidTr="00E91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525F235" w14:textId="77777777" w:rsidR="00E91E77" w:rsidRPr="002B354F" w:rsidRDefault="00E91E77" w:rsidP="00E91E77">
                  <w:pPr>
                    <w:spacing w:after="240"/>
                    <w:rPr>
                      <w:rFonts w:cs="Times New Roman"/>
                      <w:color w:val="000000"/>
                      <w:szCs w:val="24"/>
                    </w:rPr>
                  </w:pPr>
                  <w:r>
                    <w:rPr>
                      <w:rFonts w:cs="Times New Roman"/>
                      <w:color w:val="000000"/>
                      <w:szCs w:val="24"/>
                    </w:rPr>
                    <w:t>12</w:t>
                  </w:r>
                </w:p>
              </w:tc>
              <w:tc>
                <w:tcPr>
                  <w:tcW w:w="3686" w:type="dxa"/>
                </w:tcPr>
                <w:p w14:paraId="5BC9B7F0" w14:textId="77777777" w:rsidR="00E91E77" w:rsidRPr="002B354F"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2B354F">
                    <w:rPr>
                      <w:rFonts w:cs="Arial"/>
                    </w:rPr>
                    <w:t>Estimate the dry matter percentage of a potato sample</w:t>
                  </w:r>
                </w:p>
              </w:tc>
            </w:tr>
          </w:tbl>
          <w:p w14:paraId="65942AAB" w14:textId="77777777" w:rsidR="00E91E77" w:rsidRPr="002B354F" w:rsidRDefault="00E91E77" w:rsidP="00E91E77">
            <w:pPr>
              <w:spacing w:after="240"/>
              <w:rPr>
                <w:rFonts w:cs="Times New Roman"/>
                <w:color w:val="000000"/>
                <w:szCs w:val="24"/>
              </w:rPr>
            </w:pPr>
          </w:p>
        </w:tc>
        <w:tc>
          <w:tcPr>
            <w:tcW w:w="2254" w:type="dxa"/>
            <w:gridSpan w:val="2"/>
            <w:vAlign w:val="center"/>
          </w:tcPr>
          <w:p w14:paraId="0035BD77" w14:textId="77777777" w:rsidR="00E91E77" w:rsidRPr="000044D0" w:rsidRDefault="00E91E77" w:rsidP="00E91E77">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28B21B74"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53D404D6"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07CA69DA" w14:textId="77777777" w:rsidR="00E91E77" w:rsidRPr="000044D0" w:rsidRDefault="00E91E77" w:rsidP="00E91E7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91E77" w:rsidRPr="000044D0" w14:paraId="337747AB" w14:textId="77777777" w:rsidTr="00E91E7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106" w:type="dxa"/>
              <w:tblLayout w:type="fixed"/>
              <w:tblLook w:val="04A0" w:firstRow="1" w:lastRow="0" w:firstColumn="1" w:lastColumn="0" w:noHBand="0" w:noVBand="1"/>
            </w:tblPr>
            <w:tblGrid>
              <w:gridCol w:w="562"/>
              <w:gridCol w:w="3544"/>
            </w:tblGrid>
            <w:tr w:rsidR="00E91E77" w:rsidRPr="00737844" w14:paraId="2A3A4BA3" w14:textId="77777777" w:rsidTr="00E91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2444E3" w14:textId="77777777" w:rsidR="00E91E77" w:rsidRDefault="00E91E77" w:rsidP="00E91E77">
                  <w:pPr>
                    <w:spacing w:after="240"/>
                    <w:rPr>
                      <w:rFonts w:cs="Times New Roman"/>
                      <w:color w:val="000000"/>
                      <w:szCs w:val="24"/>
                    </w:rPr>
                  </w:pPr>
                  <w:r>
                    <w:rPr>
                      <w:rFonts w:cs="Times New Roman"/>
                      <w:color w:val="000000"/>
                      <w:szCs w:val="24"/>
                    </w:rPr>
                    <w:t>13</w:t>
                  </w:r>
                </w:p>
              </w:tc>
              <w:tc>
                <w:tcPr>
                  <w:tcW w:w="3544" w:type="dxa"/>
                </w:tcPr>
                <w:p w14:paraId="1F736D71" w14:textId="77777777" w:rsidR="00E91E77" w:rsidRDefault="00E91E77" w:rsidP="00E91E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2B354F">
                    <w:rPr>
                      <w:rFonts w:cs="Arial"/>
                      <w:b w:val="0"/>
                    </w:rPr>
                    <w:t>Devise an integrated production program for a potato crop</w:t>
                  </w:r>
                  <w:r>
                    <w:rPr>
                      <w:rFonts w:cs="Arial"/>
                      <w:b w:val="0"/>
                    </w:rPr>
                    <w:t xml:space="preserve"> </w:t>
                  </w:r>
                  <w:r w:rsidRPr="002B354F">
                    <w:rPr>
                      <w:rFonts w:cs="Arial"/>
                      <w:b w:val="0"/>
                    </w:rPr>
                    <w:t xml:space="preserve">including </w:t>
                  </w:r>
                  <w:r>
                    <w:rPr>
                      <w:rFonts w:cs="Arial"/>
                      <w:b w:val="0"/>
                    </w:rPr>
                    <w:t>integrated pest management</w:t>
                  </w:r>
                  <w:r w:rsidRPr="002B354F">
                    <w:rPr>
                      <w:rFonts w:cs="Arial"/>
                      <w:b w:val="0"/>
                    </w:rPr>
                    <w:t>.</w:t>
                  </w:r>
                </w:p>
              </w:tc>
            </w:tr>
          </w:tbl>
          <w:p w14:paraId="40EF71E6" w14:textId="77777777" w:rsidR="00E91E77" w:rsidRPr="000044D0" w:rsidRDefault="00E91E77" w:rsidP="00E91E77">
            <w:pPr>
              <w:spacing w:after="240"/>
              <w:rPr>
                <w:rFonts w:cs="Times New Roman"/>
                <w:color w:val="000000"/>
                <w:szCs w:val="24"/>
              </w:rPr>
            </w:pPr>
          </w:p>
        </w:tc>
        <w:tc>
          <w:tcPr>
            <w:tcW w:w="2254" w:type="dxa"/>
            <w:gridSpan w:val="2"/>
            <w:vAlign w:val="center"/>
          </w:tcPr>
          <w:p w14:paraId="3CF150FB"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10BC9184" w14:textId="77777777" w:rsidR="00E91E77" w:rsidRPr="000044D0" w:rsidRDefault="00E91E77" w:rsidP="00E91E7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2D2730BF"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385E747"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53066B1B"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847BC42" w14:textId="77777777" w:rsidR="00E91E77" w:rsidRPr="000044D0" w:rsidRDefault="00E91E77" w:rsidP="00E91E7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30DF476"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39682D75"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CA4AC21" w14:textId="77777777" w:rsidR="00E91E77" w:rsidRPr="000044D0" w:rsidRDefault="00E91E77" w:rsidP="00E91E7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046C6AE6"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4E4DA53D"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3C8EB08" w14:textId="77777777" w:rsidR="00E91E77" w:rsidRPr="000044D0" w:rsidRDefault="00E91E77" w:rsidP="00E91E77">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1DED4B87" w14:textId="77777777" w:rsidR="00E91E77" w:rsidRPr="000044D0" w:rsidRDefault="00E91E77" w:rsidP="00E91E7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02054BDC" w14:textId="77777777" w:rsidR="00E91E77" w:rsidRPr="000044D0" w:rsidRDefault="00E91E77" w:rsidP="00E91E7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91E77" w:rsidRPr="000044D0" w14:paraId="0C56AE11" w14:textId="77777777" w:rsidTr="00E91E77">
        <w:trPr>
          <w:jc w:val="center"/>
        </w:trPr>
        <w:tc>
          <w:tcPr>
            <w:tcW w:w="9356" w:type="dxa"/>
            <w:shd w:val="clear" w:color="auto" w:fill="5B9BD5" w:themeFill="accent1"/>
            <w:vAlign w:val="center"/>
          </w:tcPr>
          <w:p w14:paraId="32B95DF7"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91E77" w:rsidRPr="000044D0" w14:paraId="1605CBD5" w14:textId="77777777" w:rsidTr="00E91E77">
        <w:trPr>
          <w:jc w:val="center"/>
        </w:trPr>
        <w:tc>
          <w:tcPr>
            <w:tcW w:w="9356" w:type="dxa"/>
            <w:shd w:val="clear" w:color="auto" w:fill="auto"/>
            <w:vAlign w:val="center"/>
          </w:tcPr>
          <w:p w14:paraId="746073C7"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33467C93" w14:textId="77777777" w:rsidR="00E91E77" w:rsidRPr="000044D0" w:rsidRDefault="00E91E77" w:rsidP="00E91E77">
            <w:pPr>
              <w:autoSpaceDE w:val="0"/>
              <w:autoSpaceDN w:val="0"/>
              <w:rPr>
                <w:rFonts w:cs="Times New Roman"/>
                <w:color w:val="000000"/>
                <w:szCs w:val="24"/>
              </w:rPr>
            </w:pPr>
          </w:p>
          <w:p w14:paraId="3225E0CE" w14:textId="77777777" w:rsidR="00E91E77" w:rsidRPr="000044D0" w:rsidRDefault="00E91E77" w:rsidP="00E91E77">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22E0AA9" w14:textId="77777777" w:rsidR="00E91E77" w:rsidRPr="000044D0" w:rsidRDefault="00E91E77" w:rsidP="00E91E77">
            <w:pPr>
              <w:contextualSpacing/>
              <w:rPr>
                <w:rFonts w:cs="Times New Roman"/>
                <w:color w:val="000000"/>
                <w:szCs w:val="24"/>
              </w:rPr>
            </w:pPr>
          </w:p>
          <w:p w14:paraId="6B5BEEB3" w14:textId="77777777" w:rsidR="00E91E77" w:rsidRDefault="00E91E77" w:rsidP="00E91E77">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40E14C3A" w14:textId="77777777" w:rsidR="00E91E77" w:rsidRDefault="00E91E77" w:rsidP="00E91E77">
            <w:pPr>
              <w:autoSpaceDE w:val="0"/>
              <w:autoSpaceDN w:val="0"/>
              <w:adjustRightInd w:val="0"/>
              <w:rPr>
                <w:rFonts w:ascii="Calibri" w:hAnsi="Calibri" w:cs="Arial"/>
                <w:color w:val="000000"/>
              </w:rPr>
            </w:pPr>
          </w:p>
          <w:p w14:paraId="1E362902" w14:textId="77777777" w:rsidR="00E91E77" w:rsidRPr="00DC0039" w:rsidRDefault="00E91E77" w:rsidP="00E91E77">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1ED006B3" w14:textId="77777777" w:rsidR="00E91E77" w:rsidRPr="000044D0" w:rsidRDefault="00E91E77" w:rsidP="00E91E77">
            <w:pPr>
              <w:autoSpaceDE w:val="0"/>
              <w:autoSpaceDN w:val="0"/>
              <w:adjustRightInd w:val="0"/>
              <w:rPr>
                <w:rFonts w:ascii="Calibri" w:hAnsi="Calibri" w:cs="Arial"/>
                <w:color w:val="000000"/>
              </w:rPr>
            </w:pPr>
          </w:p>
          <w:p w14:paraId="2D9DB3C1" w14:textId="77777777" w:rsidR="00E91E77" w:rsidRPr="000044D0" w:rsidRDefault="00E91E77" w:rsidP="00E91E77">
            <w:pPr>
              <w:contextualSpacing/>
              <w:rPr>
                <w:rFonts w:eastAsia="Times New Roman" w:cs="Times New Roman"/>
                <w:b/>
                <w:bCs/>
                <w:color w:val="FFFFFF" w:themeColor="background1"/>
                <w:lang w:eastAsia="en-IE"/>
              </w:rPr>
            </w:pPr>
          </w:p>
        </w:tc>
      </w:tr>
      <w:tr w:rsidR="00E91E77" w:rsidRPr="000044D0" w14:paraId="209E6818" w14:textId="77777777" w:rsidTr="00E91E77">
        <w:trPr>
          <w:jc w:val="center"/>
        </w:trPr>
        <w:tc>
          <w:tcPr>
            <w:tcW w:w="9356" w:type="dxa"/>
            <w:shd w:val="clear" w:color="auto" w:fill="5B9BD5" w:themeFill="accent1"/>
            <w:vAlign w:val="center"/>
          </w:tcPr>
          <w:p w14:paraId="77696040"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91E77" w:rsidRPr="000044D0" w14:paraId="5CC9B264" w14:textId="77777777" w:rsidTr="00E91E77">
        <w:trPr>
          <w:jc w:val="center"/>
        </w:trPr>
        <w:tc>
          <w:tcPr>
            <w:tcW w:w="9356" w:type="dxa"/>
            <w:shd w:val="clear" w:color="auto" w:fill="auto"/>
            <w:vAlign w:val="center"/>
          </w:tcPr>
          <w:p w14:paraId="780C2979" w14:textId="77777777" w:rsidR="00E91E77" w:rsidRPr="000044D0" w:rsidRDefault="00E91E77" w:rsidP="00E91E77">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059FEF1C" w14:textId="77777777" w:rsidR="00E91E77" w:rsidRPr="000044D0" w:rsidRDefault="00E91E77" w:rsidP="00E91E77">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63A4CB3A" w14:textId="77777777" w:rsidR="00E91E77" w:rsidRDefault="00E91E77" w:rsidP="00E91E77">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41569E7" w14:textId="77777777" w:rsidR="00E91E77" w:rsidRPr="000044D0" w:rsidRDefault="00E91E77" w:rsidP="00E91E77">
            <w:pPr>
              <w:contextualSpacing/>
              <w:rPr>
                <w:rFonts w:cs="Times New Roman"/>
                <w:color w:val="000000"/>
                <w:szCs w:val="24"/>
              </w:rPr>
            </w:pPr>
          </w:p>
          <w:p w14:paraId="048CAA19"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23663921" w14:textId="77777777" w:rsidR="00E91E77" w:rsidRPr="000044D0" w:rsidRDefault="00E91E77" w:rsidP="00E91E77">
            <w:pPr>
              <w:autoSpaceDE w:val="0"/>
              <w:autoSpaceDN w:val="0"/>
              <w:rPr>
                <w:rFonts w:cs="Times New Roman"/>
                <w:color w:val="000000"/>
                <w:szCs w:val="24"/>
              </w:rPr>
            </w:pPr>
          </w:p>
          <w:p w14:paraId="23AA7BBC" w14:textId="77777777" w:rsidR="00E91E77" w:rsidRPr="000044D0" w:rsidRDefault="00E91E77" w:rsidP="00E91E77">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E599F7B" w14:textId="77777777" w:rsidR="00E91E77" w:rsidRPr="000044D0" w:rsidRDefault="00E91E77" w:rsidP="00E91E77">
            <w:pPr>
              <w:contextualSpacing/>
              <w:rPr>
                <w:rFonts w:cs="Times New Roman"/>
                <w:color w:val="000000"/>
                <w:szCs w:val="24"/>
              </w:rPr>
            </w:pPr>
          </w:p>
          <w:p w14:paraId="2F4816C3" w14:textId="77777777" w:rsidR="00E91E77" w:rsidRPr="000044D0" w:rsidRDefault="00E91E77" w:rsidP="00E91E77">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B9E11F3" w14:textId="77777777" w:rsidR="00E91E77" w:rsidRPr="000044D0" w:rsidRDefault="00E91E77" w:rsidP="00E91E77">
            <w:pPr>
              <w:contextualSpacing/>
              <w:rPr>
                <w:rFonts w:cs="Times New Roman"/>
                <w:color w:val="000000"/>
                <w:szCs w:val="24"/>
              </w:rPr>
            </w:pPr>
          </w:p>
          <w:p w14:paraId="7A2392AE" w14:textId="77777777" w:rsidR="00E91E77" w:rsidRDefault="00E91E77" w:rsidP="00E91E77">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p w14:paraId="41BF23B5" w14:textId="77777777" w:rsidR="00E91E77" w:rsidRPr="000044D0" w:rsidRDefault="00E91E77" w:rsidP="00E91E77">
            <w:pPr>
              <w:contextualSpacing/>
              <w:rPr>
                <w:rFonts w:cs="Times New Roman"/>
                <w:color w:val="000000"/>
                <w:szCs w:val="24"/>
              </w:rPr>
            </w:pPr>
          </w:p>
        </w:tc>
      </w:tr>
      <w:tr w:rsidR="00E91E77" w:rsidRPr="000044D0" w14:paraId="27925998" w14:textId="77777777" w:rsidTr="00E91E77">
        <w:trPr>
          <w:jc w:val="center"/>
        </w:trPr>
        <w:tc>
          <w:tcPr>
            <w:tcW w:w="9356" w:type="dxa"/>
            <w:shd w:val="clear" w:color="auto" w:fill="5B9BD5" w:themeFill="accent1"/>
            <w:vAlign w:val="center"/>
          </w:tcPr>
          <w:p w14:paraId="40CD85C9"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91E77" w:rsidRPr="000044D0" w14:paraId="25AE8FEF" w14:textId="77777777" w:rsidTr="00E91E77">
        <w:trPr>
          <w:jc w:val="center"/>
        </w:trPr>
        <w:tc>
          <w:tcPr>
            <w:tcW w:w="9356" w:type="dxa"/>
            <w:vAlign w:val="center"/>
          </w:tcPr>
          <w:p w14:paraId="451ED3A6" w14:textId="77777777" w:rsidR="00E91E77" w:rsidRDefault="00E91E77" w:rsidP="00E91E77">
            <w:pPr>
              <w:autoSpaceDE w:val="0"/>
              <w:autoSpaceDN w:val="0"/>
              <w:rPr>
                <w:rFonts w:cs="Times New Roman"/>
                <w:b/>
                <w:color w:val="000000"/>
                <w:szCs w:val="24"/>
              </w:rPr>
            </w:pPr>
            <w:r>
              <w:rPr>
                <w:rFonts w:cs="Times New Roman"/>
                <w:b/>
                <w:color w:val="000000"/>
                <w:szCs w:val="24"/>
              </w:rPr>
              <w:t>Each assessment type must be passed</w:t>
            </w:r>
          </w:p>
          <w:p w14:paraId="4AAA577A" w14:textId="77777777" w:rsidR="00E91E77" w:rsidRDefault="00E91E77" w:rsidP="00E91E77">
            <w:pPr>
              <w:autoSpaceDE w:val="0"/>
              <w:autoSpaceDN w:val="0"/>
              <w:rPr>
                <w:rFonts w:cs="Times New Roman"/>
                <w:b/>
                <w:color w:val="000000"/>
                <w:szCs w:val="24"/>
              </w:rPr>
            </w:pPr>
          </w:p>
          <w:p w14:paraId="03EACACD" w14:textId="0DA975DA" w:rsidR="00E91E77" w:rsidRPr="009639C2" w:rsidRDefault="00E91E77" w:rsidP="00E91E77">
            <w:pPr>
              <w:autoSpaceDE w:val="0"/>
              <w:autoSpaceDN w:val="0"/>
              <w:rPr>
                <w:rFonts w:ascii="Arial" w:eastAsia="Times New Roman" w:hAnsi="Arial" w:cs="Arial"/>
                <w:b/>
                <w:bCs/>
                <w:color w:val="000000"/>
                <w:sz w:val="24"/>
                <w:lang w:eastAsia="en-IE"/>
              </w:rPr>
            </w:pPr>
            <w:r w:rsidRPr="009639C2">
              <w:rPr>
                <w:rFonts w:cs="Times New Roman"/>
                <w:b/>
                <w:color w:val="000000"/>
                <w:szCs w:val="24"/>
              </w:rPr>
              <w:t xml:space="preserve">Examination </w:t>
            </w:r>
            <w:r w:rsidR="00B86139" w:rsidRPr="009639C2">
              <w:rPr>
                <w:rFonts w:cs="Times New Roman"/>
                <w:b/>
                <w:color w:val="000000"/>
                <w:szCs w:val="24"/>
              </w:rPr>
              <w:t>Theory</w:t>
            </w:r>
            <w:r w:rsidR="00B86139">
              <w:rPr>
                <w:rFonts w:cs="Times New Roman"/>
                <w:b/>
                <w:color w:val="000000"/>
                <w:szCs w:val="24"/>
              </w:rPr>
              <w:t xml:space="preserve"> 60</w:t>
            </w:r>
            <w:r>
              <w:rPr>
                <w:rFonts w:cs="Times New Roman"/>
                <w:b/>
                <w:color w:val="000000"/>
                <w:szCs w:val="24"/>
              </w:rPr>
              <w:t>%</w:t>
            </w:r>
          </w:p>
          <w:p w14:paraId="6172C807" w14:textId="77777777" w:rsidR="00E91E77" w:rsidRPr="002B354F" w:rsidRDefault="00E91E77" w:rsidP="00E91E77">
            <w:pPr>
              <w:autoSpaceDE w:val="0"/>
              <w:autoSpaceDN w:val="0"/>
              <w:adjustRightInd w:val="0"/>
              <w:rPr>
                <w:rFonts w:cs="Arial"/>
                <w:iCs/>
              </w:rPr>
            </w:pPr>
            <w:r w:rsidRPr="002B354F">
              <w:rPr>
                <w:rFonts w:cs="Arial"/>
                <w:iCs/>
              </w:rPr>
              <w:t>An examination provides a means of assessing a learner's ability to recall and apply knowledge, skills and understanding within a set period of time and under clearly specified conditions.</w:t>
            </w:r>
          </w:p>
          <w:p w14:paraId="0B709F2B" w14:textId="77777777" w:rsidR="00E91E77" w:rsidRPr="002B354F" w:rsidRDefault="00E91E77" w:rsidP="00E91E77">
            <w:pPr>
              <w:autoSpaceDE w:val="0"/>
              <w:autoSpaceDN w:val="0"/>
              <w:adjustRightInd w:val="0"/>
              <w:rPr>
                <w:rFonts w:eastAsia="Times New Roman" w:cs="Times New Roman"/>
                <w:bCs/>
                <w:color w:val="000000"/>
                <w:lang w:eastAsia="en-IE"/>
              </w:rPr>
            </w:pPr>
            <w:r w:rsidRPr="002B354F">
              <w:rPr>
                <w:rFonts w:cs="Arial"/>
                <w:iCs/>
              </w:rPr>
              <w:t>A theory-based examination assesses the ability to recall, apply and understand specific theory and knowledge.</w:t>
            </w:r>
          </w:p>
          <w:p w14:paraId="7A96FA4D" w14:textId="77777777" w:rsidR="00E91E77" w:rsidRDefault="00E91E77" w:rsidP="00E91E77">
            <w:pPr>
              <w:contextualSpacing/>
              <w:rPr>
                <w:rFonts w:eastAsia="Times New Roman" w:cs="Times New Roman"/>
                <w:bCs/>
                <w:color w:val="000000"/>
                <w:lang w:eastAsia="en-IE"/>
              </w:rPr>
            </w:pPr>
          </w:p>
          <w:p w14:paraId="0D0D5955" w14:textId="77777777" w:rsidR="00E91E77" w:rsidRPr="00DC0039" w:rsidRDefault="00E91E77" w:rsidP="00E91E77">
            <w:pPr>
              <w:contextualSpacing/>
              <w:rPr>
                <w:rFonts w:eastAsia="Times New Roman" w:cs="Times New Roman"/>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8.</w:t>
            </w:r>
          </w:p>
          <w:p w14:paraId="5428C102" w14:textId="77777777" w:rsidR="00E91E77" w:rsidRDefault="00E91E77" w:rsidP="00E91E77">
            <w:pPr>
              <w:contextualSpacing/>
              <w:rPr>
                <w:rFonts w:eastAsia="Times New Roman" w:cs="Times New Roman"/>
                <w:b/>
                <w:bCs/>
                <w:color w:val="000000"/>
                <w:lang w:eastAsia="en-IE"/>
              </w:rPr>
            </w:pPr>
          </w:p>
          <w:p w14:paraId="03DF029F" w14:textId="4407283A" w:rsidR="00E91E77" w:rsidRPr="009639C2" w:rsidRDefault="00E91E77" w:rsidP="00E91E77">
            <w:pPr>
              <w:contextualSpacing/>
              <w:rPr>
                <w:rFonts w:eastAsia="Times New Roman" w:cs="Times New Roman"/>
                <w:b/>
                <w:bCs/>
                <w:color w:val="000000"/>
                <w:lang w:eastAsia="en-IE"/>
              </w:rPr>
            </w:pPr>
            <w:r w:rsidRPr="009639C2">
              <w:rPr>
                <w:rFonts w:eastAsia="Times New Roman" w:cs="Times New Roman"/>
                <w:b/>
                <w:bCs/>
                <w:color w:val="000000"/>
                <w:lang w:eastAsia="en-IE"/>
              </w:rPr>
              <w:t xml:space="preserve">Skills </w:t>
            </w:r>
            <w:r w:rsidR="00B86139" w:rsidRPr="009639C2">
              <w:rPr>
                <w:rFonts w:eastAsia="Times New Roman" w:cs="Times New Roman"/>
                <w:b/>
                <w:bCs/>
                <w:color w:val="000000"/>
                <w:lang w:eastAsia="en-IE"/>
              </w:rPr>
              <w:t>Demonstration</w:t>
            </w:r>
            <w:r w:rsidR="00B86139">
              <w:rPr>
                <w:rFonts w:eastAsia="Times New Roman" w:cs="Times New Roman"/>
                <w:b/>
                <w:bCs/>
                <w:color w:val="000000"/>
                <w:lang w:eastAsia="en-IE"/>
              </w:rPr>
              <w:t xml:space="preserve"> 20</w:t>
            </w:r>
            <w:r>
              <w:rPr>
                <w:rFonts w:eastAsia="Times New Roman" w:cs="Times New Roman"/>
                <w:b/>
                <w:bCs/>
                <w:color w:val="000000"/>
                <w:lang w:eastAsia="en-IE"/>
              </w:rPr>
              <w:t>%</w:t>
            </w:r>
          </w:p>
          <w:p w14:paraId="1D743F97" w14:textId="77777777" w:rsidR="00E91E77" w:rsidRPr="002B354F" w:rsidRDefault="00E91E77" w:rsidP="00E91E77">
            <w:pPr>
              <w:autoSpaceDE w:val="0"/>
              <w:autoSpaceDN w:val="0"/>
              <w:adjustRightInd w:val="0"/>
              <w:rPr>
                <w:rFonts w:cs="Arial"/>
                <w:iCs/>
              </w:rPr>
            </w:pPr>
            <w:r w:rsidRPr="002B354F">
              <w:rPr>
                <w:rFonts w:cs="Arial"/>
                <w:iCs/>
              </w:rPr>
              <w:t>An examination provides a means of assessing a learner's ability to recall and apply knowledge, skills and understanding within a set period of time and under clearly specified conditions.</w:t>
            </w:r>
          </w:p>
          <w:p w14:paraId="0FB855AE" w14:textId="77777777" w:rsidR="00E91E77" w:rsidRPr="002B354F" w:rsidRDefault="00E91E77" w:rsidP="00E91E77">
            <w:pPr>
              <w:autoSpaceDE w:val="0"/>
              <w:autoSpaceDN w:val="0"/>
              <w:adjustRightInd w:val="0"/>
              <w:rPr>
                <w:rFonts w:cs="Arial"/>
                <w:iCs/>
              </w:rPr>
            </w:pPr>
          </w:p>
          <w:p w14:paraId="2DBBB52D" w14:textId="77777777" w:rsidR="00E91E77" w:rsidRPr="002B354F" w:rsidRDefault="00E91E77" w:rsidP="00E91E77">
            <w:pPr>
              <w:autoSpaceDE w:val="0"/>
              <w:autoSpaceDN w:val="0"/>
              <w:adjustRightInd w:val="0"/>
              <w:rPr>
                <w:rFonts w:cs="Arial"/>
                <w:iCs/>
              </w:rPr>
            </w:pPr>
            <w:r w:rsidRPr="002B354F">
              <w:rPr>
                <w:rFonts w:cs="Arial"/>
                <w:iCs/>
              </w:rPr>
              <w:t>A practical examination assesses specified practical skills demonstrated in a set period of time under restricted conditions.</w:t>
            </w:r>
          </w:p>
          <w:p w14:paraId="15224555" w14:textId="77777777" w:rsidR="00E91E77" w:rsidRPr="002B354F" w:rsidRDefault="00E91E77" w:rsidP="00E91E77">
            <w:pPr>
              <w:autoSpaceDE w:val="0"/>
              <w:autoSpaceDN w:val="0"/>
              <w:adjustRightInd w:val="0"/>
              <w:rPr>
                <w:rFonts w:cs="Arial"/>
              </w:rPr>
            </w:pPr>
          </w:p>
          <w:p w14:paraId="5ECA9A61" w14:textId="77777777" w:rsidR="00E91E77" w:rsidRPr="002B354F" w:rsidRDefault="00E91E77" w:rsidP="00E91E77">
            <w:pPr>
              <w:autoSpaceDE w:val="0"/>
              <w:autoSpaceDN w:val="0"/>
              <w:adjustRightInd w:val="0"/>
              <w:rPr>
                <w:rFonts w:cs="Arial"/>
              </w:rPr>
            </w:pPr>
            <w:r w:rsidRPr="002B354F">
              <w:rPr>
                <w:rFonts w:cs="Arial"/>
              </w:rPr>
              <w:t>The assessor will devise a practical examination to assess learning outcomes 9 - 12.</w:t>
            </w:r>
          </w:p>
          <w:p w14:paraId="1D91668A" w14:textId="77777777" w:rsidR="00E91E77" w:rsidRPr="002B354F" w:rsidRDefault="00E91E77" w:rsidP="00E91E77">
            <w:pPr>
              <w:autoSpaceDE w:val="0"/>
              <w:autoSpaceDN w:val="0"/>
              <w:adjustRightInd w:val="0"/>
              <w:rPr>
                <w:rFonts w:cs="Arial"/>
              </w:rPr>
            </w:pPr>
          </w:p>
          <w:p w14:paraId="6E1773CD" w14:textId="77777777" w:rsidR="00E91E77" w:rsidRPr="002B354F" w:rsidRDefault="00E91E77" w:rsidP="00E91E77">
            <w:pPr>
              <w:autoSpaceDE w:val="0"/>
              <w:autoSpaceDN w:val="0"/>
              <w:adjustRightInd w:val="0"/>
              <w:rPr>
                <w:rFonts w:cs="Arial"/>
              </w:rPr>
            </w:pPr>
            <w:r w:rsidRPr="002B354F">
              <w:rPr>
                <w:rFonts w:cs="Arial"/>
              </w:rPr>
              <w:t>Demonstrate correct crop inspection procedures</w:t>
            </w:r>
          </w:p>
          <w:p w14:paraId="14C27E1B" w14:textId="77777777" w:rsidR="00E91E77" w:rsidRPr="002B354F" w:rsidRDefault="00E91E77" w:rsidP="00E91E77">
            <w:pPr>
              <w:autoSpaceDE w:val="0"/>
              <w:autoSpaceDN w:val="0"/>
              <w:adjustRightInd w:val="0"/>
              <w:rPr>
                <w:rFonts w:cs="Arial"/>
              </w:rPr>
            </w:pPr>
            <w:r w:rsidRPr="002B354F">
              <w:rPr>
                <w:rFonts w:cs="Arial"/>
              </w:rPr>
              <w:t>Identify 2 potato specimens by variety, grade, and yield potential</w:t>
            </w:r>
          </w:p>
          <w:p w14:paraId="046C8464" w14:textId="77777777" w:rsidR="00E91E77" w:rsidRPr="002B354F" w:rsidRDefault="00E91E77" w:rsidP="00E91E77">
            <w:pPr>
              <w:autoSpaceDE w:val="0"/>
              <w:autoSpaceDN w:val="0"/>
              <w:adjustRightInd w:val="0"/>
              <w:rPr>
                <w:rFonts w:cs="Arial"/>
              </w:rPr>
            </w:pPr>
            <w:r w:rsidRPr="002B354F">
              <w:rPr>
                <w:rFonts w:cs="Arial"/>
              </w:rPr>
              <w:t>Identify 2 common post emergence weeds found in potato crops</w:t>
            </w:r>
          </w:p>
          <w:p w14:paraId="521F94BE" w14:textId="77777777" w:rsidR="00E91E77" w:rsidRPr="002B354F" w:rsidRDefault="00E91E77" w:rsidP="00E91E77">
            <w:pPr>
              <w:autoSpaceDE w:val="0"/>
              <w:autoSpaceDN w:val="0"/>
              <w:adjustRightInd w:val="0"/>
              <w:rPr>
                <w:rFonts w:cs="Arial"/>
              </w:rPr>
            </w:pPr>
            <w:r w:rsidRPr="002B354F">
              <w:rPr>
                <w:rFonts w:cs="Arial"/>
              </w:rPr>
              <w:t>Identify 2 common pests found in Irish potato crops</w:t>
            </w:r>
          </w:p>
          <w:p w14:paraId="209A2181" w14:textId="77777777" w:rsidR="00E91E77" w:rsidRDefault="00E91E77" w:rsidP="00E91E77">
            <w:pPr>
              <w:contextualSpacing/>
              <w:rPr>
                <w:rFonts w:cs="Arial"/>
              </w:rPr>
            </w:pPr>
            <w:r w:rsidRPr="002B354F">
              <w:rPr>
                <w:rFonts w:cs="Arial"/>
              </w:rPr>
              <w:t>Identify 2 common diseases or disorders found in Irish potato</w:t>
            </w:r>
          </w:p>
          <w:p w14:paraId="54041B98" w14:textId="77777777" w:rsidR="00E91E77" w:rsidRDefault="00E91E77" w:rsidP="00E91E77">
            <w:pPr>
              <w:contextualSpacing/>
              <w:rPr>
                <w:rFonts w:cs="Arial"/>
              </w:rPr>
            </w:pPr>
            <w:r>
              <w:rPr>
                <w:rFonts w:cs="Arial"/>
              </w:rPr>
              <w:t>Estimate the dry matter percentage of a potato sample</w:t>
            </w:r>
          </w:p>
          <w:p w14:paraId="3CA365DE" w14:textId="5A33170F" w:rsidR="00E91E77" w:rsidRDefault="00E91E77" w:rsidP="00E91E77">
            <w:pPr>
              <w:contextualSpacing/>
              <w:rPr>
                <w:rFonts w:cs="Arial"/>
              </w:rPr>
            </w:pPr>
          </w:p>
          <w:p w14:paraId="75088ED0" w14:textId="3E694015" w:rsidR="00BA3771" w:rsidRDefault="00BA3771" w:rsidP="00E91E77">
            <w:pPr>
              <w:contextualSpacing/>
              <w:rPr>
                <w:rFonts w:cs="Arial"/>
              </w:rPr>
            </w:pPr>
          </w:p>
          <w:p w14:paraId="66CC3726" w14:textId="77777777" w:rsidR="00BA3771" w:rsidRDefault="00BA3771" w:rsidP="00E91E77">
            <w:pPr>
              <w:contextualSpacing/>
              <w:rPr>
                <w:rFonts w:cs="Arial"/>
              </w:rPr>
            </w:pPr>
          </w:p>
          <w:p w14:paraId="6CAB5A85" w14:textId="486F4A73" w:rsidR="00E91E77" w:rsidRDefault="00E91E77" w:rsidP="00E91E77">
            <w:pPr>
              <w:contextualSpacing/>
              <w:rPr>
                <w:rFonts w:eastAsia="Times New Roman" w:cs="Times New Roman"/>
                <w:b/>
                <w:bCs/>
                <w:color w:val="000000"/>
                <w:lang w:eastAsia="en-IE"/>
              </w:rPr>
            </w:pPr>
            <w:r>
              <w:rPr>
                <w:rFonts w:eastAsia="Times New Roman" w:cs="Times New Roman"/>
                <w:b/>
                <w:bCs/>
                <w:color w:val="000000"/>
                <w:lang w:eastAsia="en-IE"/>
              </w:rPr>
              <w:t xml:space="preserve">Assignment </w:t>
            </w:r>
            <w:r w:rsidR="00B35AAB">
              <w:rPr>
                <w:rFonts w:eastAsia="Times New Roman" w:cs="Times New Roman"/>
                <w:b/>
                <w:bCs/>
                <w:color w:val="000000"/>
                <w:lang w:eastAsia="en-IE"/>
              </w:rPr>
              <w:t xml:space="preserve"> </w:t>
            </w:r>
            <w:r>
              <w:rPr>
                <w:rFonts w:eastAsia="Times New Roman" w:cs="Times New Roman"/>
                <w:b/>
                <w:bCs/>
                <w:color w:val="000000"/>
                <w:lang w:eastAsia="en-IE"/>
              </w:rPr>
              <w:t xml:space="preserve"> 20%</w:t>
            </w:r>
          </w:p>
          <w:p w14:paraId="04BC8852" w14:textId="77777777" w:rsidR="00E91E77" w:rsidRPr="002B354F" w:rsidRDefault="00E91E77" w:rsidP="00E91E77">
            <w:pPr>
              <w:autoSpaceDE w:val="0"/>
              <w:autoSpaceDN w:val="0"/>
              <w:adjustRightInd w:val="0"/>
              <w:rPr>
                <w:rFonts w:cs="Arial"/>
                <w:i/>
                <w:iCs/>
              </w:rPr>
            </w:pPr>
            <w:r w:rsidRPr="002B354F">
              <w:rPr>
                <w:rFonts w:cs="Arial"/>
                <w:i/>
                <w:iCs/>
              </w:rPr>
              <w:t>An assignment is an exercise carried out in response to a brief with specific guidelines as to what should be included. An assignment is usually of short duration and may be carried out over a specified period of time.</w:t>
            </w:r>
          </w:p>
          <w:p w14:paraId="4FC669C3" w14:textId="77777777" w:rsidR="00E91E77" w:rsidRPr="002B354F" w:rsidRDefault="00E91E77" w:rsidP="00E91E77">
            <w:pPr>
              <w:autoSpaceDE w:val="0"/>
              <w:autoSpaceDN w:val="0"/>
              <w:adjustRightInd w:val="0"/>
              <w:rPr>
                <w:rFonts w:cs="Arial"/>
              </w:rPr>
            </w:pPr>
          </w:p>
          <w:p w14:paraId="09D42B9E" w14:textId="77777777" w:rsidR="00E91E77" w:rsidRPr="002B354F" w:rsidRDefault="00E91E77" w:rsidP="00E91E77">
            <w:pPr>
              <w:autoSpaceDE w:val="0"/>
              <w:autoSpaceDN w:val="0"/>
              <w:adjustRightInd w:val="0"/>
              <w:rPr>
                <w:rFonts w:cs="Arial"/>
              </w:rPr>
            </w:pPr>
            <w:r w:rsidRPr="002B354F">
              <w:rPr>
                <w:rFonts w:cs="Arial"/>
              </w:rPr>
              <w:t>The assessor will devise an assignment brief to assess learning outcome 13.</w:t>
            </w:r>
          </w:p>
          <w:p w14:paraId="2B9A14B5" w14:textId="77777777" w:rsidR="00E91E77" w:rsidRPr="002B354F" w:rsidRDefault="00E91E77" w:rsidP="00E91E77">
            <w:pPr>
              <w:autoSpaceDE w:val="0"/>
              <w:autoSpaceDN w:val="0"/>
              <w:adjustRightInd w:val="0"/>
              <w:rPr>
                <w:rFonts w:cs="Arial"/>
              </w:rPr>
            </w:pPr>
          </w:p>
          <w:p w14:paraId="51192218" w14:textId="77777777" w:rsidR="00E91E77" w:rsidRPr="002B354F" w:rsidRDefault="00E91E77" w:rsidP="00E91E77">
            <w:pPr>
              <w:autoSpaceDE w:val="0"/>
              <w:autoSpaceDN w:val="0"/>
              <w:adjustRightInd w:val="0"/>
              <w:rPr>
                <w:rFonts w:cs="Arial"/>
              </w:rPr>
            </w:pPr>
            <w:r w:rsidRPr="002B354F">
              <w:rPr>
                <w:rFonts w:cs="Arial"/>
              </w:rPr>
              <w:t xml:space="preserve">Each assignment is based on a brief provided by the assessor. The brief includes specific guidelines for learners. The assignment is carried out over a period of time specified by the assessor. </w:t>
            </w:r>
          </w:p>
          <w:p w14:paraId="4C3DD15A" w14:textId="77777777" w:rsidR="00E91E77" w:rsidRPr="002B354F" w:rsidRDefault="00E91E77" w:rsidP="00E91E77">
            <w:pPr>
              <w:autoSpaceDE w:val="0"/>
              <w:autoSpaceDN w:val="0"/>
              <w:adjustRightInd w:val="0"/>
              <w:rPr>
                <w:rFonts w:cs="Arial"/>
              </w:rPr>
            </w:pPr>
          </w:p>
          <w:p w14:paraId="4DAB3527" w14:textId="6424E331" w:rsidR="00E91E77" w:rsidRPr="002B354F" w:rsidRDefault="00E91E77" w:rsidP="00A71025">
            <w:pPr>
              <w:autoSpaceDE w:val="0"/>
              <w:autoSpaceDN w:val="0"/>
              <w:adjustRightInd w:val="0"/>
              <w:rPr>
                <w:rFonts w:eastAsia="Times New Roman" w:cs="Times New Roman"/>
                <w:bCs/>
                <w:color w:val="000000"/>
                <w:lang w:eastAsia="en-IE"/>
              </w:rPr>
            </w:pPr>
            <w:r w:rsidRPr="002B354F">
              <w:rPr>
                <w:rFonts w:cs="Arial"/>
              </w:rPr>
              <w:t>Assignments may be specified as an oral presentation, case study, observations, or have a detailed title such as audition piece, health fitness plan or vocational area profile.</w:t>
            </w:r>
          </w:p>
          <w:p w14:paraId="3C22FF72" w14:textId="77777777" w:rsidR="00E91E77" w:rsidRPr="000044D0" w:rsidRDefault="00E91E77" w:rsidP="00E91E77">
            <w:pPr>
              <w:autoSpaceDE w:val="0"/>
              <w:autoSpaceDN w:val="0"/>
              <w:rPr>
                <w:rFonts w:eastAsia="Times New Roman" w:cs="Times New Roman"/>
                <w:bCs/>
                <w:color w:val="000000"/>
                <w:lang w:eastAsia="en-IE"/>
              </w:rPr>
            </w:pPr>
          </w:p>
        </w:tc>
      </w:tr>
      <w:tr w:rsidR="00E91E77" w:rsidRPr="000044D0" w14:paraId="56D78C4C" w14:textId="77777777" w:rsidTr="00E91E77">
        <w:trPr>
          <w:jc w:val="center"/>
        </w:trPr>
        <w:tc>
          <w:tcPr>
            <w:tcW w:w="9356" w:type="dxa"/>
            <w:shd w:val="clear" w:color="auto" w:fill="5B9BD5" w:themeFill="accent1"/>
            <w:vAlign w:val="center"/>
          </w:tcPr>
          <w:p w14:paraId="34D47D4C"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91E77" w:rsidRPr="000044D0" w14:paraId="55CA20E9" w14:textId="77777777" w:rsidTr="00E91E77">
        <w:trPr>
          <w:jc w:val="center"/>
        </w:trPr>
        <w:tc>
          <w:tcPr>
            <w:tcW w:w="9356" w:type="dxa"/>
            <w:vAlign w:val="center"/>
          </w:tcPr>
          <w:p w14:paraId="262E2896" w14:textId="77777777" w:rsidR="00E91E77" w:rsidRPr="000044D0" w:rsidRDefault="00E91E77" w:rsidP="00E91E77">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53D7C853" w14:textId="77777777" w:rsidR="00E91E77" w:rsidRDefault="00E91E77" w:rsidP="00E91E77">
            <w:pPr>
              <w:contextualSpacing/>
              <w:rPr>
                <w:rFonts w:eastAsia="Times New Roman" w:cs="Times New Roman"/>
                <w:bCs/>
                <w:color w:val="000000"/>
                <w:lang w:eastAsia="en-IE"/>
              </w:rPr>
            </w:pPr>
          </w:p>
          <w:p w14:paraId="182CFD15" w14:textId="4B62CF00" w:rsidR="00E91E77" w:rsidRPr="00EE6D0E" w:rsidRDefault="00E91E77" w:rsidP="00E91E77">
            <w:pPr>
              <w:contextualSpacing/>
              <w:rPr>
                <w:rFonts w:eastAsia="Times New Roman" w:cs="Times New Roman"/>
                <w:b/>
                <w:bCs/>
                <w:color w:val="000000"/>
                <w:lang w:eastAsia="en-IE"/>
              </w:rPr>
            </w:pPr>
            <w:r>
              <w:rPr>
                <w:rFonts w:eastAsia="Times New Roman" w:cs="Times New Roman"/>
                <w:b/>
                <w:bCs/>
                <w:color w:val="000000"/>
                <w:lang w:eastAsia="en-IE"/>
              </w:rPr>
              <w:t xml:space="preserve">Examination Theory </w:t>
            </w:r>
            <w:r w:rsidR="00B35AAB">
              <w:rPr>
                <w:rFonts w:eastAsia="Times New Roman" w:cs="Times New Roman"/>
                <w:b/>
                <w:bCs/>
                <w:color w:val="000000"/>
                <w:lang w:eastAsia="en-IE"/>
              </w:rPr>
              <w:t xml:space="preserve"> </w:t>
            </w:r>
            <w:r>
              <w:rPr>
                <w:rFonts w:eastAsia="Times New Roman" w:cs="Times New Roman"/>
                <w:b/>
                <w:bCs/>
                <w:color w:val="000000"/>
                <w:lang w:eastAsia="en-IE"/>
              </w:rPr>
              <w:t xml:space="preserve"> 6</w:t>
            </w:r>
            <w:r w:rsidRPr="00EE6D0E">
              <w:rPr>
                <w:rFonts w:eastAsia="Times New Roman" w:cs="Times New Roman"/>
                <w:b/>
                <w:bCs/>
                <w:color w:val="000000"/>
                <w:lang w:eastAsia="en-IE"/>
              </w:rPr>
              <w:t>0%</w:t>
            </w:r>
          </w:p>
          <w:p w14:paraId="10F5DBCF" w14:textId="77777777" w:rsidR="00E91E77" w:rsidRDefault="00E91E77" w:rsidP="00E91E77">
            <w:pPr>
              <w:contextualSpacing/>
              <w:rPr>
                <w:rFonts w:eastAsia="Times New Roman" w:cs="Times New Roman"/>
                <w:b/>
                <w:bCs/>
                <w:color w:val="000000"/>
                <w:lang w:eastAsia="en-IE"/>
              </w:rPr>
            </w:pPr>
          </w:p>
          <w:p w14:paraId="42FE4B1F" w14:textId="5C402500" w:rsidR="00E91E77" w:rsidRPr="00EE6D0E" w:rsidRDefault="00E91E77" w:rsidP="00E91E77">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Skills Demonstration </w:t>
            </w:r>
            <w:r w:rsidR="00B35AAB">
              <w:rPr>
                <w:rFonts w:eastAsia="Times New Roman" w:cs="Times New Roman"/>
                <w:b/>
                <w:bCs/>
                <w:color w:val="000000"/>
                <w:lang w:eastAsia="en-IE"/>
              </w:rPr>
              <w:t xml:space="preserve"> </w:t>
            </w:r>
            <w:r>
              <w:rPr>
                <w:rFonts w:eastAsia="Times New Roman" w:cs="Times New Roman"/>
                <w:b/>
                <w:bCs/>
                <w:color w:val="000000"/>
                <w:lang w:eastAsia="en-IE"/>
              </w:rPr>
              <w:t xml:space="preserve"> 2</w:t>
            </w:r>
            <w:r w:rsidRPr="00EE6D0E">
              <w:rPr>
                <w:rFonts w:eastAsia="Times New Roman" w:cs="Times New Roman"/>
                <w:b/>
                <w:bCs/>
                <w:color w:val="000000"/>
                <w:lang w:eastAsia="en-IE"/>
              </w:rPr>
              <w:t>0%</w:t>
            </w:r>
          </w:p>
          <w:p w14:paraId="3094C392" w14:textId="77777777" w:rsidR="00E91E77" w:rsidRDefault="00E91E77" w:rsidP="00E91E77">
            <w:pPr>
              <w:contextualSpacing/>
              <w:rPr>
                <w:rFonts w:eastAsia="Times New Roman" w:cs="Times New Roman"/>
                <w:b/>
                <w:bCs/>
                <w:color w:val="000000"/>
                <w:lang w:eastAsia="en-IE"/>
              </w:rPr>
            </w:pPr>
          </w:p>
          <w:p w14:paraId="561F93AD" w14:textId="63320F5D" w:rsidR="00E91E77" w:rsidRDefault="00E91E77" w:rsidP="00E91E77">
            <w:pPr>
              <w:contextualSpacing/>
              <w:rPr>
                <w:rFonts w:eastAsia="Times New Roman" w:cs="Times New Roman"/>
                <w:b/>
                <w:bCs/>
                <w:color w:val="000000"/>
                <w:lang w:eastAsia="en-IE"/>
              </w:rPr>
            </w:pPr>
            <w:r>
              <w:rPr>
                <w:rFonts w:eastAsia="Times New Roman" w:cs="Times New Roman"/>
                <w:b/>
                <w:bCs/>
                <w:color w:val="000000"/>
                <w:lang w:eastAsia="en-IE"/>
              </w:rPr>
              <w:t xml:space="preserve">Assignment  </w:t>
            </w:r>
            <w:r w:rsidR="00B35AAB">
              <w:rPr>
                <w:rFonts w:eastAsia="Times New Roman" w:cs="Times New Roman"/>
                <w:b/>
                <w:bCs/>
                <w:color w:val="000000"/>
                <w:lang w:eastAsia="en-IE"/>
              </w:rPr>
              <w:t xml:space="preserve"> </w:t>
            </w:r>
            <w:r>
              <w:rPr>
                <w:rFonts w:eastAsia="Times New Roman" w:cs="Times New Roman"/>
                <w:b/>
                <w:bCs/>
                <w:color w:val="000000"/>
                <w:lang w:eastAsia="en-IE"/>
              </w:rPr>
              <w:t>20%</w:t>
            </w:r>
          </w:p>
          <w:p w14:paraId="1471334F" w14:textId="77777777" w:rsidR="00E91E77" w:rsidRPr="000044D0" w:rsidRDefault="00E91E77" w:rsidP="00E91E77">
            <w:pPr>
              <w:contextualSpacing/>
              <w:rPr>
                <w:rFonts w:eastAsia="Times New Roman" w:cs="Times New Roman"/>
                <w:bCs/>
                <w:color w:val="000000"/>
                <w:lang w:eastAsia="en-IE"/>
              </w:rPr>
            </w:pPr>
          </w:p>
        </w:tc>
      </w:tr>
      <w:tr w:rsidR="00E91E77" w:rsidRPr="000044D0" w14:paraId="07801F40" w14:textId="77777777" w:rsidTr="00E91E77">
        <w:trPr>
          <w:jc w:val="center"/>
        </w:trPr>
        <w:tc>
          <w:tcPr>
            <w:tcW w:w="9356" w:type="dxa"/>
            <w:shd w:val="clear" w:color="auto" w:fill="5B9BD5" w:themeFill="accent1"/>
            <w:vAlign w:val="center"/>
          </w:tcPr>
          <w:p w14:paraId="465D61DC"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91E77" w:rsidRPr="000044D0" w14:paraId="5B461AED" w14:textId="77777777" w:rsidTr="00E91E77">
        <w:trPr>
          <w:jc w:val="center"/>
        </w:trPr>
        <w:tc>
          <w:tcPr>
            <w:tcW w:w="9356" w:type="dxa"/>
            <w:vAlign w:val="center"/>
          </w:tcPr>
          <w:p w14:paraId="593B840F" w14:textId="77777777" w:rsidR="00E91E77" w:rsidRPr="00421A71" w:rsidRDefault="00E91E77" w:rsidP="00E91E77">
            <w:pPr>
              <w:autoSpaceDE w:val="0"/>
              <w:autoSpaceDN w:val="0"/>
              <w:adjustRightInd w:val="0"/>
              <w:rPr>
                <w:rFonts w:eastAsia="Times New Roman" w:cs="Times New Roman"/>
                <w:bCs/>
                <w:color w:val="000000"/>
                <w:lang w:eastAsia="en-IE"/>
              </w:rPr>
            </w:pPr>
            <w:r>
              <w:rPr>
                <w:rFonts w:cs="Arial"/>
              </w:rPr>
              <w:t>There are no specific validation requirements for this award</w:t>
            </w:r>
            <w:r w:rsidRPr="00421A71">
              <w:rPr>
                <w:rFonts w:eastAsia="Times New Roman" w:cs="Times New Roman"/>
                <w:bCs/>
                <w:color w:val="000000"/>
                <w:lang w:eastAsia="en-IE"/>
              </w:rPr>
              <w:t xml:space="preserve"> </w:t>
            </w:r>
          </w:p>
        </w:tc>
      </w:tr>
      <w:tr w:rsidR="00E91E77" w:rsidRPr="000044D0" w14:paraId="79E9E613" w14:textId="77777777" w:rsidTr="00E91E77">
        <w:trPr>
          <w:jc w:val="center"/>
        </w:trPr>
        <w:tc>
          <w:tcPr>
            <w:tcW w:w="9356" w:type="dxa"/>
            <w:shd w:val="clear" w:color="auto" w:fill="5B9BD5" w:themeFill="accent1"/>
            <w:vAlign w:val="center"/>
          </w:tcPr>
          <w:p w14:paraId="2B83CA05"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91E77" w:rsidRPr="000044D0" w14:paraId="48770B6B" w14:textId="77777777" w:rsidTr="00E91E77">
        <w:trPr>
          <w:jc w:val="center"/>
        </w:trPr>
        <w:tc>
          <w:tcPr>
            <w:tcW w:w="9356" w:type="dxa"/>
            <w:vAlign w:val="center"/>
          </w:tcPr>
          <w:p w14:paraId="1D2C52F4" w14:textId="77777777" w:rsidR="00E91E77" w:rsidRPr="000044D0" w:rsidRDefault="00E91E77" w:rsidP="00E91E77">
            <w:pPr>
              <w:spacing w:after="240"/>
              <w:rPr>
                <w:rFonts w:eastAsia="Times New Roman" w:cs="Times New Roman"/>
                <w:b/>
                <w:bCs/>
                <w:color w:val="000000"/>
                <w:lang w:eastAsia="en-IE"/>
              </w:rPr>
            </w:pPr>
            <w:r w:rsidRPr="000044D0">
              <w:rPr>
                <w:rFonts w:ascii="Calibri" w:hAnsi="Calibri" w:cs="Times New Roman"/>
                <w:color w:val="000000"/>
              </w:rPr>
              <w:t>None</w:t>
            </w:r>
          </w:p>
        </w:tc>
      </w:tr>
      <w:tr w:rsidR="00E91E77" w:rsidRPr="000044D0" w14:paraId="3D35E45D" w14:textId="77777777" w:rsidTr="00E91E77">
        <w:trPr>
          <w:jc w:val="center"/>
        </w:trPr>
        <w:tc>
          <w:tcPr>
            <w:tcW w:w="9356" w:type="dxa"/>
            <w:shd w:val="clear" w:color="auto" w:fill="5B9BD5" w:themeFill="accent1"/>
            <w:vAlign w:val="center"/>
          </w:tcPr>
          <w:p w14:paraId="19FDEB3B"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91E77" w:rsidRPr="000044D0" w14:paraId="64569DE7" w14:textId="77777777" w:rsidTr="00E91E77">
        <w:trPr>
          <w:jc w:val="center"/>
        </w:trPr>
        <w:tc>
          <w:tcPr>
            <w:tcW w:w="9356" w:type="dxa"/>
            <w:vAlign w:val="center"/>
          </w:tcPr>
          <w:p w14:paraId="5786AAE3" w14:textId="2B305824" w:rsidR="00E91E77" w:rsidRPr="000044D0" w:rsidRDefault="00B86139" w:rsidP="00E91E77">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91E77"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91E77" w:rsidRPr="000044D0" w14:paraId="6996C39D" w14:textId="77777777" w:rsidTr="00E91E77">
        <w:trPr>
          <w:jc w:val="center"/>
        </w:trPr>
        <w:tc>
          <w:tcPr>
            <w:tcW w:w="9356" w:type="dxa"/>
            <w:shd w:val="clear" w:color="auto" w:fill="5B9BD5" w:themeFill="accent1"/>
            <w:vAlign w:val="center"/>
          </w:tcPr>
          <w:p w14:paraId="69F4A625"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91E77" w:rsidRPr="000044D0" w14:paraId="15834836" w14:textId="77777777" w:rsidTr="00E91E77">
        <w:trPr>
          <w:jc w:val="center"/>
        </w:trPr>
        <w:tc>
          <w:tcPr>
            <w:tcW w:w="9356" w:type="dxa"/>
            <w:vAlign w:val="center"/>
          </w:tcPr>
          <w:p w14:paraId="57DB46A2" w14:textId="77777777" w:rsidR="00E91E77" w:rsidRPr="000044D0" w:rsidRDefault="00E91E77" w:rsidP="00E91E77">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14:paraId="1231A493" w14:textId="77777777" w:rsidR="00E91E77" w:rsidRPr="000044D0" w:rsidRDefault="00E91E77" w:rsidP="00E91E77">
            <w:pPr>
              <w:autoSpaceDE w:val="0"/>
              <w:autoSpaceDN w:val="0"/>
              <w:adjustRightInd w:val="0"/>
              <w:rPr>
                <w:rFonts w:eastAsia="Times New Roman" w:cs="Times New Roman"/>
                <w:b/>
                <w:bCs/>
                <w:color w:val="000000"/>
                <w:lang w:eastAsia="en-IE"/>
              </w:rPr>
            </w:pPr>
          </w:p>
        </w:tc>
      </w:tr>
      <w:tr w:rsidR="00E91E77" w:rsidRPr="000044D0" w14:paraId="138DC845" w14:textId="77777777" w:rsidTr="00E91E77">
        <w:trPr>
          <w:jc w:val="center"/>
        </w:trPr>
        <w:tc>
          <w:tcPr>
            <w:tcW w:w="9356" w:type="dxa"/>
            <w:shd w:val="clear" w:color="auto" w:fill="5B9BD5" w:themeFill="accent1"/>
            <w:vAlign w:val="center"/>
          </w:tcPr>
          <w:p w14:paraId="68760AEB"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91E77" w:rsidRPr="000044D0" w14:paraId="1BF95B8D" w14:textId="77777777" w:rsidTr="00E91E77">
        <w:trPr>
          <w:jc w:val="center"/>
        </w:trPr>
        <w:tc>
          <w:tcPr>
            <w:tcW w:w="9356" w:type="dxa"/>
            <w:vAlign w:val="center"/>
          </w:tcPr>
          <w:p w14:paraId="4148ABF3" w14:textId="77777777" w:rsidR="00E91E77" w:rsidRPr="000044D0" w:rsidRDefault="00E91E77" w:rsidP="00E91E77">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E91E77" w:rsidRPr="000044D0" w14:paraId="726ABE78" w14:textId="77777777" w:rsidTr="00E91E77">
        <w:trPr>
          <w:jc w:val="center"/>
        </w:trPr>
        <w:tc>
          <w:tcPr>
            <w:tcW w:w="9356" w:type="dxa"/>
            <w:shd w:val="clear" w:color="auto" w:fill="5B9BD5" w:themeFill="accent1"/>
            <w:vAlign w:val="center"/>
          </w:tcPr>
          <w:p w14:paraId="4839F4A2" w14:textId="77777777" w:rsidR="00E91E77" w:rsidRPr="000044D0" w:rsidRDefault="00E91E77" w:rsidP="00E91E7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A71025" w:rsidRPr="000044D0" w14:paraId="3EA23D3F" w14:textId="77777777" w:rsidTr="00C0232B">
        <w:trPr>
          <w:jc w:val="center"/>
        </w:trPr>
        <w:tc>
          <w:tcPr>
            <w:tcW w:w="9356" w:type="dxa"/>
            <w:shd w:val="clear" w:color="auto" w:fill="auto"/>
            <w:vAlign w:val="center"/>
          </w:tcPr>
          <w:p w14:paraId="37945F4A" w14:textId="77777777" w:rsidR="00C0232B" w:rsidRPr="000044D0" w:rsidRDefault="00C0232B" w:rsidP="00C0232B">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ECE626A" w14:textId="521872D2" w:rsidR="00A71025" w:rsidRPr="000044D0" w:rsidRDefault="00C0232B" w:rsidP="00C0232B">
            <w:pPr>
              <w:contextualSpacing/>
              <w:rPr>
                <w:rFonts w:eastAsia="Times New Roman" w:cs="Times New Roman"/>
                <w:b/>
                <w:bCs/>
                <w:color w:val="FFFFFF" w:themeColor="background1"/>
                <w:sz w:val="26"/>
                <w:szCs w:val="26"/>
                <w:lang w:eastAsia="en-IE"/>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E1E6793" w14:textId="4F41BC82" w:rsidR="004E2146" w:rsidRDefault="004E2146" w:rsidP="004E2146">
      <w:pPr>
        <w:keepNext/>
        <w:keepLines/>
        <w:spacing w:before="240" w:after="0"/>
        <w:outlineLvl w:val="0"/>
        <w:rPr>
          <w:rFonts w:ascii="Cambria" w:eastAsia="Arial Unicode MS" w:hAnsi="Cambria" w:cs="Times New Roman"/>
          <w:b/>
          <w:color w:val="4F81BD"/>
          <w:kern w:val="28"/>
          <w:sz w:val="28"/>
          <w:szCs w:val="28"/>
          <w:lang w:eastAsia="en-IE"/>
        </w:rPr>
      </w:pPr>
    </w:p>
    <w:p w14:paraId="27E99E12" w14:textId="77777777" w:rsidR="00BA3771" w:rsidRPr="000044D0" w:rsidRDefault="00BA3771" w:rsidP="004E2146">
      <w:pPr>
        <w:keepNext/>
        <w:keepLines/>
        <w:spacing w:before="240" w:after="0"/>
        <w:outlineLvl w:val="0"/>
        <w:rPr>
          <w:rFonts w:ascii="Cambria" w:eastAsia="Arial Unicode MS" w:hAnsi="Cambria" w:cs="Times New Roman"/>
          <w:b/>
          <w:color w:val="4F81BD"/>
          <w:kern w:val="28"/>
          <w:sz w:val="28"/>
          <w:szCs w:val="28"/>
          <w:lang w:eastAsia="en-IE"/>
        </w:rPr>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E2146" w:rsidRPr="000044D0" w14:paraId="6BE6BD69" w14:textId="77777777" w:rsidTr="00E67F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4F786BDC" w14:textId="77777777" w:rsidR="004E2146" w:rsidRPr="000044D0" w:rsidRDefault="004E2146" w:rsidP="00E67FEC">
            <w:pPr>
              <w:jc w:val="center"/>
              <w:rPr>
                <w:noProof/>
                <w:lang w:eastAsia="en-IE"/>
              </w:rPr>
            </w:pPr>
            <w:r w:rsidRPr="000044D0">
              <w:rPr>
                <w:noProof/>
                <w:lang w:eastAsia="en-IE"/>
              </w:rPr>
              <w:drawing>
                <wp:inline distT="0" distB="0" distL="0" distR="0" wp14:anchorId="26EF9583" wp14:editId="50479922">
                  <wp:extent cx="3288799" cy="9692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59CEC19E" w14:textId="10BA3EAC" w:rsidR="004E2146" w:rsidRPr="000044D0" w:rsidRDefault="00226018" w:rsidP="00E67FEC">
            <w:pPr>
              <w:jc w:val="center"/>
              <w:rPr>
                <w:sz w:val="44"/>
                <w:szCs w:val="24"/>
              </w:rPr>
            </w:pPr>
            <w:r>
              <w:rPr>
                <w:sz w:val="44"/>
                <w:szCs w:val="24"/>
              </w:rPr>
              <w:t>Component Specification</w:t>
            </w:r>
          </w:p>
        </w:tc>
      </w:tr>
      <w:tr w:rsidR="004E2146" w:rsidRPr="000044D0" w14:paraId="76AD9AB8" w14:textId="77777777" w:rsidTr="00E67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0DFD5E62"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C1A852E"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30741CAA"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17C6F43"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DC53E72"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22F984D7" w14:textId="7D06398C"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Grass</w:t>
            </w:r>
            <w:r w:rsidR="00B35AAB">
              <w:rPr>
                <w:rFonts w:cs="Times New Roman"/>
                <w:color w:val="FFFFFF" w:themeColor="background1"/>
                <w:sz w:val="24"/>
                <w:szCs w:val="24"/>
              </w:rPr>
              <w:t xml:space="preserve"> </w:t>
            </w:r>
            <w:r>
              <w:rPr>
                <w:rFonts w:cs="Times New Roman"/>
                <w:color w:val="FFFFFF" w:themeColor="background1"/>
                <w:sz w:val="24"/>
                <w:szCs w:val="24"/>
              </w:rPr>
              <w:t xml:space="preserve">Production </w:t>
            </w:r>
          </w:p>
          <w:p w14:paraId="5969F562"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0F7A32B"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473B780C"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4F792C84"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E2146" w:rsidRPr="000044D0" w14:paraId="55F2F032" w14:textId="77777777" w:rsidTr="00E67FEC">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39D25AD2" w14:textId="053E3108" w:rsidR="004E2146" w:rsidRPr="00885F03" w:rsidRDefault="004E2146" w:rsidP="00BA3771">
            <w:pPr>
              <w:spacing w:after="240"/>
              <w:rPr>
                <w:rFonts w:cs="Times New Roman"/>
                <w:sz w:val="24"/>
                <w:szCs w:val="24"/>
              </w:rPr>
            </w:pPr>
            <w:r w:rsidRPr="00885F03">
              <w:rPr>
                <w:rFonts w:cs="Times New Roman"/>
                <w:sz w:val="24"/>
                <w:szCs w:val="24"/>
              </w:rPr>
              <w:t xml:space="preserve">Purpose:  </w:t>
            </w:r>
            <w:r w:rsidR="00BA3771">
              <w:rPr>
                <w:rFonts w:cs="Times New Roman"/>
                <w:sz w:val="24"/>
                <w:szCs w:val="24"/>
              </w:rPr>
              <w:br/>
            </w:r>
            <w:r w:rsidRPr="00885F03">
              <w:rPr>
                <w:rFonts w:cs="Times New Roman"/>
                <w:sz w:val="24"/>
                <w:szCs w:val="24"/>
              </w:rPr>
              <w:t>The purpose of this award is to equip the learner with the knowledge skills and competence to produce</w:t>
            </w:r>
            <w:r>
              <w:rPr>
                <w:rFonts w:cs="Times New Roman"/>
                <w:sz w:val="24"/>
                <w:szCs w:val="24"/>
              </w:rPr>
              <w:t>, utilise</w:t>
            </w:r>
            <w:r w:rsidRPr="00885F03">
              <w:rPr>
                <w:rFonts w:cs="Times New Roman"/>
                <w:sz w:val="24"/>
                <w:szCs w:val="24"/>
              </w:rPr>
              <w:t xml:space="preserve"> and conserve grass and forage crops under </w:t>
            </w:r>
            <w:r>
              <w:rPr>
                <w:rFonts w:cs="Times New Roman"/>
                <w:sz w:val="24"/>
                <w:szCs w:val="24"/>
              </w:rPr>
              <w:t>management</w:t>
            </w:r>
          </w:p>
        </w:tc>
      </w:tr>
      <w:tr w:rsidR="004E2146" w:rsidRPr="000044D0" w14:paraId="5BE42C7C"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63F59A0F" w14:textId="77777777" w:rsidR="004E2146" w:rsidRPr="000044D0" w:rsidRDefault="004E2146" w:rsidP="00E67FEC">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02420DE"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650DC24F"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E2146" w:rsidRPr="000044D0" w14:paraId="254E6EF5" w14:textId="77777777" w:rsidTr="00E67FEC">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5B8B7E71" w14:textId="77777777" w:rsidR="004E2146" w:rsidRPr="000044D0" w:rsidRDefault="004E2146" w:rsidP="00E67FEC">
            <w:pPr>
              <w:spacing w:after="240"/>
              <w:rPr>
                <w:rFonts w:cs="Times New Roman"/>
                <w:color w:val="000000"/>
              </w:rPr>
            </w:pPr>
            <w:r w:rsidRPr="000044D0">
              <w:rPr>
                <w:rFonts w:cs="Times New Roman"/>
                <w:color w:val="000000"/>
              </w:rPr>
              <w:t>The learner should be able to:</w:t>
            </w:r>
          </w:p>
        </w:tc>
        <w:tc>
          <w:tcPr>
            <w:tcW w:w="2254" w:type="dxa"/>
            <w:gridSpan w:val="2"/>
          </w:tcPr>
          <w:p w14:paraId="117E9663"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405C0591"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E2146" w:rsidRPr="000044D0" w14:paraId="2A524167" w14:textId="77777777" w:rsidTr="00BA3771">
        <w:tblPrEx>
          <w:jc w:val="left"/>
        </w:tblPrEx>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4E2146" w:rsidRPr="00DC443B" w14:paraId="4B5FD0BA"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D037A54" w14:textId="77777777" w:rsidR="004E2146" w:rsidRPr="00885F03" w:rsidRDefault="004E2146" w:rsidP="00E67FEC">
                  <w:pPr>
                    <w:spacing w:after="240"/>
                    <w:rPr>
                      <w:rFonts w:cs="Times New Roman"/>
                      <w:color w:val="000000"/>
                      <w:szCs w:val="24"/>
                    </w:rPr>
                  </w:pPr>
                  <w:r w:rsidRPr="00885F03">
                    <w:rPr>
                      <w:rFonts w:cs="Times New Roman"/>
                      <w:color w:val="000000"/>
                      <w:szCs w:val="24"/>
                    </w:rPr>
                    <w:t>1</w:t>
                  </w:r>
                </w:p>
              </w:tc>
              <w:tc>
                <w:tcPr>
                  <w:tcW w:w="3720" w:type="dxa"/>
                </w:tcPr>
                <w:p w14:paraId="1978D3BE" w14:textId="77777777" w:rsidR="004E2146" w:rsidRPr="00FD3F03" w:rsidRDefault="004E2146" w:rsidP="00E67FEC">
                  <w:pPr>
                    <w:tabs>
                      <w:tab w:val="right" w:pos="9314"/>
                    </w:tabs>
                    <w:spacing w:before="216"/>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FD3F03">
                    <w:rPr>
                      <w:rFonts w:cs="Times New Roman"/>
                      <w:b w:val="0"/>
                      <w:color w:val="000000"/>
                      <w:szCs w:val="24"/>
                    </w:rPr>
                    <w:t>Discuss the importance of grass</w:t>
                  </w:r>
                  <w:r>
                    <w:rPr>
                      <w:rFonts w:cs="Times New Roman"/>
                      <w:b w:val="0"/>
                      <w:color w:val="000000"/>
                      <w:szCs w:val="24"/>
                    </w:rPr>
                    <w:t xml:space="preserve"> and clover</w:t>
                  </w:r>
                  <w:r w:rsidRPr="00FD3F03">
                    <w:rPr>
                      <w:rFonts w:cs="Times New Roman"/>
                      <w:b w:val="0"/>
                      <w:color w:val="000000"/>
                      <w:szCs w:val="24"/>
                    </w:rPr>
                    <w:t xml:space="preserve"> to agriculture production in Ireland</w:t>
                  </w:r>
                  <w:r>
                    <w:rPr>
                      <w:rFonts w:cs="Times New Roman"/>
                      <w:b w:val="0"/>
                      <w:color w:val="000000"/>
                      <w:szCs w:val="24"/>
                    </w:rPr>
                    <w:t>.</w:t>
                  </w:r>
                </w:p>
              </w:tc>
            </w:tr>
            <w:tr w:rsidR="004E2146" w:rsidRPr="00DC443B" w14:paraId="04C0C59A"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5D74BF5" w14:textId="77777777" w:rsidR="004E2146" w:rsidRPr="00885F03" w:rsidRDefault="004E2146" w:rsidP="00E67FEC">
                  <w:pPr>
                    <w:spacing w:after="240"/>
                    <w:rPr>
                      <w:rFonts w:cs="Times New Roman"/>
                      <w:color w:val="000000"/>
                      <w:szCs w:val="24"/>
                    </w:rPr>
                  </w:pPr>
                  <w:r w:rsidRPr="00885F03">
                    <w:rPr>
                      <w:rFonts w:cs="Times New Roman"/>
                      <w:color w:val="000000"/>
                      <w:szCs w:val="24"/>
                    </w:rPr>
                    <w:t>2</w:t>
                  </w:r>
                </w:p>
              </w:tc>
              <w:tc>
                <w:tcPr>
                  <w:tcW w:w="3720" w:type="dxa"/>
                </w:tcPr>
                <w:p w14:paraId="1F89CE6C" w14:textId="77777777" w:rsidR="004E2146" w:rsidRPr="00FD3F03" w:rsidRDefault="004E2146" w:rsidP="00E67FEC">
                  <w:pPr>
                    <w:tabs>
                      <w:tab w:val="right" w:pos="9314"/>
                    </w:tabs>
                    <w:spacing w:before="216"/>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FD3F03">
                    <w:rPr>
                      <w:rFonts w:cs="Times New Roman"/>
                      <w:color w:val="000000"/>
                      <w:szCs w:val="24"/>
                    </w:rPr>
                    <w:t>Describe the factors which influence sward growth</w:t>
                  </w:r>
                  <w:r>
                    <w:rPr>
                      <w:rFonts w:cs="Times New Roman"/>
                      <w:color w:val="000000"/>
                      <w:szCs w:val="24"/>
                    </w:rPr>
                    <w:t>, quality</w:t>
                  </w:r>
                  <w:r w:rsidRPr="00FD3F03">
                    <w:rPr>
                      <w:rFonts w:cs="Times New Roman"/>
                      <w:color w:val="000000"/>
                      <w:szCs w:val="24"/>
                    </w:rPr>
                    <w:t xml:space="preserve"> and the annual production pattern of a grass sward</w:t>
                  </w:r>
                  <w:r>
                    <w:rPr>
                      <w:rFonts w:cs="Times New Roman"/>
                      <w:color w:val="000000"/>
                      <w:szCs w:val="24"/>
                    </w:rPr>
                    <w:t xml:space="preserve"> taking account of plant anatomy, seed mixtures, and the effect of farming operations on soil and grass growth.</w:t>
                  </w:r>
                </w:p>
              </w:tc>
            </w:tr>
            <w:tr w:rsidR="004E2146" w:rsidRPr="00DC443B" w14:paraId="7B86EA1A"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7269598B" w14:textId="77777777" w:rsidR="004E2146" w:rsidRPr="00885F03" w:rsidRDefault="004E2146" w:rsidP="00E67FEC">
                  <w:pPr>
                    <w:spacing w:after="240"/>
                    <w:rPr>
                      <w:rFonts w:cs="Times New Roman"/>
                      <w:color w:val="000000"/>
                      <w:szCs w:val="24"/>
                    </w:rPr>
                  </w:pPr>
                  <w:r w:rsidRPr="00885F03">
                    <w:rPr>
                      <w:rFonts w:cs="Times New Roman"/>
                      <w:color w:val="000000"/>
                      <w:szCs w:val="24"/>
                    </w:rPr>
                    <w:t>3</w:t>
                  </w:r>
                </w:p>
              </w:tc>
              <w:tc>
                <w:tcPr>
                  <w:tcW w:w="3720" w:type="dxa"/>
                </w:tcPr>
                <w:p w14:paraId="4E9D16F7" w14:textId="77777777" w:rsidR="004E2146" w:rsidRPr="000935B1" w:rsidRDefault="004E2146" w:rsidP="00E67FEC">
                  <w:pPr>
                    <w:tabs>
                      <w:tab w:val="right" w:pos="9314"/>
                    </w:tabs>
                    <w:spacing w:before="216"/>
                    <w:cnfStyle w:val="000000000000" w:firstRow="0" w:lastRow="0" w:firstColumn="0" w:lastColumn="0" w:oddVBand="0" w:evenVBand="0" w:oddHBand="0" w:evenHBand="0" w:firstRowFirstColumn="0" w:firstRowLastColumn="0" w:lastRowFirstColumn="0" w:lastRowLastColumn="0"/>
                    <w:rPr>
                      <w:rFonts w:cs="Times New Roman"/>
                      <w:bCs/>
                      <w:color w:val="000000"/>
                      <w:szCs w:val="24"/>
                    </w:rPr>
                  </w:pPr>
                  <w:r w:rsidRPr="00011AF9">
                    <w:rPr>
                      <w:rFonts w:cs="Times New Roman"/>
                      <w:bCs/>
                      <w:color w:val="000000"/>
                      <w:szCs w:val="24"/>
                    </w:rPr>
                    <w:t>Describ</w:t>
                  </w:r>
                  <w:r>
                    <w:rPr>
                      <w:rFonts w:cs="Times New Roman"/>
                      <w:bCs/>
                      <w:color w:val="000000"/>
                      <w:szCs w:val="24"/>
                    </w:rPr>
                    <w:t>e</w:t>
                  </w:r>
                  <w:r w:rsidRPr="00011AF9">
                    <w:rPr>
                      <w:rFonts w:cs="Times New Roman"/>
                      <w:bCs/>
                      <w:color w:val="000000"/>
                      <w:szCs w:val="24"/>
                    </w:rPr>
                    <w:t xml:space="preserve"> the management </w:t>
                  </w:r>
                  <w:r>
                    <w:rPr>
                      <w:rFonts w:cs="Times New Roman"/>
                      <w:bCs/>
                      <w:color w:val="000000"/>
                      <w:szCs w:val="24"/>
                    </w:rPr>
                    <w:t xml:space="preserve">practices and infrastructure required </w:t>
                  </w:r>
                  <w:r w:rsidRPr="00011AF9">
                    <w:rPr>
                      <w:rFonts w:cs="Times New Roman"/>
                      <w:bCs/>
                      <w:color w:val="000000"/>
                      <w:szCs w:val="24"/>
                    </w:rPr>
                    <w:t>which influence sward growth</w:t>
                  </w:r>
                  <w:r>
                    <w:rPr>
                      <w:rFonts w:cs="Times New Roman"/>
                      <w:bCs/>
                      <w:color w:val="000000"/>
                      <w:szCs w:val="24"/>
                    </w:rPr>
                    <w:t>, quality</w:t>
                  </w:r>
                  <w:r w:rsidRPr="00011AF9">
                    <w:rPr>
                      <w:rFonts w:cs="Times New Roman"/>
                      <w:bCs/>
                      <w:color w:val="000000"/>
                      <w:szCs w:val="24"/>
                    </w:rPr>
                    <w:t xml:space="preserve"> and utilisation</w:t>
                  </w:r>
                  <w:r>
                    <w:rPr>
                      <w:rFonts w:cs="Times New Roman"/>
                      <w:bCs/>
                      <w:color w:val="000000"/>
                      <w:szCs w:val="24"/>
                    </w:rPr>
                    <w:t>.</w:t>
                  </w:r>
                </w:p>
              </w:tc>
            </w:tr>
            <w:tr w:rsidR="004E2146" w:rsidRPr="00DC443B" w14:paraId="6C845CCA"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CFE8A0" w14:textId="77777777" w:rsidR="004E2146" w:rsidRPr="00885F03" w:rsidRDefault="004E2146" w:rsidP="00E67FEC">
                  <w:pPr>
                    <w:spacing w:after="240"/>
                    <w:rPr>
                      <w:rFonts w:cs="Times New Roman"/>
                      <w:color w:val="000000"/>
                      <w:szCs w:val="24"/>
                    </w:rPr>
                  </w:pPr>
                  <w:r w:rsidRPr="00885F03">
                    <w:rPr>
                      <w:rFonts w:cs="Times New Roman"/>
                      <w:color w:val="000000"/>
                      <w:szCs w:val="24"/>
                    </w:rPr>
                    <w:t>4</w:t>
                  </w:r>
                </w:p>
              </w:tc>
              <w:tc>
                <w:tcPr>
                  <w:tcW w:w="3720" w:type="dxa"/>
                </w:tcPr>
                <w:p w14:paraId="201BFB4C" w14:textId="77777777" w:rsidR="004E2146" w:rsidRPr="000935B1" w:rsidRDefault="004E2146" w:rsidP="00E67FEC">
                  <w:pPr>
                    <w:tabs>
                      <w:tab w:val="right" w:pos="9262"/>
                    </w:tabs>
                    <w:spacing w:before="252"/>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sidRPr="000935B1">
                    <w:rPr>
                      <w:rFonts w:cs="Times New Roman"/>
                      <w:bCs/>
                      <w:color w:val="000000"/>
                      <w:szCs w:val="24"/>
                    </w:rPr>
                    <w:t>Examine the principles and benefits of grass budgeting</w:t>
                  </w:r>
                  <w:r>
                    <w:rPr>
                      <w:rFonts w:cs="Times New Roman"/>
                      <w:bCs/>
                      <w:color w:val="000000"/>
                      <w:szCs w:val="24"/>
                    </w:rPr>
                    <w:t xml:space="preserve"> and grass measurement.</w:t>
                  </w:r>
                </w:p>
              </w:tc>
            </w:tr>
            <w:tr w:rsidR="004E2146" w:rsidRPr="00DC443B" w14:paraId="3D69B3E7"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2CE89B7C" w14:textId="77777777" w:rsidR="004E2146" w:rsidRPr="00885F03" w:rsidRDefault="004E2146" w:rsidP="00E67FEC">
                  <w:pPr>
                    <w:spacing w:after="240"/>
                    <w:rPr>
                      <w:rFonts w:cs="Times New Roman"/>
                      <w:color w:val="000000"/>
                      <w:szCs w:val="24"/>
                    </w:rPr>
                  </w:pPr>
                  <w:r w:rsidRPr="00885F03">
                    <w:rPr>
                      <w:rFonts w:cs="Times New Roman"/>
                      <w:color w:val="000000"/>
                      <w:szCs w:val="24"/>
                    </w:rPr>
                    <w:t>5</w:t>
                  </w:r>
                </w:p>
              </w:tc>
              <w:tc>
                <w:tcPr>
                  <w:tcW w:w="3720" w:type="dxa"/>
                </w:tcPr>
                <w:p w14:paraId="72A19F50" w14:textId="77777777" w:rsidR="004E2146" w:rsidRPr="000935B1"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Cs/>
                      <w:color w:val="000000"/>
                      <w:szCs w:val="24"/>
                    </w:rPr>
                  </w:pPr>
                  <w:r>
                    <w:rPr>
                      <w:rFonts w:cs="Times New Roman"/>
                      <w:bCs/>
                      <w:color w:val="000000"/>
                      <w:szCs w:val="24"/>
                    </w:rPr>
                    <w:t>Examine</w:t>
                  </w:r>
                  <w:r w:rsidRPr="00011AF9">
                    <w:rPr>
                      <w:rFonts w:cs="Times New Roman"/>
                      <w:bCs/>
                      <w:color w:val="000000"/>
                      <w:szCs w:val="24"/>
                    </w:rPr>
                    <w:t xml:space="preserve"> reseeding and </w:t>
                  </w:r>
                  <w:r>
                    <w:rPr>
                      <w:rFonts w:cs="Times New Roman"/>
                      <w:bCs/>
                      <w:color w:val="000000"/>
                      <w:szCs w:val="24"/>
                    </w:rPr>
                    <w:t xml:space="preserve">the various methods of reseeding including the </w:t>
                  </w:r>
                  <w:r w:rsidRPr="00011AF9">
                    <w:rPr>
                      <w:rFonts w:cs="Times New Roman"/>
                      <w:bCs/>
                      <w:color w:val="000000"/>
                      <w:szCs w:val="24"/>
                    </w:rPr>
                    <w:t xml:space="preserve">establishment </w:t>
                  </w:r>
                  <w:r>
                    <w:rPr>
                      <w:rFonts w:cs="Times New Roman"/>
                      <w:bCs/>
                      <w:color w:val="000000"/>
                      <w:szCs w:val="24"/>
                    </w:rPr>
                    <w:t>of a grass sward, and the use of clover.</w:t>
                  </w:r>
                </w:p>
              </w:tc>
            </w:tr>
            <w:tr w:rsidR="004E2146" w:rsidRPr="00DC443B" w14:paraId="0BDC3F42"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2777DE" w14:textId="77777777" w:rsidR="004E2146" w:rsidRPr="00885F03" w:rsidRDefault="004E2146" w:rsidP="00E67FEC">
                  <w:pPr>
                    <w:spacing w:after="240"/>
                    <w:rPr>
                      <w:rFonts w:cs="Times New Roman"/>
                      <w:color w:val="000000"/>
                      <w:szCs w:val="24"/>
                    </w:rPr>
                  </w:pPr>
                  <w:r w:rsidRPr="00885F03">
                    <w:rPr>
                      <w:rFonts w:cs="Times New Roman"/>
                      <w:color w:val="000000"/>
                      <w:szCs w:val="24"/>
                    </w:rPr>
                    <w:t>6</w:t>
                  </w:r>
                </w:p>
              </w:tc>
              <w:tc>
                <w:tcPr>
                  <w:tcW w:w="3720" w:type="dxa"/>
                </w:tcPr>
                <w:p w14:paraId="542E360C" w14:textId="77777777" w:rsidR="004E2146" w:rsidRPr="000935B1"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sidRPr="000935B1">
                    <w:rPr>
                      <w:rFonts w:cs="Times New Roman"/>
                      <w:bCs/>
                      <w:color w:val="000000"/>
                      <w:szCs w:val="24"/>
                    </w:rPr>
                    <w:t>Describe the production</w:t>
                  </w:r>
                  <w:r>
                    <w:rPr>
                      <w:rFonts w:cs="Times New Roman"/>
                      <w:bCs/>
                      <w:color w:val="000000"/>
                      <w:szCs w:val="24"/>
                    </w:rPr>
                    <w:t>, conservation principles</w:t>
                  </w:r>
                  <w:r w:rsidRPr="000935B1">
                    <w:rPr>
                      <w:rFonts w:cs="Times New Roman"/>
                      <w:bCs/>
                      <w:color w:val="000000"/>
                      <w:szCs w:val="24"/>
                    </w:rPr>
                    <w:t xml:space="preserve"> and management factors involved in </w:t>
                  </w:r>
                  <w:r>
                    <w:rPr>
                      <w:rFonts w:cs="Times New Roman"/>
                      <w:bCs/>
                      <w:color w:val="000000"/>
                      <w:szCs w:val="24"/>
                    </w:rPr>
                    <w:t>making quality grass silage,</w:t>
                  </w:r>
                  <w:r w:rsidRPr="000935B1">
                    <w:rPr>
                      <w:rFonts w:cs="Times New Roman"/>
                      <w:bCs/>
                      <w:color w:val="000000"/>
                      <w:szCs w:val="24"/>
                    </w:rPr>
                    <w:t xml:space="preserve"> hay</w:t>
                  </w:r>
                  <w:r>
                    <w:rPr>
                      <w:rFonts w:cs="Times New Roman"/>
                      <w:bCs/>
                      <w:color w:val="000000"/>
                      <w:szCs w:val="24"/>
                    </w:rPr>
                    <w:t xml:space="preserve"> and forage crops.</w:t>
                  </w:r>
                </w:p>
              </w:tc>
            </w:tr>
          </w:tbl>
          <w:p w14:paraId="3682EDAA" w14:textId="77777777" w:rsidR="004E2146" w:rsidRPr="00DC443B" w:rsidRDefault="004E2146" w:rsidP="00E67FEC">
            <w:pPr>
              <w:spacing w:after="240"/>
              <w:rPr>
                <w:rFonts w:ascii="Calibri" w:hAnsi="Calibri" w:cs="Times New Roman"/>
                <w:color w:val="000000"/>
              </w:rPr>
            </w:pPr>
          </w:p>
        </w:tc>
        <w:tc>
          <w:tcPr>
            <w:tcW w:w="2254" w:type="dxa"/>
            <w:gridSpan w:val="2"/>
            <w:vAlign w:val="center"/>
          </w:tcPr>
          <w:p w14:paraId="57E471D7"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71F03233"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p>
          <w:p w14:paraId="26C2BA5A"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p w14:paraId="1773D0DC"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1204A4F"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ECF8FFD"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BD3CE33"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79A6CF1"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r w:rsidR="004E2146" w:rsidRPr="000044D0" w14:paraId="0EA7E5AC" w14:textId="77777777" w:rsidTr="00E67FEC">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4E2146" w:rsidRPr="00DC443B" w14:paraId="5618F278"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0A3DCD1" w14:textId="77777777" w:rsidR="004E2146" w:rsidRPr="00E37DE2" w:rsidRDefault="004E2146" w:rsidP="00E67FEC">
                  <w:pPr>
                    <w:spacing w:after="240"/>
                    <w:rPr>
                      <w:rFonts w:ascii="Calibri" w:hAnsi="Calibri" w:cs="Times New Roman"/>
                      <w:color w:val="000000"/>
                    </w:rPr>
                  </w:pPr>
                  <w:r>
                    <w:rPr>
                      <w:rFonts w:ascii="Calibri" w:hAnsi="Calibri" w:cs="Times New Roman"/>
                      <w:color w:val="000000"/>
                    </w:rPr>
                    <w:t>7</w:t>
                  </w:r>
                </w:p>
              </w:tc>
              <w:tc>
                <w:tcPr>
                  <w:tcW w:w="3720" w:type="dxa"/>
                </w:tcPr>
                <w:p w14:paraId="195B13F2" w14:textId="77777777" w:rsidR="004E2146" w:rsidRPr="00F36835" w:rsidRDefault="004E2146" w:rsidP="00E67FEC">
                  <w:pPr>
                    <w:tabs>
                      <w:tab w:val="right" w:pos="8311"/>
                    </w:tabs>
                    <w:spacing w:before="288"/>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Examine</w:t>
                  </w:r>
                  <w:r w:rsidRPr="00F36835">
                    <w:rPr>
                      <w:rFonts w:cs="Times New Roman"/>
                      <w:b w:val="0"/>
                      <w:color w:val="000000"/>
                      <w:szCs w:val="24"/>
                    </w:rPr>
                    <w:t xml:space="preserve"> productive and non-productive grass swards, including assessing the composition of a sward to determine need for reseeding</w:t>
                  </w:r>
                  <w:r>
                    <w:rPr>
                      <w:rFonts w:cs="Times New Roman"/>
                      <w:b w:val="0"/>
                      <w:color w:val="000000"/>
                      <w:szCs w:val="24"/>
                    </w:rPr>
                    <w:t>.</w:t>
                  </w:r>
                </w:p>
              </w:tc>
            </w:tr>
            <w:tr w:rsidR="004E2146" w:rsidRPr="00DC443B" w14:paraId="62B7A9E5"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1AD158" w14:textId="77777777" w:rsidR="004E2146" w:rsidRDefault="004E2146" w:rsidP="00E67FEC">
                  <w:pPr>
                    <w:spacing w:after="240"/>
                    <w:rPr>
                      <w:rFonts w:ascii="Calibri" w:hAnsi="Calibri" w:cs="Times New Roman"/>
                      <w:color w:val="000000"/>
                    </w:rPr>
                  </w:pPr>
                  <w:r>
                    <w:rPr>
                      <w:rFonts w:ascii="Calibri" w:hAnsi="Calibri" w:cs="Times New Roman"/>
                      <w:color w:val="000000"/>
                    </w:rPr>
                    <w:t>8</w:t>
                  </w:r>
                </w:p>
              </w:tc>
              <w:tc>
                <w:tcPr>
                  <w:tcW w:w="3720" w:type="dxa"/>
                </w:tcPr>
                <w:p w14:paraId="1DDDD817" w14:textId="77777777" w:rsidR="004E2146" w:rsidRPr="00011AF9" w:rsidRDefault="004E2146" w:rsidP="00E67FEC">
                  <w:pPr>
                    <w:tabs>
                      <w:tab w:val="right" w:pos="8311"/>
                    </w:tabs>
                    <w:spacing w:before="288"/>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Pr>
                      <w:rFonts w:ascii="Calibri" w:hAnsi="Calibri" w:cs="Arial"/>
                    </w:rPr>
                    <w:t xml:space="preserve">Calculate a winter forage budget including assessing </w:t>
                  </w:r>
                  <w:r w:rsidRPr="00885F03">
                    <w:rPr>
                      <w:rFonts w:ascii="Calibri" w:hAnsi="Calibri" w:cs="Arial"/>
                    </w:rPr>
                    <w:t xml:space="preserve">the quality and quantity of </w:t>
                  </w:r>
                  <w:r>
                    <w:rPr>
                      <w:rFonts w:ascii="Calibri" w:hAnsi="Calibri" w:cs="Arial"/>
                    </w:rPr>
                    <w:t xml:space="preserve">forage </w:t>
                  </w:r>
                  <w:r w:rsidRPr="00885F03">
                    <w:rPr>
                      <w:rFonts w:ascii="Calibri" w:hAnsi="Calibri" w:cs="Arial"/>
                    </w:rPr>
                    <w:t>in storage</w:t>
                  </w:r>
                  <w:r>
                    <w:rPr>
                      <w:rFonts w:ascii="Calibri" w:hAnsi="Calibri" w:cs="Arial"/>
                    </w:rPr>
                    <w:t>.</w:t>
                  </w:r>
                  <w:r>
                    <w:rPr>
                      <w:rFonts w:cs="Times New Roman"/>
                      <w:bCs/>
                      <w:szCs w:val="24"/>
                    </w:rPr>
                    <w:t xml:space="preserve"> </w:t>
                  </w:r>
                </w:p>
              </w:tc>
            </w:tr>
            <w:tr w:rsidR="004E2146" w:rsidRPr="00DC443B" w14:paraId="5C9F2967"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3AFD913B" w14:textId="77777777" w:rsidR="004E2146" w:rsidRPr="00DC443B" w:rsidRDefault="004E2146" w:rsidP="00E67FEC">
                  <w:pPr>
                    <w:spacing w:after="240"/>
                    <w:rPr>
                      <w:rFonts w:ascii="Calibri" w:hAnsi="Calibri" w:cs="Times New Roman"/>
                      <w:color w:val="000000"/>
                    </w:rPr>
                  </w:pPr>
                  <w:r>
                    <w:rPr>
                      <w:rFonts w:ascii="Calibri" w:hAnsi="Calibri" w:cs="Times New Roman"/>
                      <w:color w:val="000000"/>
                    </w:rPr>
                    <w:t>9</w:t>
                  </w:r>
                </w:p>
              </w:tc>
              <w:tc>
                <w:tcPr>
                  <w:tcW w:w="3720" w:type="dxa"/>
                </w:tcPr>
                <w:p w14:paraId="2CB95283" w14:textId="77777777" w:rsidR="004E2146" w:rsidRPr="00885F03" w:rsidRDefault="004E2146" w:rsidP="00E67FEC">
                  <w:pPr>
                    <w:tabs>
                      <w:tab w:val="right" w:pos="8729"/>
                    </w:tabs>
                    <w:spacing w:before="180"/>
                    <w:cnfStyle w:val="000000000000" w:firstRow="0" w:lastRow="0" w:firstColumn="0" w:lastColumn="0" w:oddVBand="0" w:evenVBand="0" w:oddHBand="0" w:evenHBand="0" w:firstRowFirstColumn="0" w:firstRowLastColumn="0" w:lastRowFirstColumn="0" w:lastRowLastColumn="0"/>
                    <w:rPr>
                      <w:rFonts w:cs="Times New Roman"/>
                      <w:bCs/>
                      <w:szCs w:val="24"/>
                    </w:rPr>
                  </w:pPr>
                  <w:r>
                    <w:rPr>
                      <w:rFonts w:cs="Times New Roman"/>
                      <w:bCs/>
                      <w:szCs w:val="24"/>
                    </w:rPr>
                    <w:t xml:space="preserve">Practice </w:t>
                  </w:r>
                  <w:r w:rsidRPr="00885F03">
                    <w:rPr>
                      <w:rFonts w:cs="Times New Roman"/>
                      <w:bCs/>
                      <w:szCs w:val="24"/>
                    </w:rPr>
                    <w:t>grass measurement</w:t>
                  </w:r>
                  <w:r>
                    <w:rPr>
                      <w:rFonts w:cs="Times New Roman"/>
                      <w:bCs/>
                      <w:szCs w:val="24"/>
                    </w:rPr>
                    <w:t>.</w:t>
                  </w:r>
                </w:p>
              </w:tc>
            </w:tr>
            <w:tr w:rsidR="004E2146" w:rsidRPr="00DC443B" w14:paraId="23B45AEA"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044F00" w14:textId="77777777" w:rsidR="004E2146" w:rsidRDefault="004E2146" w:rsidP="00E67FEC">
                  <w:pPr>
                    <w:spacing w:after="240"/>
                    <w:rPr>
                      <w:rFonts w:ascii="Calibri" w:hAnsi="Calibri" w:cs="Times New Roman"/>
                      <w:color w:val="000000"/>
                    </w:rPr>
                  </w:pPr>
                  <w:r>
                    <w:rPr>
                      <w:rFonts w:ascii="Calibri" w:hAnsi="Calibri" w:cs="Times New Roman"/>
                      <w:color w:val="000000"/>
                    </w:rPr>
                    <w:t>10</w:t>
                  </w:r>
                </w:p>
              </w:tc>
              <w:tc>
                <w:tcPr>
                  <w:tcW w:w="3720" w:type="dxa"/>
                </w:tcPr>
                <w:p w14:paraId="7D579321" w14:textId="77777777" w:rsidR="004E2146" w:rsidRPr="00885F03" w:rsidRDefault="004E2146" w:rsidP="00E67FEC">
                  <w:pPr>
                    <w:tabs>
                      <w:tab w:val="right" w:pos="8729"/>
                    </w:tabs>
                    <w:spacing w:before="180"/>
                    <w:cnfStyle w:val="000000100000" w:firstRow="0" w:lastRow="0" w:firstColumn="0" w:lastColumn="0" w:oddVBand="0" w:evenVBand="0" w:oddHBand="1" w:evenHBand="0" w:firstRowFirstColumn="0" w:firstRowLastColumn="0" w:lastRowFirstColumn="0" w:lastRowLastColumn="0"/>
                    <w:rPr>
                      <w:rFonts w:cs="Times New Roman"/>
                      <w:bCs/>
                      <w:szCs w:val="24"/>
                    </w:rPr>
                  </w:pPr>
                  <w:r>
                    <w:rPr>
                      <w:rFonts w:cs="Times New Roman"/>
                      <w:bCs/>
                      <w:szCs w:val="24"/>
                    </w:rPr>
                    <w:t xml:space="preserve">Practice fencing skills </w:t>
                  </w:r>
                  <w:r w:rsidRPr="00885F03">
                    <w:rPr>
                      <w:rFonts w:ascii="Calibri" w:hAnsi="Calibri" w:cs="Arial"/>
                    </w:rPr>
                    <w:t>in accordance with recommended good practice</w:t>
                  </w:r>
                  <w:r>
                    <w:rPr>
                      <w:rFonts w:ascii="Calibri" w:hAnsi="Calibri" w:cs="Arial"/>
                    </w:rPr>
                    <w:t>.</w:t>
                  </w:r>
                </w:p>
              </w:tc>
            </w:tr>
            <w:tr w:rsidR="004E2146" w:rsidRPr="00DC443B" w14:paraId="662C4A00"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59109BA6" w14:textId="77777777" w:rsidR="004E2146" w:rsidRDefault="004E2146" w:rsidP="00E67FEC">
                  <w:pPr>
                    <w:spacing w:after="240"/>
                    <w:rPr>
                      <w:rFonts w:ascii="Calibri" w:hAnsi="Calibri" w:cs="Times New Roman"/>
                      <w:color w:val="000000"/>
                    </w:rPr>
                  </w:pPr>
                  <w:r>
                    <w:rPr>
                      <w:rFonts w:ascii="Calibri" w:hAnsi="Calibri" w:cs="Times New Roman"/>
                      <w:color w:val="000000"/>
                    </w:rPr>
                    <w:t>11</w:t>
                  </w:r>
                </w:p>
              </w:tc>
              <w:tc>
                <w:tcPr>
                  <w:tcW w:w="3720" w:type="dxa"/>
                </w:tcPr>
                <w:p w14:paraId="6D300492" w14:textId="77777777" w:rsidR="004E2146" w:rsidRPr="00885F03" w:rsidRDefault="004E2146" w:rsidP="00E67FEC">
                  <w:pPr>
                    <w:tabs>
                      <w:tab w:val="right" w:pos="8729"/>
                    </w:tabs>
                    <w:spacing w:before="18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Execute</w:t>
                  </w:r>
                  <w:r w:rsidRPr="00885F03">
                    <w:rPr>
                      <w:rFonts w:ascii="Calibri" w:hAnsi="Calibri" w:cs="Arial"/>
                    </w:rPr>
                    <w:t xml:space="preserve"> maint</w:t>
                  </w:r>
                  <w:r>
                    <w:rPr>
                      <w:rFonts w:ascii="Calibri" w:hAnsi="Calibri" w:cs="Arial"/>
                    </w:rPr>
                    <w:t>enance tasks on a water supply.</w:t>
                  </w:r>
                </w:p>
              </w:tc>
            </w:tr>
          </w:tbl>
          <w:p w14:paraId="4C1FD0AB" w14:textId="77777777" w:rsidR="004E2146" w:rsidRPr="00DC443B" w:rsidRDefault="004E2146" w:rsidP="00E67FEC">
            <w:pPr>
              <w:spacing w:after="240"/>
              <w:rPr>
                <w:rFonts w:ascii="Calibri" w:hAnsi="Calibri" w:cs="Times New Roman"/>
                <w:color w:val="000000"/>
              </w:rPr>
            </w:pPr>
          </w:p>
        </w:tc>
        <w:tc>
          <w:tcPr>
            <w:tcW w:w="2254" w:type="dxa"/>
            <w:gridSpan w:val="2"/>
            <w:vAlign w:val="center"/>
          </w:tcPr>
          <w:p w14:paraId="7B9514D2" w14:textId="77777777" w:rsidR="004E2146"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214CC14A" w14:textId="77777777" w:rsidR="004E2146"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189FF73F" w14:textId="77777777" w:rsidR="004E2146"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4BDCEAAD" w14:textId="77777777" w:rsidR="004E2146" w:rsidRDefault="004E2146" w:rsidP="00E67FEC">
            <w:pPr>
              <w:tabs>
                <w:tab w:val="right" w:pos="8311"/>
              </w:tabs>
              <w:spacing w:before="288"/>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7523D0ED" w14:textId="77777777" w:rsidR="004E2146"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7A130B61" w14:textId="77777777" w:rsidR="004E2146"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p w14:paraId="47A88F09" w14:textId="77777777" w:rsidR="004E2146" w:rsidRPr="000044D0"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28841D6B"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6F6960D8" w14:textId="77777777" w:rsidR="004E2146"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8B5298B"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p>
          <w:p w14:paraId="190782B4" w14:textId="77777777" w:rsidR="004E2146"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rPr>
            </w:pPr>
          </w:p>
          <w:p w14:paraId="502DF8A0"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E2146" w:rsidRPr="000044D0" w14:paraId="04748CD2"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EF8FE8" w14:textId="77777777" w:rsidR="004E2146" w:rsidRPr="00DC443B" w:rsidRDefault="004E2146" w:rsidP="00E67FEC">
            <w:pPr>
              <w:spacing w:after="240"/>
              <w:rPr>
                <w:rFonts w:ascii="Calibri" w:hAnsi="Calibri" w:cs="Times New Roman"/>
                <w:color w:val="000000"/>
              </w:rPr>
            </w:pPr>
          </w:p>
        </w:tc>
        <w:tc>
          <w:tcPr>
            <w:tcW w:w="2254" w:type="dxa"/>
            <w:gridSpan w:val="2"/>
            <w:vAlign w:val="center"/>
          </w:tcPr>
          <w:p w14:paraId="327093D2"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23E39F48"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6E624546"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4B089081"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229C8B4B"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6A987B55"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76C069D5"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4EA8F72E"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431F81A4"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2ABD59EE"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3D2FC1C6"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6C299940"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p w14:paraId="12E921AA"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14BD4283"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3BAD6791"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066B0690"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2E77078" w14:textId="77777777" w:rsidR="004E2146" w:rsidRPr="000044D0" w:rsidRDefault="004E2146"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13D2813D"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0DB4CC3E"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C0C1A26" w14:textId="77777777" w:rsidR="004E2146" w:rsidRPr="000044D0" w:rsidRDefault="004E2146"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2754036A"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5D13CAA7"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B525E01"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01ED3771"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tbl>
      <w:tblPr>
        <w:tblStyle w:val="TableGrid3"/>
        <w:tblW w:w="9356" w:type="dxa"/>
        <w:jc w:val="center"/>
        <w:tblLook w:val="04A0" w:firstRow="1" w:lastRow="0" w:firstColumn="1" w:lastColumn="0" w:noHBand="0" w:noVBand="1"/>
      </w:tblPr>
      <w:tblGrid>
        <w:gridCol w:w="9356"/>
      </w:tblGrid>
      <w:tr w:rsidR="004E2146" w:rsidRPr="000044D0" w14:paraId="35D6CED3" w14:textId="77777777" w:rsidTr="00E67FEC">
        <w:trPr>
          <w:jc w:val="center"/>
        </w:trPr>
        <w:tc>
          <w:tcPr>
            <w:tcW w:w="9356" w:type="dxa"/>
            <w:shd w:val="clear" w:color="auto" w:fill="5B9BD5" w:themeFill="accent1"/>
            <w:vAlign w:val="center"/>
          </w:tcPr>
          <w:p w14:paraId="55C30655"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E2146" w:rsidRPr="000044D0" w14:paraId="0CFD8B73" w14:textId="77777777" w:rsidTr="00E67FEC">
        <w:trPr>
          <w:jc w:val="center"/>
        </w:trPr>
        <w:tc>
          <w:tcPr>
            <w:tcW w:w="9356" w:type="dxa"/>
            <w:shd w:val="clear" w:color="auto" w:fill="auto"/>
            <w:vAlign w:val="center"/>
          </w:tcPr>
          <w:p w14:paraId="0CC94B0C" w14:textId="77777777" w:rsidR="004E2146" w:rsidRPr="000044D0" w:rsidRDefault="004E2146" w:rsidP="00E67FEC">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2150CF65" w14:textId="77777777" w:rsidR="004E2146" w:rsidRPr="000044D0" w:rsidRDefault="004E2146" w:rsidP="00E67FEC">
            <w:pPr>
              <w:autoSpaceDE w:val="0"/>
              <w:autoSpaceDN w:val="0"/>
              <w:rPr>
                <w:rFonts w:cs="Times New Roman"/>
                <w:color w:val="000000"/>
                <w:szCs w:val="24"/>
              </w:rPr>
            </w:pPr>
          </w:p>
          <w:p w14:paraId="34312CD6" w14:textId="77777777" w:rsidR="004E2146" w:rsidRPr="000044D0" w:rsidRDefault="004E2146" w:rsidP="00E67FEC">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5D91CABB" w14:textId="77777777" w:rsidR="004E2146" w:rsidRPr="000044D0" w:rsidRDefault="004E2146" w:rsidP="00E67FEC">
            <w:pPr>
              <w:contextualSpacing/>
              <w:rPr>
                <w:rFonts w:cs="Times New Roman"/>
                <w:color w:val="000000"/>
                <w:szCs w:val="24"/>
              </w:rPr>
            </w:pPr>
          </w:p>
          <w:p w14:paraId="3D1B6297" w14:textId="77777777" w:rsidR="004E2146" w:rsidRPr="000044D0" w:rsidRDefault="004E2146" w:rsidP="00E67FEC">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EA221F5" w14:textId="77777777" w:rsidR="004E2146" w:rsidRPr="000044D0" w:rsidRDefault="004E2146" w:rsidP="00E67FEC">
            <w:pPr>
              <w:contextualSpacing/>
              <w:rPr>
                <w:rFonts w:eastAsia="Times New Roman" w:cs="Times New Roman"/>
                <w:b/>
                <w:bCs/>
                <w:color w:val="FFFFFF" w:themeColor="background1"/>
                <w:lang w:eastAsia="en-IE"/>
              </w:rPr>
            </w:pPr>
          </w:p>
        </w:tc>
      </w:tr>
      <w:tr w:rsidR="004E2146" w:rsidRPr="000044D0" w14:paraId="7DFC26F7" w14:textId="77777777" w:rsidTr="00E67FEC">
        <w:trPr>
          <w:jc w:val="center"/>
        </w:trPr>
        <w:tc>
          <w:tcPr>
            <w:tcW w:w="9356" w:type="dxa"/>
            <w:shd w:val="clear" w:color="auto" w:fill="5B9BD5" w:themeFill="accent1"/>
            <w:vAlign w:val="center"/>
          </w:tcPr>
          <w:p w14:paraId="75DB6D47"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E2146" w:rsidRPr="000044D0" w14:paraId="7503637A" w14:textId="77777777" w:rsidTr="00E67FEC">
        <w:trPr>
          <w:jc w:val="center"/>
        </w:trPr>
        <w:tc>
          <w:tcPr>
            <w:tcW w:w="9356" w:type="dxa"/>
            <w:shd w:val="clear" w:color="auto" w:fill="auto"/>
            <w:vAlign w:val="center"/>
          </w:tcPr>
          <w:p w14:paraId="4D6FBA68" w14:textId="77777777" w:rsidR="004E2146" w:rsidRPr="000044D0" w:rsidRDefault="004E2146" w:rsidP="00E67FEC">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524EF82E" w14:textId="77777777" w:rsidR="004E2146" w:rsidRPr="000044D0" w:rsidRDefault="004E2146" w:rsidP="00E67FEC">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3A93D2BB" w14:textId="77777777" w:rsidR="004E2146" w:rsidRDefault="004E2146" w:rsidP="00E67FEC">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5408177D" w14:textId="77777777" w:rsidR="004E2146" w:rsidRPr="000044D0" w:rsidRDefault="004E2146" w:rsidP="00E67FEC">
            <w:pPr>
              <w:contextualSpacing/>
              <w:rPr>
                <w:rFonts w:cs="Times New Roman"/>
                <w:color w:val="000000"/>
                <w:szCs w:val="24"/>
              </w:rPr>
            </w:pPr>
          </w:p>
          <w:p w14:paraId="557A0228" w14:textId="77777777" w:rsidR="004E2146" w:rsidRPr="000044D0" w:rsidRDefault="004E2146" w:rsidP="00E67FEC">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44B19A03" w14:textId="77777777" w:rsidR="004E2146" w:rsidRPr="000044D0" w:rsidRDefault="004E2146" w:rsidP="00E67FEC">
            <w:pPr>
              <w:autoSpaceDE w:val="0"/>
              <w:autoSpaceDN w:val="0"/>
              <w:rPr>
                <w:rFonts w:cs="Times New Roman"/>
                <w:color w:val="000000"/>
                <w:szCs w:val="24"/>
              </w:rPr>
            </w:pPr>
          </w:p>
          <w:p w14:paraId="6C6E4AFD" w14:textId="77777777" w:rsidR="004E2146" w:rsidRPr="000044D0" w:rsidRDefault="004E2146" w:rsidP="00E67FEC">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E3FCD4F" w14:textId="77777777" w:rsidR="004E2146" w:rsidRPr="000044D0" w:rsidRDefault="004E2146" w:rsidP="00E67FEC">
            <w:pPr>
              <w:contextualSpacing/>
              <w:rPr>
                <w:rFonts w:cs="Times New Roman"/>
                <w:color w:val="000000"/>
                <w:szCs w:val="24"/>
              </w:rPr>
            </w:pPr>
          </w:p>
          <w:p w14:paraId="50B44436" w14:textId="77777777" w:rsidR="004E2146" w:rsidRPr="000044D0" w:rsidRDefault="004E2146" w:rsidP="00E67FEC">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2EA9B6C4" w14:textId="77777777" w:rsidR="004E2146" w:rsidRPr="000044D0" w:rsidRDefault="004E2146" w:rsidP="00E67FEC">
            <w:pPr>
              <w:contextualSpacing/>
              <w:rPr>
                <w:rFonts w:cs="Times New Roman"/>
                <w:color w:val="000000"/>
                <w:szCs w:val="24"/>
              </w:rPr>
            </w:pPr>
          </w:p>
          <w:p w14:paraId="3FD54D4D" w14:textId="77777777" w:rsidR="004E2146" w:rsidRPr="000044D0" w:rsidRDefault="004E2146" w:rsidP="00E67FEC">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E2146" w:rsidRPr="000044D0" w14:paraId="56A8CC87" w14:textId="77777777" w:rsidTr="00E67FEC">
        <w:trPr>
          <w:jc w:val="center"/>
        </w:trPr>
        <w:tc>
          <w:tcPr>
            <w:tcW w:w="9356" w:type="dxa"/>
            <w:shd w:val="clear" w:color="auto" w:fill="5B9BD5" w:themeFill="accent1"/>
            <w:vAlign w:val="center"/>
          </w:tcPr>
          <w:p w14:paraId="1E0C3DBA"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E2146" w:rsidRPr="000044D0" w14:paraId="2D8F7D59" w14:textId="77777777" w:rsidTr="00E67FEC">
        <w:trPr>
          <w:jc w:val="center"/>
        </w:trPr>
        <w:tc>
          <w:tcPr>
            <w:tcW w:w="9356" w:type="dxa"/>
            <w:vAlign w:val="center"/>
          </w:tcPr>
          <w:p w14:paraId="24BB4D95" w14:textId="77777777" w:rsidR="004E2146" w:rsidRDefault="004E2146" w:rsidP="00E67FEC">
            <w:pPr>
              <w:autoSpaceDE w:val="0"/>
              <w:autoSpaceDN w:val="0"/>
              <w:rPr>
                <w:rFonts w:cs="Times New Roman"/>
                <w:b/>
                <w:color w:val="000000"/>
                <w:szCs w:val="24"/>
              </w:rPr>
            </w:pPr>
          </w:p>
          <w:p w14:paraId="409C0E3E" w14:textId="77777777" w:rsidR="004E2146" w:rsidRDefault="004E2146" w:rsidP="00E67FEC">
            <w:pPr>
              <w:autoSpaceDE w:val="0"/>
              <w:autoSpaceDN w:val="0"/>
              <w:rPr>
                <w:rFonts w:cs="Times New Roman"/>
                <w:b/>
                <w:color w:val="000000"/>
                <w:szCs w:val="24"/>
              </w:rPr>
            </w:pPr>
            <w:r>
              <w:rPr>
                <w:rFonts w:cs="Times New Roman"/>
                <w:b/>
                <w:color w:val="000000"/>
                <w:szCs w:val="24"/>
              </w:rPr>
              <w:t>Each assessment type must be passed</w:t>
            </w:r>
          </w:p>
          <w:p w14:paraId="3DDB3472" w14:textId="77777777" w:rsidR="004E2146" w:rsidRDefault="004E2146" w:rsidP="00E67FEC">
            <w:pPr>
              <w:autoSpaceDE w:val="0"/>
              <w:autoSpaceDN w:val="0"/>
              <w:rPr>
                <w:rFonts w:cs="Times New Roman"/>
                <w:b/>
                <w:color w:val="000000"/>
                <w:szCs w:val="24"/>
              </w:rPr>
            </w:pPr>
          </w:p>
          <w:p w14:paraId="1D77BDAD" w14:textId="35379635" w:rsidR="004E2146" w:rsidRPr="00463D8D" w:rsidRDefault="004E2146" w:rsidP="00E67FEC">
            <w:pPr>
              <w:autoSpaceDE w:val="0"/>
              <w:autoSpaceDN w:val="0"/>
              <w:rPr>
                <w:rFonts w:cs="Times New Roman"/>
                <w:b/>
                <w:color w:val="000000"/>
                <w:szCs w:val="24"/>
              </w:rPr>
            </w:pPr>
            <w:r w:rsidRPr="00463D8D">
              <w:rPr>
                <w:rFonts w:cs="Times New Roman"/>
                <w:b/>
                <w:color w:val="000000"/>
                <w:szCs w:val="24"/>
              </w:rPr>
              <w:t xml:space="preserve">Examination Theory </w:t>
            </w:r>
            <w:r w:rsidR="00F879C3">
              <w:rPr>
                <w:rFonts w:cs="Times New Roman"/>
                <w:b/>
                <w:color w:val="000000"/>
                <w:szCs w:val="24"/>
              </w:rPr>
              <w:t xml:space="preserve"> </w:t>
            </w:r>
            <w:r w:rsidRPr="00463D8D">
              <w:rPr>
                <w:rFonts w:cs="Times New Roman"/>
                <w:b/>
                <w:color w:val="000000"/>
                <w:szCs w:val="24"/>
              </w:rPr>
              <w:t xml:space="preserve"> 50%</w:t>
            </w:r>
          </w:p>
          <w:p w14:paraId="15B45B89" w14:textId="77777777" w:rsidR="004E2146" w:rsidRDefault="004E2146" w:rsidP="00E67FEC">
            <w:pPr>
              <w:rPr>
                <w:rFonts w:cs="Arial"/>
              </w:rPr>
            </w:pPr>
            <w:r>
              <w:rPr>
                <w:rFonts w:cs="Arial"/>
              </w:rPr>
              <w:t>The assessor will devise a theory based examination to assess learning outcomes 1 to 6.</w:t>
            </w:r>
          </w:p>
          <w:p w14:paraId="43284766" w14:textId="77777777" w:rsidR="004E2146" w:rsidRDefault="004E2146" w:rsidP="00E67FEC">
            <w:pPr>
              <w:rPr>
                <w:rFonts w:cs="Arial"/>
              </w:rPr>
            </w:pPr>
          </w:p>
          <w:p w14:paraId="10D4A37F" w14:textId="59E5B4E9" w:rsidR="004E2146" w:rsidRPr="00463D8D" w:rsidRDefault="004E2146" w:rsidP="00E67FEC">
            <w:pPr>
              <w:autoSpaceDE w:val="0"/>
              <w:autoSpaceDN w:val="0"/>
              <w:rPr>
                <w:rFonts w:cs="Times New Roman"/>
                <w:b/>
                <w:color w:val="000000"/>
                <w:szCs w:val="24"/>
              </w:rPr>
            </w:pPr>
            <w:r w:rsidRPr="00463D8D">
              <w:rPr>
                <w:rFonts w:cs="Times New Roman"/>
                <w:b/>
                <w:color w:val="000000"/>
                <w:szCs w:val="24"/>
              </w:rPr>
              <w:t xml:space="preserve">Skills Demonstration  </w:t>
            </w:r>
            <w:r w:rsidR="00F879C3">
              <w:rPr>
                <w:rFonts w:cs="Times New Roman"/>
                <w:b/>
                <w:color w:val="000000"/>
                <w:szCs w:val="24"/>
              </w:rPr>
              <w:t xml:space="preserve"> </w:t>
            </w:r>
            <w:r w:rsidRPr="00463D8D">
              <w:rPr>
                <w:rFonts w:cs="Times New Roman"/>
                <w:b/>
                <w:color w:val="000000"/>
                <w:szCs w:val="24"/>
              </w:rPr>
              <w:t>50%</w:t>
            </w:r>
          </w:p>
          <w:p w14:paraId="4890FF33" w14:textId="77777777" w:rsidR="004E2146" w:rsidRDefault="004E2146" w:rsidP="00E67FEC">
            <w:pPr>
              <w:autoSpaceDE w:val="0"/>
              <w:autoSpaceDN w:val="0"/>
              <w:rPr>
                <w:rFonts w:ascii="Arial" w:eastAsia="Times New Roman" w:hAnsi="Arial" w:cs="Arial"/>
                <w:bCs/>
                <w:color w:val="000000"/>
                <w:sz w:val="24"/>
                <w:lang w:eastAsia="en-IE"/>
              </w:rPr>
            </w:pPr>
          </w:p>
          <w:p w14:paraId="7D9B2CFA"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The assessor will devise skills demonstrations to assess learning outcomes 7 to 11. A skills demonstration will require the learner to complete a task or series of tasks appropriate to the learning outcomes.  The learner must attempt the indicative grass production skills listed below and achieve skills 1 to 3 inclusive.</w:t>
            </w:r>
          </w:p>
          <w:p w14:paraId="451970C6" w14:textId="77777777" w:rsidR="004E2146" w:rsidRDefault="004E2146" w:rsidP="00E67FEC">
            <w:pPr>
              <w:contextualSpacing/>
              <w:rPr>
                <w:rFonts w:eastAsia="Times New Roman" w:cs="Times New Roman"/>
                <w:bCs/>
                <w:color w:val="000000"/>
                <w:lang w:eastAsia="en-IE"/>
              </w:rPr>
            </w:pPr>
          </w:p>
          <w:p w14:paraId="7C0842CE" w14:textId="77777777" w:rsidR="004E2146" w:rsidRPr="0050194F" w:rsidRDefault="004E2146" w:rsidP="00E67FEC">
            <w:pPr>
              <w:contextualSpacing/>
              <w:rPr>
                <w:rFonts w:eastAsia="Times New Roman" w:cs="Times New Roman"/>
                <w:b/>
                <w:bCs/>
                <w:color w:val="000000"/>
                <w:lang w:eastAsia="en-IE"/>
              </w:rPr>
            </w:pPr>
            <w:r w:rsidRPr="0050194F">
              <w:rPr>
                <w:rFonts w:eastAsia="Times New Roman" w:cs="Times New Roman"/>
                <w:b/>
                <w:bCs/>
                <w:color w:val="000000"/>
                <w:lang w:eastAsia="en-IE"/>
              </w:rPr>
              <w:t>Indicative Grass Production Skills</w:t>
            </w:r>
          </w:p>
          <w:p w14:paraId="63F7C1BC"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1)   Analyse productive and non-productive swards (Mandatory)</w:t>
            </w:r>
          </w:p>
          <w:p w14:paraId="32D02E87"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2)   Identify common grassland weeds (Mandatory)</w:t>
            </w:r>
          </w:p>
          <w:p w14:paraId="7795B3BA"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3)    Examine the presence of spoilage and estimate the quality and quantity of silage and hay in storage (Mandatory)</w:t>
            </w:r>
          </w:p>
          <w:p w14:paraId="451CD9BC"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4)   Assess a grass sward to determine grazing heights and the need for reseeding</w:t>
            </w:r>
          </w:p>
          <w:p w14:paraId="7ED9E22D"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5)   Measure grass</w:t>
            </w:r>
          </w:p>
          <w:p w14:paraId="07C6D33C" w14:textId="24E45A65"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6)   Examine pre and post grazing sward and determine appropriate operations</w:t>
            </w:r>
          </w:p>
          <w:p w14:paraId="71A25413"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7)   Interpret laboratory forage analysis and plan the use of forage over a given winter period</w:t>
            </w:r>
          </w:p>
          <w:p w14:paraId="7B804E57" w14:textId="77777777" w:rsidR="004E2146"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8)   Set up a temporary electric fence taking account of daily grazing requirement</w:t>
            </w:r>
          </w:p>
          <w:p w14:paraId="044A601D" w14:textId="77777777" w:rsidR="004E2146" w:rsidRPr="005C5593" w:rsidRDefault="004E2146" w:rsidP="00E67FEC">
            <w:pPr>
              <w:autoSpaceDE w:val="0"/>
              <w:autoSpaceDN w:val="0"/>
              <w:ind w:left="341" w:hanging="341"/>
              <w:rPr>
                <w:rFonts w:eastAsia="Times New Roman" w:cs="Arial"/>
                <w:bCs/>
                <w:color w:val="000000"/>
                <w:sz w:val="24"/>
                <w:lang w:eastAsia="en-IE"/>
              </w:rPr>
            </w:pPr>
            <w:r>
              <w:rPr>
                <w:rFonts w:eastAsia="Times New Roman" w:cs="Arial"/>
                <w:bCs/>
                <w:color w:val="000000"/>
                <w:sz w:val="24"/>
                <w:lang w:eastAsia="en-IE"/>
              </w:rPr>
              <w:t xml:space="preserve">9)    </w:t>
            </w:r>
            <w:r w:rsidRPr="00885F03">
              <w:rPr>
                <w:rFonts w:ascii="Calibri" w:hAnsi="Calibri" w:cs="Arial"/>
              </w:rPr>
              <w:t>Erect a stock-proof permanent fence in accordance with recommended good practice</w:t>
            </w:r>
          </w:p>
          <w:p w14:paraId="3455D96E" w14:textId="77777777" w:rsidR="004E2146" w:rsidRPr="00885F03" w:rsidRDefault="004E2146" w:rsidP="00E67FEC">
            <w:pPr>
              <w:autoSpaceDE w:val="0"/>
              <w:autoSpaceDN w:val="0"/>
              <w:ind w:left="341" w:hanging="341"/>
              <w:rPr>
                <w:rFonts w:ascii="Calibri" w:hAnsi="Calibri" w:cs="Arial"/>
                <w:strike/>
              </w:rPr>
            </w:pPr>
            <w:r>
              <w:rPr>
                <w:rFonts w:ascii="Calibri" w:hAnsi="Calibri" w:cs="Arial"/>
              </w:rPr>
              <w:t xml:space="preserve">10)  </w:t>
            </w:r>
            <w:r w:rsidRPr="00885F03">
              <w:rPr>
                <w:rFonts w:ascii="Calibri" w:hAnsi="Calibri" w:cs="Arial"/>
              </w:rPr>
              <w:t xml:space="preserve">Carry out maintenance tasks on a water supply, in accordance with safety and construction specifications and regulations including connecting water supply piping, fitting and setting a ballcock </w:t>
            </w:r>
          </w:p>
          <w:p w14:paraId="5C8320D5" w14:textId="77777777" w:rsidR="004E2146" w:rsidRPr="000044D0" w:rsidRDefault="004E2146" w:rsidP="00E67FEC">
            <w:pPr>
              <w:contextualSpacing/>
              <w:rPr>
                <w:rFonts w:eastAsia="Times New Roman" w:cs="Times New Roman"/>
                <w:bCs/>
                <w:color w:val="000000"/>
                <w:lang w:eastAsia="en-IE"/>
              </w:rPr>
            </w:pPr>
          </w:p>
        </w:tc>
      </w:tr>
      <w:tr w:rsidR="004E2146" w:rsidRPr="000044D0" w14:paraId="4A7E8EA3" w14:textId="77777777" w:rsidTr="00E67FEC">
        <w:trPr>
          <w:jc w:val="center"/>
        </w:trPr>
        <w:tc>
          <w:tcPr>
            <w:tcW w:w="9356" w:type="dxa"/>
            <w:shd w:val="clear" w:color="auto" w:fill="5B9BD5" w:themeFill="accent1"/>
            <w:vAlign w:val="center"/>
          </w:tcPr>
          <w:p w14:paraId="74C87D5F"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E2146" w:rsidRPr="000044D0" w14:paraId="6F71A0FE" w14:textId="77777777" w:rsidTr="00E67FEC">
        <w:trPr>
          <w:jc w:val="center"/>
        </w:trPr>
        <w:tc>
          <w:tcPr>
            <w:tcW w:w="9356" w:type="dxa"/>
            <w:vAlign w:val="center"/>
          </w:tcPr>
          <w:p w14:paraId="7432D70F" w14:textId="77777777" w:rsidR="004E2146" w:rsidRPr="000044D0" w:rsidRDefault="004E2146" w:rsidP="00E67FEC">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5D713E1A" w14:textId="77777777" w:rsidR="004E2146" w:rsidRPr="000044D0" w:rsidRDefault="004E2146" w:rsidP="00E67FEC">
            <w:pPr>
              <w:contextualSpacing/>
              <w:rPr>
                <w:rFonts w:eastAsia="Times New Roman" w:cs="Times New Roman"/>
                <w:bCs/>
                <w:color w:val="000000"/>
                <w:lang w:eastAsia="en-IE"/>
              </w:rPr>
            </w:pPr>
          </w:p>
          <w:p w14:paraId="5C685BC3"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Examination Theory 50%</w:t>
            </w:r>
          </w:p>
          <w:p w14:paraId="2A952C65" w14:textId="77777777" w:rsidR="004E2146" w:rsidRDefault="004E2146" w:rsidP="00E67FEC">
            <w:pPr>
              <w:contextualSpacing/>
              <w:rPr>
                <w:rFonts w:eastAsia="Times New Roman" w:cs="Times New Roman"/>
                <w:bCs/>
                <w:color w:val="000000"/>
                <w:lang w:eastAsia="en-IE"/>
              </w:rPr>
            </w:pPr>
          </w:p>
          <w:p w14:paraId="37D4EF64" w14:textId="77777777" w:rsidR="004E2146" w:rsidRPr="000044D0"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Skills Demonstration 50%</w:t>
            </w:r>
          </w:p>
          <w:p w14:paraId="7EF09ADA" w14:textId="77777777" w:rsidR="004E2146" w:rsidRPr="000044D0" w:rsidRDefault="004E2146" w:rsidP="00E67FEC">
            <w:pPr>
              <w:contextualSpacing/>
              <w:rPr>
                <w:rFonts w:eastAsia="Times New Roman" w:cs="Times New Roman"/>
                <w:bCs/>
                <w:color w:val="000000"/>
                <w:lang w:eastAsia="en-IE"/>
              </w:rPr>
            </w:pPr>
          </w:p>
        </w:tc>
      </w:tr>
      <w:tr w:rsidR="004E2146" w:rsidRPr="000044D0" w14:paraId="518E2AA8" w14:textId="77777777" w:rsidTr="00E67FEC">
        <w:trPr>
          <w:jc w:val="center"/>
        </w:trPr>
        <w:tc>
          <w:tcPr>
            <w:tcW w:w="9356" w:type="dxa"/>
            <w:shd w:val="clear" w:color="auto" w:fill="5B9BD5" w:themeFill="accent1"/>
            <w:vAlign w:val="center"/>
          </w:tcPr>
          <w:p w14:paraId="753A1D97"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E2146" w:rsidRPr="000044D0" w14:paraId="01FF01BF" w14:textId="77777777" w:rsidTr="00E67FEC">
        <w:trPr>
          <w:jc w:val="center"/>
        </w:trPr>
        <w:tc>
          <w:tcPr>
            <w:tcW w:w="9356" w:type="dxa"/>
            <w:vAlign w:val="center"/>
          </w:tcPr>
          <w:p w14:paraId="56075229" w14:textId="77777777" w:rsidR="004E2146" w:rsidRDefault="004E2146" w:rsidP="00E67FEC">
            <w:pPr>
              <w:autoSpaceDE w:val="0"/>
              <w:autoSpaceDN w:val="0"/>
              <w:rPr>
                <w:rFonts w:cs="Times New Roman"/>
                <w:color w:val="000000"/>
                <w:szCs w:val="24"/>
              </w:rPr>
            </w:pPr>
            <w:r>
              <w:rPr>
                <w:rFonts w:cs="Times New Roman"/>
                <w:color w:val="000000"/>
                <w:szCs w:val="24"/>
              </w:rPr>
              <w:t>The provider must have the following in place to offer this award</w:t>
            </w:r>
          </w:p>
          <w:p w14:paraId="71E7D4A5" w14:textId="77777777" w:rsidR="004E2146" w:rsidRDefault="004E2146" w:rsidP="00E67FEC">
            <w:pPr>
              <w:autoSpaceDE w:val="0"/>
              <w:autoSpaceDN w:val="0"/>
              <w:rPr>
                <w:rFonts w:cs="Times New Roman"/>
                <w:color w:val="000000"/>
                <w:szCs w:val="24"/>
              </w:rPr>
            </w:pPr>
            <w:r>
              <w:rPr>
                <w:rFonts w:cs="Times New Roman"/>
                <w:color w:val="000000"/>
                <w:szCs w:val="24"/>
              </w:rPr>
              <w:t>1)  Access to suitable paddocks and grass swards</w:t>
            </w:r>
          </w:p>
          <w:p w14:paraId="65D5B167" w14:textId="77777777" w:rsidR="004E2146" w:rsidRDefault="004E2146" w:rsidP="00E67FEC">
            <w:pPr>
              <w:autoSpaceDE w:val="0"/>
              <w:autoSpaceDN w:val="0"/>
              <w:rPr>
                <w:rFonts w:cs="Times New Roman"/>
                <w:color w:val="000000"/>
                <w:szCs w:val="24"/>
              </w:rPr>
            </w:pPr>
            <w:r>
              <w:rPr>
                <w:rFonts w:cs="Times New Roman"/>
                <w:color w:val="000000"/>
                <w:szCs w:val="24"/>
              </w:rPr>
              <w:t>2)  Access to suitable stored forage products</w:t>
            </w:r>
          </w:p>
          <w:p w14:paraId="5203B92C" w14:textId="77777777" w:rsidR="004E2146" w:rsidRPr="000044D0" w:rsidRDefault="004E2146" w:rsidP="00E67FEC">
            <w:pPr>
              <w:autoSpaceDE w:val="0"/>
              <w:autoSpaceDN w:val="0"/>
              <w:rPr>
                <w:rFonts w:ascii="Arial" w:eastAsia="Times New Roman" w:hAnsi="Arial" w:cs="Arial"/>
                <w:bCs/>
                <w:color w:val="000000"/>
                <w:sz w:val="24"/>
                <w:lang w:eastAsia="en-IE"/>
              </w:rPr>
            </w:pPr>
            <w:r>
              <w:rPr>
                <w:rFonts w:cs="Times New Roman"/>
                <w:color w:val="000000"/>
                <w:szCs w:val="24"/>
              </w:rPr>
              <w:t>3)  Access to suitable equipment to demonstrate and assess indicative grass production skills.</w:t>
            </w:r>
          </w:p>
          <w:p w14:paraId="73E3B761" w14:textId="77777777" w:rsidR="004E2146" w:rsidRPr="000044D0" w:rsidRDefault="004E2146" w:rsidP="00E67FEC">
            <w:pPr>
              <w:contextualSpacing/>
              <w:rPr>
                <w:rFonts w:eastAsia="Times New Roman" w:cs="Times New Roman"/>
                <w:bCs/>
                <w:color w:val="000000"/>
                <w:lang w:eastAsia="en-IE"/>
              </w:rPr>
            </w:pPr>
          </w:p>
        </w:tc>
      </w:tr>
      <w:tr w:rsidR="004E2146" w:rsidRPr="000044D0" w14:paraId="30C17268" w14:textId="77777777" w:rsidTr="00E67FEC">
        <w:trPr>
          <w:jc w:val="center"/>
        </w:trPr>
        <w:tc>
          <w:tcPr>
            <w:tcW w:w="9356" w:type="dxa"/>
            <w:shd w:val="clear" w:color="auto" w:fill="5B9BD5" w:themeFill="accent1"/>
            <w:vAlign w:val="center"/>
          </w:tcPr>
          <w:p w14:paraId="2EF2B974"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E2146" w:rsidRPr="000044D0" w14:paraId="5310E52B" w14:textId="77777777" w:rsidTr="00E67FEC">
        <w:trPr>
          <w:jc w:val="center"/>
        </w:trPr>
        <w:tc>
          <w:tcPr>
            <w:tcW w:w="9356" w:type="dxa"/>
            <w:vAlign w:val="center"/>
          </w:tcPr>
          <w:p w14:paraId="084ED368" w14:textId="77777777" w:rsidR="004E2146" w:rsidRPr="000044D0" w:rsidRDefault="004E2146" w:rsidP="00E67FEC">
            <w:pPr>
              <w:spacing w:after="240"/>
              <w:rPr>
                <w:rFonts w:eastAsia="Times New Roman" w:cs="Times New Roman"/>
                <w:b/>
                <w:bCs/>
                <w:color w:val="000000"/>
                <w:lang w:eastAsia="en-IE"/>
              </w:rPr>
            </w:pPr>
            <w:r w:rsidRPr="000044D0">
              <w:rPr>
                <w:rFonts w:ascii="Calibri" w:hAnsi="Calibri" w:cs="Times New Roman"/>
                <w:color w:val="000000"/>
              </w:rPr>
              <w:t>None</w:t>
            </w:r>
          </w:p>
        </w:tc>
      </w:tr>
      <w:tr w:rsidR="004E2146" w:rsidRPr="000044D0" w14:paraId="5A0AB2E0" w14:textId="77777777" w:rsidTr="00E67FEC">
        <w:trPr>
          <w:jc w:val="center"/>
        </w:trPr>
        <w:tc>
          <w:tcPr>
            <w:tcW w:w="9356" w:type="dxa"/>
            <w:shd w:val="clear" w:color="auto" w:fill="5B9BD5" w:themeFill="accent1"/>
            <w:vAlign w:val="center"/>
          </w:tcPr>
          <w:p w14:paraId="4A3478CA"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E2146" w:rsidRPr="000044D0" w14:paraId="46167FF8" w14:textId="77777777" w:rsidTr="00E67FEC">
        <w:trPr>
          <w:jc w:val="center"/>
        </w:trPr>
        <w:tc>
          <w:tcPr>
            <w:tcW w:w="9356" w:type="dxa"/>
            <w:vAlign w:val="center"/>
          </w:tcPr>
          <w:p w14:paraId="677D1EE1" w14:textId="3F6B8DD2" w:rsidR="004E2146" w:rsidRPr="000044D0" w:rsidRDefault="00B86139" w:rsidP="00E67FEC">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E2146"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E2146" w:rsidRPr="000044D0" w14:paraId="4DFB07D5" w14:textId="77777777" w:rsidTr="00E67FEC">
        <w:trPr>
          <w:jc w:val="center"/>
        </w:trPr>
        <w:tc>
          <w:tcPr>
            <w:tcW w:w="9356" w:type="dxa"/>
            <w:shd w:val="clear" w:color="auto" w:fill="5B9BD5" w:themeFill="accent1"/>
            <w:vAlign w:val="center"/>
          </w:tcPr>
          <w:p w14:paraId="68382BF3"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E2146" w:rsidRPr="000044D0" w14:paraId="65A6B3DA" w14:textId="77777777" w:rsidTr="00E67FEC">
        <w:trPr>
          <w:jc w:val="center"/>
        </w:trPr>
        <w:tc>
          <w:tcPr>
            <w:tcW w:w="9356" w:type="dxa"/>
            <w:vAlign w:val="center"/>
          </w:tcPr>
          <w:p w14:paraId="32684834" w14:textId="77777777" w:rsidR="004E2146" w:rsidRPr="000044D0" w:rsidRDefault="004E2146" w:rsidP="00E67FEC">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4E2146" w:rsidRPr="000044D0" w14:paraId="2E250700" w14:textId="77777777" w:rsidTr="00E67FEC">
        <w:trPr>
          <w:jc w:val="center"/>
        </w:trPr>
        <w:tc>
          <w:tcPr>
            <w:tcW w:w="9356" w:type="dxa"/>
            <w:shd w:val="clear" w:color="auto" w:fill="5B9BD5" w:themeFill="accent1"/>
            <w:vAlign w:val="center"/>
          </w:tcPr>
          <w:p w14:paraId="474E9E8B"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E2146" w:rsidRPr="000044D0" w14:paraId="1E2961DD" w14:textId="77777777" w:rsidTr="00E67FEC">
        <w:trPr>
          <w:jc w:val="center"/>
        </w:trPr>
        <w:tc>
          <w:tcPr>
            <w:tcW w:w="9356" w:type="dxa"/>
            <w:vAlign w:val="center"/>
          </w:tcPr>
          <w:p w14:paraId="5D8A4FEF" w14:textId="77777777" w:rsidR="004E2146" w:rsidRPr="000044D0" w:rsidRDefault="004E2146" w:rsidP="00E67FEC">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4E2146" w:rsidRPr="000044D0" w14:paraId="61B2C33A" w14:textId="77777777" w:rsidTr="00E67FEC">
        <w:trPr>
          <w:jc w:val="center"/>
        </w:trPr>
        <w:tc>
          <w:tcPr>
            <w:tcW w:w="9356" w:type="dxa"/>
            <w:shd w:val="clear" w:color="auto" w:fill="5B9BD5" w:themeFill="accent1"/>
            <w:vAlign w:val="center"/>
          </w:tcPr>
          <w:p w14:paraId="349C0D30"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E2146" w:rsidRPr="000044D0" w14:paraId="545B2626" w14:textId="77777777" w:rsidTr="00E67FEC">
        <w:trPr>
          <w:jc w:val="center"/>
        </w:trPr>
        <w:tc>
          <w:tcPr>
            <w:tcW w:w="9356" w:type="dxa"/>
            <w:vAlign w:val="center"/>
          </w:tcPr>
          <w:p w14:paraId="21F86B47" w14:textId="77777777" w:rsidR="004E2146" w:rsidRPr="000044D0" w:rsidRDefault="004E2146" w:rsidP="00E67FEC">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52384926" w14:textId="77777777" w:rsidR="004E2146" w:rsidRPr="000044D0" w:rsidRDefault="004E2146" w:rsidP="00E67FEC">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47D3567F" w14:textId="3FD19127" w:rsidR="004E2146" w:rsidRDefault="004E2146" w:rsidP="004E2146"/>
    <w:p w14:paraId="65BA49BA" w14:textId="42C36532" w:rsidR="00BA3771" w:rsidRDefault="00BA3771" w:rsidP="004E2146"/>
    <w:p w14:paraId="5D0E0734" w14:textId="628C52BD" w:rsidR="00BA3771" w:rsidRDefault="00BA3771" w:rsidP="004E2146"/>
    <w:p w14:paraId="3C4F0530" w14:textId="0BB5BCBE" w:rsidR="00BA3771" w:rsidRDefault="00BA3771" w:rsidP="004E2146"/>
    <w:p w14:paraId="56168A68" w14:textId="12CC8674" w:rsidR="00BA3771" w:rsidRDefault="00BA3771" w:rsidP="004E2146"/>
    <w:p w14:paraId="4B4EDE4A" w14:textId="77777777" w:rsidR="00BA3771" w:rsidRDefault="00BA3771" w:rsidP="004E2146"/>
    <w:p w14:paraId="11AA260C" w14:textId="3DC1560F" w:rsidR="004E2146" w:rsidRDefault="004E2146" w:rsidP="004E2146">
      <w:pPr>
        <w:keepNext/>
        <w:keepLines/>
        <w:spacing w:before="240" w:after="0"/>
        <w:outlineLvl w:val="0"/>
      </w:pP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E2146" w:rsidRPr="000044D0" w14:paraId="35AE8BE8" w14:textId="77777777" w:rsidTr="00E67F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5D622216" w14:textId="77777777" w:rsidR="00BA3771" w:rsidRDefault="00BA3771" w:rsidP="00E67FEC">
            <w:pPr>
              <w:jc w:val="center"/>
              <w:rPr>
                <w:noProof/>
                <w:lang w:eastAsia="en-IE"/>
              </w:rPr>
            </w:pPr>
          </w:p>
          <w:p w14:paraId="54ED69DE" w14:textId="77777777" w:rsidR="00BA3771" w:rsidRDefault="00BA3771" w:rsidP="00E67FEC">
            <w:pPr>
              <w:jc w:val="center"/>
              <w:rPr>
                <w:noProof/>
                <w:lang w:eastAsia="en-IE"/>
              </w:rPr>
            </w:pPr>
          </w:p>
          <w:p w14:paraId="47826104" w14:textId="3726573C" w:rsidR="004E2146" w:rsidRPr="000044D0" w:rsidRDefault="004E2146" w:rsidP="00E67FEC">
            <w:pPr>
              <w:jc w:val="center"/>
              <w:rPr>
                <w:noProof/>
                <w:lang w:eastAsia="en-IE"/>
              </w:rPr>
            </w:pPr>
            <w:r w:rsidRPr="000044D0">
              <w:rPr>
                <w:noProof/>
                <w:lang w:eastAsia="en-IE"/>
              </w:rPr>
              <w:drawing>
                <wp:inline distT="0" distB="0" distL="0" distR="0" wp14:anchorId="65CA7F52" wp14:editId="2483620E">
                  <wp:extent cx="3288799" cy="9692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6FD0BB4E" w14:textId="7DD93317" w:rsidR="004E2146" w:rsidRPr="000044D0" w:rsidRDefault="00226018" w:rsidP="00E67FEC">
            <w:pPr>
              <w:jc w:val="center"/>
              <w:rPr>
                <w:sz w:val="44"/>
                <w:szCs w:val="24"/>
              </w:rPr>
            </w:pPr>
            <w:r>
              <w:rPr>
                <w:sz w:val="44"/>
                <w:szCs w:val="24"/>
              </w:rPr>
              <w:t>Component Specification</w:t>
            </w:r>
          </w:p>
        </w:tc>
      </w:tr>
      <w:tr w:rsidR="004E2146" w:rsidRPr="000044D0" w14:paraId="57477061" w14:textId="77777777" w:rsidTr="00E67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043A24C4"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5A132BE"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54247E0F"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1704F9E4"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34F35DA5" w14:textId="77777777" w:rsidR="004E2146" w:rsidRPr="000044D0" w:rsidRDefault="004E2146"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775C5728"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Poultry Husbandry</w:t>
            </w:r>
          </w:p>
          <w:p w14:paraId="2C88A007"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1070082F"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4F6AC2C"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7637D731"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E2146" w:rsidRPr="000044D0" w14:paraId="3ECF4B86" w14:textId="77777777" w:rsidTr="00E67FEC">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5BF41B7C" w14:textId="03E13428" w:rsidR="00F879C3" w:rsidRPr="000044D0" w:rsidRDefault="004E2146" w:rsidP="00BA3771">
            <w:pPr>
              <w:spacing w:after="240"/>
              <w:rPr>
                <w:rFonts w:cs="Times New Roman"/>
                <w:sz w:val="24"/>
                <w:szCs w:val="24"/>
              </w:rPr>
            </w:pPr>
            <w:r w:rsidRPr="000044D0">
              <w:rPr>
                <w:rFonts w:cs="Times New Roman"/>
                <w:sz w:val="24"/>
                <w:szCs w:val="24"/>
              </w:rPr>
              <w:t xml:space="preserve">Purpose:     </w:t>
            </w:r>
            <w:r w:rsidR="00BA3771">
              <w:rPr>
                <w:rFonts w:cs="Times New Roman"/>
                <w:sz w:val="24"/>
                <w:szCs w:val="24"/>
              </w:rPr>
              <w:br/>
            </w:r>
            <w:r w:rsidRPr="00F879C3">
              <w:rPr>
                <w:rFonts w:ascii="Calibri" w:hAnsi="Calibri" w:cs="Calibri"/>
                <w:sz w:val="24"/>
                <w:szCs w:val="24"/>
              </w:rPr>
              <w:t>The purpose of this award is to equip the learner with the knowledge skill and competence to carry out poultry husbandry tasks under management</w:t>
            </w:r>
          </w:p>
        </w:tc>
      </w:tr>
      <w:tr w:rsidR="004E2146" w:rsidRPr="000044D0" w14:paraId="75A5472D"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3191279A" w14:textId="77777777" w:rsidR="004E2146" w:rsidRPr="000044D0" w:rsidRDefault="004E2146" w:rsidP="00E67FEC">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28A90335"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76ECCDEF"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E2146" w:rsidRPr="000044D0" w14:paraId="0F21517D" w14:textId="77777777" w:rsidTr="00E67FEC">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60A88534" w14:textId="77777777" w:rsidR="004E2146" w:rsidRPr="000044D0" w:rsidRDefault="004E2146" w:rsidP="00E67FEC">
            <w:pPr>
              <w:spacing w:after="240"/>
              <w:rPr>
                <w:rFonts w:cs="Times New Roman"/>
                <w:color w:val="000000"/>
              </w:rPr>
            </w:pPr>
            <w:r w:rsidRPr="000044D0">
              <w:rPr>
                <w:rFonts w:cs="Times New Roman"/>
                <w:color w:val="000000"/>
              </w:rPr>
              <w:t>The learner should be able to:</w:t>
            </w:r>
          </w:p>
        </w:tc>
        <w:tc>
          <w:tcPr>
            <w:tcW w:w="2254" w:type="dxa"/>
            <w:gridSpan w:val="2"/>
          </w:tcPr>
          <w:p w14:paraId="3C0AFF79"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0CF787CC"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E2146" w:rsidRPr="000044D0" w14:paraId="3CDF951F"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2146" w:rsidRPr="00737844" w14:paraId="43FEC0F7"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3FDA9E" w14:textId="77777777" w:rsidR="004E2146" w:rsidRDefault="004E2146" w:rsidP="00E67FEC">
                  <w:pPr>
                    <w:spacing w:after="240"/>
                    <w:rPr>
                      <w:rFonts w:cs="Times New Roman"/>
                      <w:color w:val="000000"/>
                      <w:szCs w:val="24"/>
                    </w:rPr>
                  </w:pPr>
                  <w:r>
                    <w:rPr>
                      <w:rFonts w:cs="Times New Roman"/>
                      <w:color w:val="000000"/>
                      <w:szCs w:val="24"/>
                    </w:rPr>
                    <w:t>1</w:t>
                  </w:r>
                </w:p>
              </w:tc>
              <w:tc>
                <w:tcPr>
                  <w:tcW w:w="3974" w:type="dxa"/>
                </w:tcPr>
                <w:p w14:paraId="08B28757" w14:textId="77777777" w:rsidR="004E2146" w:rsidRPr="00FE100C" w:rsidRDefault="004E2146"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Disc</w:t>
                  </w:r>
                  <w:r w:rsidR="008F1028">
                    <w:rPr>
                      <w:rFonts w:cs="Times New Roman"/>
                      <w:b w:val="0"/>
                      <w:color w:val="000000"/>
                      <w:szCs w:val="24"/>
                    </w:rPr>
                    <w:t>u</w:t>
                  </w:r>
                  <w:r>
                    <w:rPr>
                      <w:rFonts w:cs="Times New Roman"/>
                      <w:b w:val="0"/>
                      <w:color w:val="000000"/>
                      <w:szCs w:val="24"/>
                    </w:rPr>
                    <w:t>ss poultry anatomical and physiological systems and their functioning</w:t>
                  </w:r>
                </w:p>
              </w:tc>
            </w:tr>
            <w:tr w:rsidR="004E2146" w:rsidRPr="00737844" w14:paraId="6274C8BF"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3D8B97" w14:textId="77777777" w:rsidR="004E2146" w:rsidRDefault="004E2146" w:rsidP="00E67FEC">
                  <w:pPr>
                    <w:spacing w:after="240"/>
                    <w:rPr>
                      <w:rFonts w:cs="Times New Roman"/>
                      <w:color w:val="000000"/>
                      <w:szCs w:val="24"/>
                    </w:rPr>
                  </w:pPr>
                  <w:r>
                    <w:rPr>
                      <w:rFonts w:cs="Times New Roman"/>
                      <w:color w:val="000000"/>
                      <w:szCs w:val="24"/>
                    </w:rPr>
                    <w:t>2</w:t>
                  </w:r>
                </w:p>
              </w:tc>
              <w:tc>
                <w:tcPr>
                  <w:tcW w:w="3974" w:type="dxa"/>
                </w:tcPr>
                <w:p w14:paraId="1720DAC0" w14:textId="77777777" w:rsidR="004E2146" w:rsidRDefault="004E2146"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Examine poultry production systems to include egg, meat and breeding stock production</w:t>
                  </w:r>
                </w:p>
              </w:tc>
            </w:tr>
            <w:tr w:rsidR="004E2146" w:rsidRPr="00737844" w14:paraId="547B539F"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35462ECA" w14:textId="77777777" w:rsidR="004E2146" w:rsidRDefault="004E2146" w:rsidP="00E67FEC">
                  <w:pPr>
                    <w:spacing w:after="240"/>
                    <w:rPr>
                      <w:rFonts w:cs="Times New Roman"/>
                      <w:color w:val="000000"/>
                      <w:szCs w:val="24"/>
                    </w:rPr>
                  </w:pPr>
                  <w:r>
                    <w:rPr>
                      <w:rFonts w:cs="Times New Roman"/>
                      <w:color w:val="000000"/>
                      <w:szCs w:val="24"/>
                    </w:rPr>
                    <w:t>3</w:t>
                  </w:r>
                </w:p>
              </w:tc>
              <w:tc>
                <w:tcPr>
                  <w:tcW w:w="3974" w:type="dxa"/>
                </w:tcPr>
                <w:p w14:paraId="607DC855" w14:textId="77777777" w:rsidR="004E2146" w:rsidRDefault="004E2146"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husbandry tasks associated with poultry production systems</w:t>
                  </w:r>
                </w:p>
              </w:tc>
            </w:tr>
            <w:tr w:rsidR="004E2146" w:rsidRPr="00737844" w14:paraId="2F689DC4"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A43E670" w14:textId="77777777" w:rsidR="004E2146" w:rsidRDefault="004E2146" w:rsidP="00E67FEC">
                  <w:pPr>
                    <w:spacing w:after="240"/>
                    <w:rPr>
                      <w:rFonts w:cs="Times New Roman"/>
                      <w:color w:val="000000"/>
                      <w:szCs w:val="24"/>
                    </w:rPr>
                  </w:pPr>
                  <w:r>
                    <w:rPr>
                      <w:rFonts w:cs="Times New Roman"/>
                      <w:color w:val="000000"/>
                      <w:szCs w:val="24"/>
                    </w:rPr>
                    <w:t>4</w:t>
                  </w:r>
                </w:p>
              </w:tc>
              <w:tc>
                <w:tcPr>
                  <w:tcW w:w="3974" w:type="dxa"/>
                </w:tcPr>
                <w:p w14:paraId="39EC0AD7" w14:textId="77777777" w:rsidR="004E2146" w:rsidRPr="0072706E"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highlight w:val="yellow"/>
                    </w:rPr>
                  </w:pPr>
                  <w:r>
                    <w:rPr>
                      <w:rFonts w:cs="Times New Roman"/>
                      <w:bCs/>
                      <w:color w:val="000000"/>
                      <w:szCs w:val="24"/>
                    </w:rPr>
                    <w:t>Discuss</w:t>
                  </w:r>
                  <w:r w:rsidRPr="00A70C79">
                    <w:rPr>
                      <w:rFonts w:cs="Times New Roman"/>
                      <w:bCs/>
                      <w:color w:val="000000"/>
                      <w:szCs w:val="24"/>
                    </w:rPr>
                    <w:t xml:space="preserve"> </w:t>
                  </w:r>
                  <w:r>
                    <w:rPr>
                      <w:rFonts w:cs="Times New Roman"/>
                      <w:bCs/>
                      <w:color w:val="000000"/>
                      <w:szCs w:val="24"/>
                    </w:rPr>
                    <w:t>symptoms, causes, prevention and treatment measures for</w:t>
                  </w:r>
                  <w:r w:rsidRPr="00A70C79">
                    <w:rPr>
                      <w:rFonts w:cs="Times New Roman"/>
                      <w:bCs/>
                      <w:color w:val="000000"/>
                      <w:szCs w:val="24"/>
                    </w:rPr>
                    <w:t xml:space="preserve"> commonly occurring </w:t>
                  </w:r>
                  <w:r>
                    <w:rPr>
                      <w:rFonts w:cs="Times New Roman"/>
                      <w:bCs/>
                      <w:color w:val="000000"/>
                      <w:szCs w:val="24"/>
                    </w:rPr>
                    <w:t>pests, disease and disorders of poultry</w:t>
                  </w:r>
                </w:p>
              </w:tc>
            </w:tr>
            <w:tr w:rsidR="004E2146" w:rsidRPr="00737844" w14:paraId="6807134E"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5B7942DD" w14:textId="77777777" w:rsidR="004E2146" w:rsidRDefault="004E2146" w:rsidP="00E67FEC">
                  <w:pPr>
                    <w:spacing w:after="240"/>
                    <w:rPr>
                      <w:rFonts w:cs="Times New Roman"/>
                      <w:color w:val="000000"/>
                      <w:szCs w:val="24"/>
                    </w:rPr>
                  </w:pPr>
                  <w:r>
                    <w:rPr>
                      <w:rFonts w:cs="Times New Roman"/>
                      <w:color w:val="000000"/>
                      <w:szCs w:val="24"/>
                    </w:rPr>
                    <w:t>5</w:t>
                  </w:r>
                </w:p>
              </w:tc>
              <w:tc>
                <w:tcPr>
                  <w:tcW w:w="3974" w:type="dxa"/>
                </w:tcPr>
                <w:p w14:paraId="5607103F" w14:textId="77777777" w:rsidR="004E2146" w:rsidRPr="00A70C79"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Cs/>
                      <w:color w:val="000000"/>
                      <w:szCs w:val="24"/>
                    </w:rPr>
                  </w:pPr>
                  <w:r>
                    <w:rPr>
                      <w:rFonts w:cs="Times New Roman"/>
                      <w:bCs/>
                      <w:color w:val="000000"/>
                      <w:szCs w:val="24"/>
                    </w:rPr>
                    <w:t>Discuss poultry husbandry recording legislative requirements</w:t>
                  </w:r>
                </w:p>
              </w:tc>
            </w:tr>
            <w:tr w:rsidR="004E2146" w:rsidRPr="00737844" w14:paraId="63FD0D4F"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27C900B" w14:textId="77777777" w:rsidR="004E2146" w:rsidRDefault="004E2146" w:rsidP="00E67FEC">
                  <w:pPr>
                    <w:spacing w:after="240"/>
                    <w:rPr>
                      <w:rFonts w:cs="Times New Roman"/>
                      <w:color w:val="000000"/>
                      <w:szCs w:val="24"/>
                    </w:rPr>
                  </w:pPr>
                  <w:r>
                    <w:rPr>
                      <w:rFonts w:cs="Times New Roman"/>
                      <w:color w:val="000000"/>
                      <w:szCs w:val="24"/>
                    </w:rPr>
                    <w:t>6</w:t>
                  </w:r>
                </w:p>
              </w:tc>
              <w:tc>
                <w:tcPr>
                  <w:tcW w:w="3974" w:type="dxa"/>
                </w:tcPr>
                <w:p w14:paraId="2FAEE7BD" w14:textId="77777777" w:rsidR="004E2146"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rPr>
                  </w:pPr>
                  <w:r>
                    <w:rPr>
                      <w:rFonts w:cs="Times New Roman"/>
                      <w:bCs/>
                      <w:color w:val="000000"/>
                      <w:szCs w:val="24"/>
                    </w:rPr>
                    <w:t>Examine the market requirements for poultry meat, egg and breeding</w:t>
                  </w:r>
                </w:p>
              </w:tc>
            </w:tr>
          </w:tbl>
          <w:p w14:paraId="7DF46CC2" w14:textId="77777777" w:rsidR="004E2146" w:rsidRPr="000044D0" w:rsidRDefault="004E2146" w:rsidP="00E67FEC">
            <w:pPr>
              <w:spacing w:after="240"/>
              <w:rPr>
                <w:rFonts w:cs="Times New Roman"/>
                <w:color w:val="000000"/>
                <w:szCs w:val="24"/>
              </w:rPr>
            </w:pPr>
          </w:p>
        </w:tc>
        <w:tc>
          <w:tcPr>
            <w:tcW w:w="2254" w:type="dxa"/>
            <w:gridSpan w:val="2"/>
            <w:vAlign w:val="center"/>
          </w:tcPr>
          <w:p w14:paraId="24FD3F3F"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2270159A"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40F973E3"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E2146" w:rsidRPr="000044D0" w14:paraId="4F204FAD" w14:textId="77777777" w:rsidTr="00E67FEC">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4E2146" w:rsidRPr="00737844" w14:paraId="5E96BA53"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688EF1" w14:textId="77777777" w:rsidR="004E2146" w:rsidRDefault="004E2146" w:rsidP="00E67FEC">
                  <w:pPr>
                    <w:spacing w:after="240"/>
                    <w:rPr>
                      <w:rFonts w:cs="Times New Roman"/>
                      <w:color w:val="000000"/>
                      <w:szCs w:val="24"/>
                    </w:rPr>
                  </w:pPr>
                  <w:r>
                    <w:rPr>
                      <w:rFonts w:cs="Times New Roman"/>
                      <w:color w:val="000000"/>
                      <w:szCs w:val="24"/>
                    </w:rPr>
                    <w:t>7</w:t>
                  </w:r>
                </w:p>
              </w:tc>
              <w:tc>
                <w:tcPr>
                  <w:tcW w:w="3828" w:type="dxa"/>
                </w:tcPr>
                <w:p w14:paraId="0E4094BC" w14:textId="77777777" w:rsidR="004E2146" w:rsidRPr="00A70C79" w:rsidRDefault="004E2146"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Execute routine husbandry poultry practices</w:t>
                  </w:r>
                </w:p>
              </w:tc>
            </w:tr>
            <w:tr w:rsidR="004E2146" w:rsidRPr="00737844" w14:paraId="03FD6B81"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76EDAC" w14:textId="77777777" w:rsidR="004E2146" w:rsidRDefault="004E2146" w:rsidP="00E67FEC">
                  <w:pPr>
                    <w:spacing w:after="240"/>
                    <w:rPr>
                      <w:rFonts w:cs="Times New Roman"/>
                      <w:color w:val="000000"/>
                      <w:szCs w:val="24"/>
                    </w:rPr>
                  </w:pPr>
                  <w:r>
                    <w:rPr>
                      <w:rFonts w:cs="Times New Roman"/>
                      <w:color w:val="000000"/>
                      <w:szCs w:val="24"/>
                    </w:rPr>
                    <w:t>8</w:t>
                  </w:r>
                </w:p>
              </w:tc>
              <w:tc>
                <w:tcPr>
                  <w:tcW w:w="3828" w:type="dxa"/>
                </w:tcPr>
                <w:p w14:paraId="0888D26E" w14:textId="77777777" w:rsidR="004E2146" w:rsidRPr="00186B86" w:rsidRDefault="004E2146"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Execute</w:t>
                  </w:r>
                  <w:r w:rsidRPr="00186B86">
                    <w:rPr>
                      <w:rFonts w:cs="Times New Roman"/>
                      <w:color w:val="000000"/>
                      <w:szCs w:val="24"/>
                    </w:rPr>
                    <w:t xml:space="preserve"> routine hygiene</w:t>
                  </w:r>
                  <w:r>
                    <w:rPr>
                      <w:rFonts w:cs="Times New Roman"/>
                      <w:color w:val="000000"/>
                      <w:szCs w:val="24"/>
                    </w:rPr>
                    <w:t xml:space="preserve"> poultry </w:t>
                  </w:r>
                  <w:r w:rsidRPr="00186B86">
                    <w:rPr>
                      <w:rFonts w:cs="Times New Roman"/>
                      <w:color w:val="000000"/>
                      <w:szCs w:val="24"/>
                    </w:rPr>
                    <w:t xml:space="preserve"> practices</w:t>
                  </w:r>
                  <w:r>
                    <w:rPr>
                      <w:rFonts w:cs="Times New Roman"/>
                      <w:color w:val="000000"/>
                      <w:szCs w:val="24"/>
                    </w:rPr>
                    <w:t xml:space="preserve"> </w:t>
                  </w:r>
                </w:p>
              </w:tc>
            </w:tr>
            <w:tr w:rsidR="004E2146" w:rsidRPr="00737844" w14:paraId="62DDD512"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2C11E76A" w14:textId="77777777" w:rsidR="004E2146" w:rsidRDefault="004E2146" w:rsidP="00E67FEC">
                  <w:pPr>
                    <w:spacing w:after="240"/>
                    <w:rPr>
                      <w:rFonts w:cs="Times New Roman"/>
                      <w:color w:val="000000"/>
                      <w:szCs w:val="24"/>
                    </w:rPr>
                  </w:pPr>
                  <w:r>
                    <w:rPr>
                      <w:rFonts w:cs="Times New Roman"/>
                      <w:color w:val="000000"/>
                      <w:szCs w:val="24"/>
                    </w:rPr>
                    <w:t>9</w:t>
                  </w:r>
                </w:p>
              </w:tc>
              <w:tc>
                <w:tcPr>
                  <w:tcW w:w="3828" w:type="dxa"/>
                </w:tcPr>
                <w:p w14:paraId="45E7A626" w14:textId="77777777" w:rsidR="004E2146" w:rsidRDefault="004E2146"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Safely perform routine skills associate d with various poultry production systems in accordance with best practice and welfare requirements</w:t>
                  </w:r>
                </w:p>
              </w:tc>
            </w:tr>
          </w:tbl>
          <w:p w14:paraId="73440880" w14:textId="77777777" w:rsidR="004E2146" w:rsidRPr="000044D0" w:rsidRDefault="004E2146" w:rsidP="00E67FEC">
            <w:pPr>
              <w:spacing w:after="240"/>
              <w:rPr>
                <w:rFonts w:cs="Times New Roman"/>
                <w:color w:val="000000"/>
                <w:szCs w:val="24"/>
              </w:rPr>
            </w:pPr>
          </w:p>
        </w:tc>
        <w:tc>
          <w:tcPr>
            <w:tcW w:w="2254" w:type="dxa"/>
            <w:gridSpan w:val="2"/>
            <w:vAlign w:val="center"/>
          </w:tcPr>
          <w:p w14:paraId="14070519" w14:textId="77777777" w:rsidR="004E2146" w:rsidRPr="000044D0" w:rsidRDefault="004E2146"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6C5B4774"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04D10FE6"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635BAD9D" w14:textId="77777777" w:rsidR="004E2146" w:rsidRPr="000044D0" w:rsidRDefault="004E2146"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E2146" w:rsidRPr="000044D0" w14:paraId="6FFEA515"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2146" w:rsidRPr="00737844" w14:paraId="026487FC"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59D926A" w14:textId="77777777" w:rsidR="004E2146" w:rsidRPr="000044D0" w:rsidRDefault="004E2146" w:rsidP="00E67FEC">
                  <w:pPr>
                    <w:spacing w:after="240"/>
                    <w:rPr>
                      <w:rFonts w:cs="Times New Roman"/>
                      <w:color w:val="000000"/>
                      <w:szCs w:val="24"/>
                    </w:rPr>
                  </w:pPr>
                  <w:r>
                    <w:rPr>
                      <w:rFonts w:cs="Times New Roman"/>
                      <w:color w:val="000000"/>
                      <w:szCs w:val="24"/>
                    </w:rPr>
                    <w:t>10</w:t>
                  </w:r>
                </w:p>
              </w:tc>
              <w:tc>
                <w:tcPr>
                  <w:tcW w:w="3974" w:type="dxa"/>
                </w:tcPr>
                <w:p w14:paraId="2906BBEF" w14:textId="77777777" w:rsidR="004E2146" w:rsidRPr="00D17D10" w:rsidRDefault="004E2146"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highlight w:val="yellow"/>
                    </w:rPr>
                  </w:pPr>
                  <w:r w:rsidRPr="00C7304A">
                    <w:rPr>
                      <w:rFonts w:cs="Times New Roman"/>
                      <w:b w:val="0"/>
                      <w:color w:val="000000"/>
                      <w:szCs w:val="24"/>
                    </w:rPr>
                    <w:t xml:space="preserve">Analyse drivers of profit of </w:t>
                  </w:r>
                  <w:r>
                    <w:rPr>
                      <w:rFonts w:cs="Times New Roman"/>
                      <w:b w:val="0"/>
                      <w:color w:val="000000"/>
                      <w:szCs w:val="24"/>
                    </w:rPr>
                    <w:t>poultry</w:t>
                  </w:r>
                  <w:r w:rsidRPr="00C7304A">
                    <w:rPr>
                      <w:rFonts w:cs="Times New Roman"/>
                      <w:b w:val="0"/>
                      <w:color w:val="000000"/>
                      <w:szCs w:val="24"/>
                    </w:rPr>
                    <w:t xml:space="preserve"> production and explore practices to attain industry recognised targets to include financial, physical and biological targets</w:t>
                  </w:r>
                </w:p>
              </w:tc>
            </w:tr>
          </w:tbl>
          <w:p w14:paraId="56A2D2C6" w14:textId="77777777" w:rsidR="004E2146" w:rsidRPr="000044D0" w:rsidRDefault="004E2146" w:rsidP="00E67FEC">
            <w:pPr>
              <w:spacing w:after="240"/>
              <w:rPr>
                <w:rFonts w:cs="Times New Roman"/>
                <w:color w:val="000000"/>
                <w:szCs w:val="24"/>
              </w:rPr>
            </w:pPr>
          </w:p>
        </w:tc>
        <w:tc>
          <w:tcPr>
            <w:tcW w:w="2254" w:type="dxa"/>
            <w:gridSpan w:val="2"/>
            <w:vAlign w:val="center"/>
          </w:tcPr>
          <w:p w14:paraId="3F7CDD7B"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34499293" w14:textId="77777777" w:rsidR="004E2146" w:rsidRPr="000044D0" w:rsidRDefault="004E2146"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0588D18B"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6CDB878D"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3CEC260E"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A7CCE69" w14:textId="77777777" w:rsidR="004E2146" w:rsidRPr="000044D0" w:rsidRDefault="004E2146"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1077E7E"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078C7447"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2558CBA" w14:textId="77777777" w:rsidR="004E2146" w:rsidRPr="000044D0" w:rsidRDefault="004E2146"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1704999C"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2685A793"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07A8B31" w14:textId="77777777" w:rsidR="004E2146" w:rsidRPr="000044D0" w:rsidRDefault="004E2146" w:rsidP="00E67FEC">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83ABA02" w14:textId="77777777" w:rsidR="004E2146" w:rsidRPr="000044D0" w:rsidRDefault="004E2146"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5CC1F84C" w14:textId="77777777" w:rsidR="004E2146" w:rsidRPr="000044D0" w:rsidRDefault="004E2146" w:rsidP="004E2146">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E2146" w:rsidRPr="000044D0" w14:paraId="1F5D6BEC" w14:textId="77777777" w:rsidTr="00E67FEC">
        <w:trPr>
          <w:jc w:val="center"/>
        </w:trPr>
        <w:tc>
          <w:tcPr>
            <w:tcW w:w="9356" w:type="dxa"/>
            <w:shd w:val="clear" w:color="auto" w:fill="5B9BD5" w:themeFill="accent1"/>
            <w:vAlign w:val="center"/>
          </w:tcPr>
          <w:p w14:paraId="185F6975"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E2146" w:rsidRPr="000044D0" w14:paraId="02B558AB" w14:textId="77777777" w:rsidTr="00E67FEC">
        <w:trPr>
          <w:jc w:val="center"/>
        </w:trPr>
        <w:tc>
          <w:tcPr>
            <w:tcW w:w="9356" w:type="dxa"/>
            <w:shd w:val="clear" w:color="auto" w:fill="auto"/>
            <w:vAlign w:val="center"/>
          </w:tcPr>
          <w:p w14:paraId="5E01FBF9" w14:textId="77777777" w:rsidR="004E2146" w:rsidRPr="000044D0" w:rsidRDefault="004E2146" w:rsidP="00E67FEC">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0D2C64FD" w14:textId="77777777" w:rsidR="004E2146" w:rsidRPr="000044D0" w:rsidRDefault="004E2146" w:rsidP="00E67FEC">
            <w:pPr>
              <w:autoSpaceDE w:val="0"/>
              <w:autoSpaceDN w:val="0"/>
              <w:rPr>
                <w:rFonts w:cs="Times New Roman"/>
                <w:color w:val="000000"/>
                <w:szCs w:val="24"/>
              </w:rPr>
            </w:pPr>
          </w:p>
          <w:p w14:paraId="7B2AF61A" w14:textId="77777777" w:rsidR="004E2146" w:rsidRPr="000044D0" w:rsidRDefault="004E2146" w:rsidP="00E67FEC">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3A304C7D" w14:textId="77777777" w:rsidR="004E2146" w:rsidRPr="000044D0" w:rsidRDefault="004E2146" w:rsidP="00E67FEC">
            <w:pPr>
              <w:contextualSpacing/>
              <w:rPr>
                <w:rFonts w:cs="Times New Roman"/>
                <w:color w:val="000000"/>
                <w:szCs w:val="24"/>
              </w:rPr>
            </w:pPr>
          </w:p>
          <w:p w14:paraId="69F339CA" w14:textId="77777777" w:rsidR="004E2146" w:rsidRDefault="004E2146" w:rsidP="00E67FEC">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32FCE72E" w14:textId="77777777" w:rsidR="004E2146" w:rsidRDefault="004E2146" w:rsidP="00E67FEC">
            <w:pPr>
              <w:autoSpaceDE w:val="0"/>
              <w:autoSpaceDN w:val="0"/>
              <w:adjustRightInd w:val="0"/>
              <w:rPr>
                <w:rFonts w:ascii="Calibri" w:hAnsi="Calibri" w:cs="Arial"/>
                <w:color w:val="000000"/>
              </w:rPr>
            </w:pPr>
          </w:p>
          <w:p w14:paraId="2B3D9FA9" w14:textId="77777777" w:rsidR="004E2146" w:rsidRPr="00DC0039" w:rsidRDefault="004E2146" w:rsidP="00E67FEC">
            <w:pPr>
              <w:autoSpaceDE w:val="0"/>
              <w:autoSpaceDN w:val="0"/>
              <w:adjustRightInd w:val="0"/>
              <w:rPr>
                <w:rFonts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34502C04" w14:textId="77777777" w:rsidR="004E2146" w:rsidRPr="000044D0" w:rsidRDefault="004E2146" w:rsidP="00E67FEC">
            <w:pPr>
              <w:contextualSpacing/>
              <w:rPr>
                <w:rFonts w:eastAsia="Times New Roman" w:cs="Times New Roman"/>
                <w:b/>
                <w:bCs/>
                <w:color w:val="FFFFFF" w:themeColor="background1"/>
                <w:lang w:eastAsia="en-IE"/>
              </w:rPr>
            </w:pPr>
          </w:p>
        </w:tc>
      </w:tr>
      <w:tr w:rsidR="004E2146" w:rsidRPr="000044D0" w14:paraId="525762C8" w14:textId="77777777" w:rsidTr="00E67FEC">
        <w:trPr>
          <w:jc w:val="center"/>
        </w:trPr>
        <w:tc>
          <w:tcPr>
            <w:tcW w:w="9356" w:type="dxa"/>
            <w:shd w:val="clear" w:color="auto" w:fill="5B9BD5" w:themeFill="accent1"/>
            <w:vAlign w:val="center"/>
          </w:tcPr>
          <w:p w14:paraId="021748FA"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E2146" w:rsidRPr="000044D0" w14:paraId="61672F28" w14:textId="77777777" w:rsidTr="00E67FEC">
        <w:trPr>
          <w:jc w:val="center"/>
        </w:trPr>
        <w:tc>
          <w:tcPr>
            <w:tcW w:w="9356" w:type="dxa"/>
            <w:shd w:val="clear" w:color="auto" w:fill="auto"/>
            <w:vAlign w:val="center"/>
          </w:tcPr>
          <w:p w14:paraId="7D7579D3" w14:textId="77777777" w:rsidR="004E2146" w:rsidRPr="00C139DE" w:rsidRDefault="004E2146" w:rsidP="00E67FEC">
            <w:pPr>
              <w:rPr>
                <w:rFonts w:cs="Times New Roman"/>
                <w:color w:val="000000"/>
                <w:szCs w:val="24"/>
              </w:rPr>
            </w:pPr>
            <w:r w:rsidRPr="00C139DE">
              <w:rPr>
                <w:rFonts w:cs="Times New Roman"/>
                <w:color w:val="000000"/>
                <w:szCs w:val="24"/>
              </w:rPr>
              <w:t>Pass 50% threshold</w:t>
            </w:r>
          </w:p>
          <w:p w14:paraId="1ECF90C9" w14:textId="77777777" w:rsidR="004E2146" w:rsidRPr="00C139DE" w:rsidRDefault="004E2146" w:rsidP="00E67FEC">
            <w:pPr>
              <w:rPr>
                <w:rFonts w:cs="Times New Roman"/>
                <w:color w:val="000000"/>
                <w:szCs w:val="24"/>
              </w:rPr>
            </w:pPr>
            <w:r w:rsidRPr="00C139DE">
              <w:rPr>
                <w:rFonts w:cs="Times New Roman"/>
                <w:color w:val="000000"/>
                <w:szCs w:val="24"/>
              </w:rPr>
              <w:t>Merit 65% threshold</w:t>
            </w:r>
          </w:p>
          <w:p w14:paraId="1BF22FAF" w14:textId="77777777" w:rsidR="004E2146" w:rsidRPr="00C139DE" w:rsidRDefault="004E2146" w:rsidP="00E67FEC">
            <w:pPr>
              <w:contextualSpacing/>
              <w:rPr>
                <w:rFonts w:cs="Times New Roman"/>
                <w:color w:val="000000"/>
                <w:szCs w:val="24"/>
              </w:rPr>
            </w:pPr>
            <w:r w:rsidRPr="00C139DE">
              <w:rPr>
                <w:rFonts w:cs="Times New Roman"/>
                <w:color w:val="000000"/>
                <w:szCs w:val="24"/>
              </w:rPr>
              <w:t>Distinction 80% threshold</w:t>
            </w:r>
          </w:p>
          <w:p w14:paraId="351C1D0C" w14:textId="77777777" w:rsidR="004E2146" w:rsidRPr="00C139DE" w:rsidRDefault="004E2146" w:rsidP="00E67FEC">
            <w:pPr>
              <w:contextualSpacing/>
              <w:rPr>
                <w:rFonts w:cs="Times New Roman"/>
                <w:color w:val="000000"/>
                <w:szCs w:val="24"/>
              </w:rPr>
            </w:pPr>
          </w:p>
          <w:p w14:paraId="12933259" w14:textId="77777777" w:rsidR="004E2146" w:rsidRPr="00C139DE" w:rsidRDefault="004E2146" w:rsidP="00E67FEC">
            <w:pPr>
              <w:autoSpaceDE w:val="0"/>
              <w:autoSpaceDN w:val="0"/>
              <w:rPr>
                <w:rFonts w:cs="Times New Roman"/>
                <w:color w:val="000000"/>
                <w:szCs w:val="24"/>
              </w:rPr>
            </w:pPr>
            <w:r w:rsidRPr="00C139DE">
              <w:rPr>
                <w:rFonts w:cs="Times New Roman"/>
                <w:color w:val="000000"/>
                <w:szCs w:val="24"/>
              </w:rPr>
              <w:t>A percentage grading system shall be used with a pass mark of 50%.</w:t>
            </w:r>
          </w:p>
          <w:p w14:paraId="33FF43C5" w14:textId="77777777" w:rsidR="004E2146" w:rsidRPr="00C139DE" w:rsidRDefault="004E2146" w:rsidP="00E67FEC">
            <w:pPr>
              <w:autoSpaceDE w:val="0"/>
              <w:autoSpaceDN w:val="0"/>
              <w:rPr>
                <w:rFonts w:cs="Times New Roman"/>
                <w:color w:val="000000"/>
                <w:szCs w:val="24"/>
              </w:rPr>
            </w:pPr>
          </w:p>
          <w:p w14:paraId="62D7A253" w14:textId="77777777" w:rsidR="004E2146" w:rsidRPr="00C139DE" w:rsidRDefault="004E2146" w:rsidP="00E67FEC">
            <w:pPr>
              <w:autoSpaceDE w:val="0"/>
              <w:autoSpaceDN w:val="0"/>
              <w:rPr>
                <w:rFonts w:cs="Times New Roman"/>
                <w:color w:val="000000"/>
                <w:szCs w:val="24"/>
              </w:rPr>
            </w:pPr>
            <w:r w:rsidRPr="00C139DE">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057B281E" w14:textId="77777777" w:rsidR="004E2146" w:rsidRPr="00C139DE" w:rsidRDefault="004E2146" w:rsidP="00E67FEC">
            <w:pPr>
              <w:contextualSpacing/>
              <w:rPr>
                <w:rFonts w:cs="Times New Roman"/>
                <w:color w:val="000000"/>
                <w:szCs w:val="24"/>
              </w:rPr>
            </w:pPr>
          </w:p>
          <w:p w14:paraId="60BEB1D5" w14:textId="77777777" w:rsidR="004E2146" w:rsidRPr="00C139DE" w:rsidRDefault="004E2146" w:rsidP="00E67FEC">
            <w:pPr>
              <w:contextualSpacing/>
              <w:rPr>
                <w:rFonts w:cs="Times New Roman"/>
                <w:color w:val="000000"/>
                <w:szCs w:val="24"/>
              </w:rPr>
            </w:pPr>
            <w:r w:rsidRPr="00C139DE">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0EB9154B" w14:textId="77777777" w:rsidR="004E2146" w:rsidRPr="00C139DE" w:rsidRDefault="004E2146" w:rsidP="00E67FEC">
            <w:pPr>
              <w:contextualSpacing/>
              <w:rPr>
                <w:rFonts w:cs="Times New Roman"/>
                <w:color w:val="000000"/>
                <w:szCs w:val="24"/>
              </w:rPr>
            </w:pPr>
          </w:p>
          <w:p w14:paraId="6D729AB6" w14:textId="77777777" w:rsidR="004E2146" w:rsidRDefault="004E2146" w:rsidP="00E67FEC">
            <w:pPr>
              <w:contextualSpacing/>
              <w:rPr>
                <w:rFonts w:cs="Times New Roman"/>
                <w:color w:val="000000"/>
                <w:szCs w:val="24"/>
              </w:rPr>
            </w:pPr>
            <w:r w:rsidRPr="00C139DE">
              <w:rPr>
                <w:rFonts w:cs="Times New Roman"/>
                <w:color w:val="000000"/>
                <w:szCs w:val="24"/>
              </w:rPr>
              <w:t>A QQI award or a QQI award with pass classification shall only be awarded where all of the award’s expected learning outcomes have been achieved.</w:t>
            </w:r>
          </w:p>
          <w:p w14:paraId="60A6285C" w14:textId="77777777" w:rsidR="004E2146" w:rsidRPr="000044D0" w:rsidRDefault="004E2146" w:rsidP="00E67FEC">
            <w:pPr>
              <w:contextualSpacing/>
              <w:rPr>
                <w:rFonts w:cs="Times New Roman"/>
                <w:color w:val="000000"/>
                <w:szCs w:val="24"/>
              </w:rPr>
            </w:pPr>
          </w:p>
        </w:tc>
      </w:tr>
      <w:tr w:rsidR="004E2146" w:rsidRPr="000044D0" w14:paraId="77107DCA" w14:textId="77777777" w:rsidTr="00E67FEC">
        <w:trPr>
          <w:jc w:val="center"/>
        </w:trPr>
        <w:tc>
          <w:tcPr>
            <w:tcW w:w="9356" w:type="dxa"/>
            <w:shd w:val="clear" w:color="auto" w:fill="5B9BD5" w:themeFill="accent1"/>
            <w:vAlign w:val="center"/>
          </w:tcPr>
          <w:p w14:paraId="4E88F449"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E2146" w:rsidRPr="000044D0" w14:paraId="692A2F06" w14:textId="77777777" w:rsidTr="00E67FEC">
        <w:trPr>
          <w:jc w:val="center"/>
        </w:trPr>
        <w:tc>
          <w:tcPr>
            <w:tcW w:w="9356" w:type="dxa"/>
            <w:vAlign w:val="center"/>
          </w:tcPr>
          <w:p w14:paraId="4EB6B674" w14:textId="77777777" w:rsidR="004E2146" w:rsidRDefault="004E2146" w:rsidP="00E67FEC">
            <w:pPr>
              <w:autoSpaceDE w:val="0"/>
              <w:autoSpaceDN w:val="0"/>
              <w:rPr>
                <w:rFonts w:cs="Times New Roman"/>
                <w:b/>
                <w:color w:val="000000"/>
                <w:szCs w:val="24"/>
              </w:rPr>
            </w:pPr>
          </w:p>
          <w:p w14:paraId="52825496" w14:textId="77777777" w:rsidR="004E2146" w:rsidRDefault="004E2146" w:rsidP="00E67FEC">
            <w:pPr>
              <w:autoSpaceDE w:val="0"/>
              <w:autoSpaceDN w:val="0"/>
              <w:rPr>
                <w:rFonts w:cs="Times New Roman"/>
                <w:b/>
                <w:color w:val="000000"/>
                <w:szCs w:val="24"/>
              </w:rPr>
            </w:pPr>
            <w:r>
              <w:rPr>
                <w:rFonts w:cs="Times New Roman"/>
                <w:b/>
                <w:color w:val="000000"/>
                <w:szCs w:val="24"/>
              </w:rPr>
              <w:t>Each assessment type must be passed</w:t>
            </w:r>
          </w:p>
          <w:p w14:paraId="6CF3CD2A" w14:textId="77777777" w:rsidR="004E2146" w:rsidRDefault="004E2146" w:rsidP="00E67FEC">
            <w:pPr>
              <w:autoSpaceDE w:val="0"/>
              <w:autoSpaceDN w:val="0"/>
              <w:rPr>
                <w:rFonts w:cs="Times New Roman"/>
                <w:b/>
                <w:color w:val="000000"/>
                <w:szCs w:val="24"/>
              </w:rPr>
            </w:pPr>
          </w:p>
          <w:p w14:paraId="6012B9D2" w14:textId="3A9F086D" w:rsidR="004E2146" w:rsidRPr="009639C2" w:rsidRDefault="004E2146" w:rsidP="00E67FEC">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F879C3">
              <w:rPr>
                <w:rFonts w:cs="Times New Roman"/>
                <w:b/>
                <w:color w:val="000000"/>
                <w:szCs w:val="24"/>
              </w:rPr>
              <w:t xml:space="preserve"> </w:t>
            </w:r>
            <w:r>
              <w:rPr>
                <w:rFonts w:cs="Times New Roman"/>
                <w:b/>
                <w:color w:val="000000"/>
                <w:szCs w:val="24"/>
              </w:rPr>
              <w:t xml:space="preserve"> 50%</w:t>
            </w:r>
          </w:p>
          <w:p w14:paraId="496F86FA" w14:textId="77777777" w:rsidR="004E2146" w:rsidRDefault="004E2146" w:rsidP="00E67FEC">
            <w:pPr>
              <w:contextualSpacing/>
              <w:rPr>
                <w:rFonts w:eastAsia="Times New Roman" w:cs="Times New Roman"/>
                <w:b/>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sidR="008F1028">
              <w:rPr>
                <w:rFonts w:eastAsia="Times New Roman" w:cs="Times New Roman"/>
                <w:bCs/>
                <w:color w:val="000000"/>
                <w:lang w:eastAsia="en-IE"/>
              </w:rPr>
              <w:t>6</w:t>
            </w:r>
            <w:r>
              <w:rPr>
                <w:rFonts w:eastAsia="Times New Roman" w:cs="Times New Roman"/>
                <w:bCs/>
                <w:color w:val="000000"/>
                <w:lang w:eastAsia="en-IE"/>
              </w:rPr>
              <w:t xml:space="preserve">, and learning outcome </w:t>
            </w:r>
            <w:r w:rsidR="008F1028">
              <w:rPr>
                <w:rFonts w:eastAsia="Times New Roman" w:cs="Times New Roman"/>
                <w:bCs/>
                <w:color w:val="000000"/>
                <w:lang w:eastAsia="en-IE"/>
              </w:rPr>
              <w:t>10</w:t>
            </w:r>
            <w:r>
              <w:rPr>
                <w:rFonts w:eastAsia="Times New Roman" w:cs="Times New Roman"/>
                <w:bCs/>
                <w:color w:val="000000"/>
                <w:lang w:eastAsia="en-IE"/>
              </w:rPr>
              <w:t>.</w:t>
            </w:r>
          </w:p>
          <w:p w14:paraId="569A0EEB" w14:textId="77777777" w:rsidR="004E2146" w:rsidRDefault="004E2146" w:rsidP="00E67FEC">
            <w:pPr>
              <w:contextualSpacing/>
              <w:rPr>
                <w:rFonts w:eastAsia="Times New Roman" w:cs="Times New Roman"/>
                <w:b/>
                <w:bCs/>
                <w:color w:val="000000"/>
                <w:lang w:eastAsia="en-IE"/>
              </w:rPr>
            </w:pPr>
          </w:p>
          <w:p w14:paraId="4C8706D7" w14:textId="48863A18" w:rsidR="004E2146" w:rsidRPr="009639C2" w:rsidRDefault="004E2146" w:rsidP="00E67FEC">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w:t>
            </w:r>
            <w:r w:rsidR="00F879C3">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731E390C"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a skills demonstration for tasks listed </w:t>
            </w:r>
            <w:r w:rsidRPr="00365ADA">
              <w:rPr>
                <w:rFonts w:eastAsia="Times New Roman" w:cs="Times New Roman"/>
                <w:bCs/>
                <w:color w:val="000000"/>
                <w:lang w:eastAsia="en-IE"/>
              </w:rPr>
              <w:t xml:space="preserve">below, based on learning outcomes </w:t>
            </w:r>
            <w:r w:rsidR="008F1028">
              <w:rPr>
                <w:rFonts w:eastAsia="Times New Roman" w:cs="Times New Roman"/>
                <w:bCs/>
                <w:color w:val="000000"/>
                <w:lang w:eastAsia="en-IE"/>
              </w:rPr>
              <w:t>7</w:t>
            </w:r>
            <w:r>
              <w:rPr>
                <w:rFonts w:eastAsia="Times New Roman" w:cs="Times New Roman"/>
                <w:bCs/>
                <w:color w:val="000000"/>
                <w:lang w:eastAsia="en-IE"/>
              </w:rPr>
              <w:t xml:space="preserve"> - </w:t>
            </w:r>
            <w:r w:rsidR="008F1028">
              <w:rPr>
                <w:rFonts w:eastAsia="Times New Roman" w:cs="Times New Roman"/>
                <w:bCs/>
                <w:color w:val="000000"/>
                <w:lang w:eastAsia="en-IE"/>
              </w:rPr>
              <w:t>9</w:t>
            </w:r>
          </w:p>
          <w:p w14:paraId="697F847B" w14:textId="77777777" w:rsidR="004E2146" w:rsidRDefault="004E2146" w:rsidP="00E67FEC">
            <w:pPr>
              <w:contextualSpacing/>
              <w:rPr>
                <w:rFonts w:eastAsia="Times New Roman" w:cs="Times New Roman"/>
                <w:bCs/>
                <w:color w:val="000000"/>
                <w:lang w:eastAsia="en-IE"/>
              </w:rPr>
            </w:pPr>
          </w:p>
          <w:p w14:paraId="5C0A5E17" w14:textId="77777777" w:rsidR="004E2146" w:rsidRDefault="004E2146" w:rsidP="00E67FEC">
            <w:pPr>
              <w:autoSpaceDE w:val="0"/>
              <w:autoSpaceDN w:val="0"/>
              <w:adjustRightInd w:val="0"/>
              <w:rPr>
                <w:rFonts w:eastAsia="Times New Roman" w:cs="Times New Roman"/>
                <w:bCs/>
                <w:color w:val="000000"/>
                <w:lang w:eastAsia="en-IE"/>
              </w:rPr>
            </w:pPr>
            <w:r w:rsidRPr="00365ADA">
              <w:rPr>
                <w:rFonts w:ascii="Calibri" w:hAnsi="Calibri" w:cs="Calibri"/>
              </w:rPr>
              <w:t>The learner must</w:t>
            </w:r>
            <w:r>
              <w:rPr>
                <w:rFonts w:ascii="Calibri" w:hAnsi="Calibri" w:cs="Calibri"/>
              </w:rPr>
              <w:t xml:space="preserve"> attempt10 of the</w:t>
            </w:r>
            <w:r w:rsidRPr="00365ADA">
              <w:rPr>
                <w:rFonts w:ascii="Calibri" w:hAnsi="Calibri" w:cs="Calibri"/>
              </w:rPr>
              <w:t xml:space="preserve"> </w:t>
            </w:r>
            <w:r>
              <w:rPr>
                <w:rFonts w:ascii="Calibri" w:hAnsi="Calibri" w:cs="Calibri"/>
              </w:rPr>
              <w:t xml:space="preserve">indicative poultry skills </w:t>
            </w:r>
            <w:r w:rsidRPr="00365ADA">
              <w:rPr>
                <w:rFonts w:ascii="Calibri" w:hAnsi="Calibri" w:cs="Calibri"/>
              </w:rPr>
              <w:t>l</w:t>
            </w:r>
            <w:r>
              <w:rPr>
                <w:rFonts w:ascii="Calibri" w:hAnsi="Calibri" w:cs="Calibri"/>
              </w:rPr>
              <w:t>isted below.</w:t>
            </w:r>
          </w:p>
          <w:p w14:paraId="14C8786B" w14:textId="77777777" w:rsidR="004E2146" w:rsidRDefault="004E2146" w:rsidP="00E67FEC">
            <w:pPr>
              <w:contextualSpacing/>
              <w:rPr>
                <w:rFonts w:eastAsia="Times New Roman" w:cs="Times New Roman"/>
                <w:bCs/>
                <w:color w:val="000000"/>
                <w:lang w:eastAsia="en-IE"/>
              </w:rPr>
            </w:pPr>
          </w:p>
          <w:p w14:paraId="69C04F1A" w14:textId="77777777" w:rsidR="004E2146" w:rsidRPr="00186B86" w:rsidRDefault="004E2146" w:rsidP="00E67FEC">
            <w:pPr>
              <w:contextualSpacing/>
              <w:rPr>
                <w:rFonts w:eastAsia="Times New Roman" w:cs="Times New Roman"/>
                <w:b/>
                <w:bCs/>
                <w:color w:val="000000"/>
                <w:lang w:eastAsia="en-IE"/>
              </w:rPr>
            </w:pPr>
            <w:r w:rsidRPr="00186B86">
              <w:rPr>
                <w:rFonts w:eastAsia="Times New Roman" w:cs="Times New Roman"/>
                <w:b/>
                <w:bCs/>
                <w:color w:val="000000"/>
                <w:lang w:eastAsia="en-IE"/>
              </w:rPr>
              <w:t>Indicative poultry skills</w:t>
            </w:r>
          </w:p>
          <w:p w14:paraId="11A7750F"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1)   Flock and bird observation</w:t>
            </w:r>
          </w:p>
          <w:p w14:paraId="60428768"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2)   Routine bird health checks</w:t>
            </w:r>
          </w:p>
          <w:p w14:paraId="73517B24"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3)   Pen management</w:t>
            </w:r>
          </w:p>
          <w:p w14:paraId="17EE1688"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4)   Litter management (Assessment of quality, handling, spreading, monitoring and disposal)</w:t>
            </w:r>
          </w:p>
          <w:p w14:paraId="23E31C06"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5)   Feed system monitoring</w:t>
            </w:r>
          </w:p>
          <w:p w14:paraId="5AB6E9FF"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6)   Water system monitoring</w:t>
            </w:r>
          </w:p>
          <w:p w14:paraId="363BB0FB"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7)   Environment Control (temperature and lighting)</w:t>
            </w:r>
          </w:p>
          <w:p w14:paraId="2B0162C1"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8)   Bio-security and hygiene control</w:t>
            </w:r>
          </w:p>
          <w:p w14:paraId="6F364A38"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9)   Catching and weighing for sale</w:t>
            </w:r>
          </w:p>
          <w:p w14:paraId="10CA4AD2"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10) Preparation of chicks for sale</w:t>
            </w:r>
          </w:p>
          <w:p w14:paraId="3BA51329"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11) Egg collection, grading and packing</w:t>
            </w:r>
          </w:p>
          <w:p w14:paraId="46DCE090" w14:textId="77777777" w:rsidR="004E2146" w:rsidRDefault="004E2146" w:rsidP="00E67FEC">
            <w:pPr>
              <w:contextualSpacing/>
              <w:rPr>
                <w:rFonts w:eastAsia="Times New Roman" w:cs="Times New Roman"/>
                <w:bCs/>
                <w:color w:val="000000"/>
                <w:lang w:eastAsia="en-IE"/>
              </w:rPr>
            </w:pPr>
            <w:r>
              <w:rPr>
                <w:rFonts w:eastAsia="Times New Roman" w:cs="Times New Roman"/>
                <w:bCs/>
                <w:color w:val="000000"/>
                <w:lang w:eastAsia="en-IE"/>
              </w:rPr>
              <w:t>12) Record keeping in accordance with legislative requirements</w:t>
            </w:r>
          </w:p>
          <w:p w14:paraId="229FD7E5" w14:textId="77777777" w:rsidR="004E2146" w:rsidRPr="000044D0" w:rsidRDefault="004E2146" w:rsidP="00E67FEC">
            <w:pPr>
              <w:contextualSpacing/>
              <w:rPr>
                <w:rFonts w:eastAsia="Times New Roman" w:cs="Times New Roman"/>
                <w:bCs/>
                <w:color w:val="000000"/>
                <w:lang w:eastAsia="en-IE"/>
              </w:rPr>
            </w:pPr>
          </w:p>
        </w:tc>
      </w:tr>
      <w:tr w:rsidR="004E2146" w:rsidRPr="000044D0" w14:paraId="474074B9" w14:textId="77777777" w:rsidTr="00E67FEC">
        <w:trPr>
          <w:jc w:val="center"/>
        </w:trPr>
        <w:tc>
          <w:tcPr>
            <w:tcW w:w="9356" w:type="dxa"/>
            <w:shd w:val="clear" w:color="auto" w:fill="5B9BD5" w:themeFill="accent1"/>
            <w:vAlign w:val="center"/>
          </w:tcPr>
          <w:p w14:paraId="125AFA49"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E2146" w:rsidRPr="000044D0" w14:paraId="38901662" w14:textId="77777777" w:rsidTr="00E67FEC">
        <w:trPr>
          <w:jc w:val="center"/>
        </w:trPr>
        <w:tc>
          <w:tcPr>
            <w:tcW w:w="9356" w:type="dxa"/>
            <w:vAlign w:val="center"/>
          </w:tcPr>
          <w:p w14:paraId="0ECAAB83" w14:textId="77777777" w:rsidR="004E2146" w:rsidRPr="000044D0" w:rsidRDefault="004E2146" w:rsidP="00E67FEC">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10226CF3" w14:textId="77777777" w:rsidR="004E2146" w:rsidRDefault="004E2146" w:rsidP="00E67FEC">
            <w:pPr>
              <w:contextualSpacing/>
              <w:rPr>
                <w:rFonts w:eastAsia="Times New Roman" w:cs="Times New Roman"/>
                <w:bCs/>
                <w:color w:val="000000"/>
                <w:lang w:eastAsia="en-IE"/>
              </w:rPr>
            </w:pPr>
          </w:p>
          <w:p w14:paraId="721FEF9B" w14:textId="74EF2560" w:rsidR="004E2146" w:rsidRDefault="004E2146" w:rsidP="00E67FEC">
            <w:pPr>
              <w:contextualSpacing/>
              <w:rPr>
                <w:rFonts w:eastAsia="Times New Roman" w:cs="Times New Roman"/>
                <w:b/>
                <w:bCs/>
                <w:color w:val="000000"/>
                <w:lang w:eastAsia="en-IE"/>
              </w:rPr>
            </w:pPr>
            <w:r w:rsidRPr="00EE6D0E">
              <w:rPr>
                <w:rFonts w:eastAsia="Times New Roman" w:cs="Times New Roman"/>
                <w:b/>
                <w:bCs/>
                <w:color w:val="000000"/>
                <w:lang w:eastAsia="en-IE"/>
              </w:rPr>
              <w:t>Examination Theory 50%</w:t>
            </w:r>
          </w:p>
          <w:p w14:paraId="4E3804AB" w14:textId="77777777" w:rsidR="004E2146" w:rsidRDefault="004E2146" w:rsidP="00E67FEC">
            <w:pPr>
              <w:contextualSpacing/>
              <w:rPr>
                <w:rFonts w:eastAsia="Times New Roman" w:cs="Times New Roman"/>
                <w:b/>
                <w:bCs/>
                <w:color w:val="000000"/>
                <w:lang w:eastAsia="en-IE"/>
              </w:rPr>
            </w:pPr>
          </w:p>
          <w:p w14:paraId="5617FB99" w14:textId="77777777" w:rsidR="004E2146" w:rsidRPr="00EE6D0E" w:rsidRDefault="004E2146" w:rsidP="00E67FEC">
            <w:pPr>
              <w:contextualSpacing/>
              <w:rPr>
                <w:rFonts w:eastAsia="Times New Roman" w:cs="Times New Roman"/>
                <w:b/>
                <w:bCs/>
                <w:color w:val="000000"/>
                <w:lang w:eastAsia="en-IE"/>
              </w:rPr>
            </w:pPr>
            <w:r w:rsidRPr="00EE6D0E">
              <w:rPr>
                <w:rFonts w:eastAsia="Times New Roman" w:cs="Times New Roman"/>
                <w:b/>
                <w:bCs/>
                <w:color w:val="000000"/>
                <w:lang w:eastAsia="en-IE"/>
              </w:rPr>
              <w:t>Skills Demonstration 50%</w:t>
            </w:r>
          </w:p>
          <w:p w14:paraId="711BF080" w14:textId="77777777" w:rsidR="004E2146" w:rsidRPr="000044D0" w:rsidRDefault="004E2146" w:rsidP="00E67FEC">
            <w:pPr>
              <w:contextualSpacing/>
              <w:rPr>
                <w:rFonts w:eastAsia="Times New Roman" w:cs="Times New Roman"/>
                <w:bCs/>
                <w:color w:val="000000"/>
                <w:lang w:eastAsia="en-IE"/>
              </w:rPr>
            </w:pPr>
          </w:p>
          <w:p w14:paraId="57E6491F" w14:textId="77777777" w:rsidR="004E2146" w:rsidRPr="000044D0" w:rsidRDefault="004E2146" w:rsidP="00E67FEC">
            <w:pPr>
              <w:contextualSpacing/>
              <w:rPr>
                <w:rFonts w:eastAsia="Times New Roman" w:cs="Times New Roman"/>
                <w:bCs/>
                <w:color w:val="000000"/>
                <w:lang w:eastAsia="en-IE"/>
              </w:rPr>
            </w:pPr>
          </w:p>
        </w:tc>
      </w:tr>
      <w:tr w:rsidR="004E2146" w:rsidRPr="000044D0" w14:paraId="3E71E49C" w14:textId="77777777" w:rsidTr="00E67FEC">
        <w:trPr>
          <w:jc w:val="center"/>
        </w:trPr>
        <w:tc>
          <w:tcPr>
            <w:tcW w:w="9356" w:type="dxa"/>
            <w:shd w:val="clear" w:color="auto" w:fill="5B9BD5" w:themeFill="accent1"/>
            <w:vAlign w:val="center"/>
          </w:tcPr>
          <w:p w14:paraId="0AB78B91"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E2146" w:rsidRPr="000044D0" w14:paraId="5E81B478" w14:textId="77777777" w:rsidTr="00E67FEC">
        <w:trPr>
          <w:jc w:val="center"/>
        </w:trPr>
        <w:tc>
          <w:tcPr>
            <w:tcW w:w="9356" w:type="dxa"/>
            <w:vAlign w:val="center"/>
          </w:tcPr>
          <w:p w14:paraId="325C1196" w14:textId="77777777" w:rsidR="004E2146" w:rsidRDefault="004E2146" w:rsidP="00E67FEC">
            <w:pPr>
              <w:autoSpaceDE w:val="0"/>
              <w:autoSpaceDN w:val="0"/>
              <w:adjustRightInd w:val="0"/>
              <w:rPr>
                <w:rFonts w:cs="Arial"/>
              </w:rPr>
            </w:pPr>
            <w:r w:rsidRPr="00365ADA">
              <w:rPr>
                <w:rFonts w:cs="Arial"/>
              </w:rPr>
              <w:t>The provider must have the following in place to offer this award: Access to farm(s) with</w:t>
            </w:r>
            <w:r>
              <w:rPr>
                <w:rFonts w:cs="Arial"/>
              </w:rPr>
              <w:t xml:space="preserve"> </w:t>
            </w:r>
          </w:p>
          <w:p w14:paraId="111B63F6" w14:textId="77777777" w:rsidR="004E2146" w:rsidRPr="00365ADA" w:rsidRDefault="004E2146" w:rsidP="00E67FEC">
            <w:pPr>
              <w:autoSpaceDE w:val="0"/>
              <w:autoSpaceDN w:val="0"/>
              <w:adjustRightInd w:val="0"/>
              <w:rPr>
                <w:rFonts w:eastAsia="Times New Roman" w:cs="Times New Roman"/>
                <w:bCs/>
                <w:color w:val="000000"/>
                <w:lang w:eastAsia="en-IE"/>
              </w:rPr>
            </w:pPr>
            <w:r w:rsidRPr="00365ADA">
              <w:rPr>
                <w:rFonts w:eastAsia="Times New Roman" w:cs="Times New Roman"/>
                <w:bCs/>
                <w:color w:val="000000"/>
                <w:lang w:eastAsia="en-IE"/>
              </w:rPr>
              <w:t>1) Stated policies and procedures by the provider to deal with potential bio-security risks.</w:t>
            </w:r>
          </w:p>
          <w:p w14:paraId="62D69E3F" w14:textId="77777777" w:rsidR="004E2146" w:rsidRPr="00FE100C" w:rsidRDefault="004E2146" w:rsidP="00E67FEC">
            <w:pPr>
              <w:autoSpaceDE w:val="0"/>
              <w:autoSpaceDN w:val="0"/>
              <w:adjustRightInd w:val="0"/>
              <w:rPr>
                <w:rFonts w:eastAsia="Times New Roman" w:cs="Times New Roman"/>
                <w:bCs/>
                <w:color w:val="000000"/>
                <w:highlight w:val="yellow"/>
                <w:lang w:eastAsia="en-IE"/>
              </w:rPr>
            </w:pPr>
          </w:p>
        </w:tc>
      </w:tr>
      <w:tr w:rsidR="004E2146" w:rsidRPr="000044D0" w14:paraId="4FA84F72" w14:textId="77777777" w:rsidTr="00E67FEC">
        <w:trPr>
          <w:jc w:val="center"/>
        </w:trPr>
        <w:tc>
          <w:tcPr>
            <w:tcW w:w="9356" w:type="dxa"/>
            <w:shd w:val="clear" w:color="auto" w:fill="5B9BD5" w:themeFill="accent1"/>
            <w:vAlign w:val="center"/>
          </w:tcPr>
          <w:p w14:paraId="30F55AC7"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E2146" w:rsidRPr="000044D0" w14:paraId="25FA7D00" w14:textId="77777777" w:rsidTr="00E67FEC">
        <w:trPr>
          <w:jc w:val="center"/>
        </w:trPr>
        <w:tc>
          <w:tcPr>
            <w:tcW w:w="9356" w:type="dxa"/>
            <w:vAlign w:val="center"/>
          </w:tcPr>
          <w:p w14:paraId="06FCA960" w14:textId="77777777" w:rsidR="004E2146" w:rsidRPr="000044D0" w:rsidRDefault="004E2146" w:rsidP="00E67FEC">
            <w:pPr>
              <w:spacing w:after="240"/>
              <w:rPr>
                <w:rFonts w:eastAsia="Times New Roman" w:cs="Times New Roman"/>
                <w:b/>
                <w:bCs/>
                <w:color w:val="000000"/>
                <w:lang w:eastAsia="en-IE"/>
              </w:rPr>
            </w:pPr>
            <w:r w:rsidRPr="000044D0">
              <w:rPr>
                <w:rFonts w:ascii="Calibri" w:hAnsi="Calibri" w:cs="Times New Roman"/>
                <w:color w:val="000000"/>
              </w:rPr>
              <w:t>None</w:t>
            </w:r>
          </w:p>
        </w:tc>
      </w:tr>
      <w:tr w:rsidR="004E2146" w:rsidRPr="000044D0" w14:paraId="58C3F222" w14:textId="77777777" w:rsidTr="00E67FEC">
        <w:trPr>
          <w:jc w:val="center"/>
        </w:trPr>
        <w:tc>
          <w:tcPr>
            <w:tcW w:w="9356" w:type="dxa"/>
            <w:shd w:val="clear" w:color="auto" w:fill="5B9BD5" w:themeFill="accent1"/>
            <w:vAlign w:val="center"/>
          </w:tcPr>
          <w:p w14:paraId="159A3A86"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E2146" w:rsidRPr="000044D0" w14:paraId="470F974E" w14:textId="77777777" w:rsidTr="00E67FEC">
        <w:trPr>
          <w:jc w:val="center"/>
        </w:trPr>
        <w:tc>
          <w:tcPr>
            <w:tcW w:w="9356" w:type="dxa"/>
            <w:vAlign w:val="center"/>
          </w:tcPr>
          <w:p w14:paraId="0386BB4C" w14:textId="6C9E3665" w:rsidR="004E2146" w:rsidRDefault="00B86139" w:rsidP="00E67FEC">
            <w:pPr>
              <w:autoSpaceDE w:val="0"/>
              <w:autoSpaceDN w:val="0"/>
              <w:adjustRightInd w:val="0"/>
              <w:rPr>
                <w:rFonts w:ascii="Calibri" w:hAnsi="Calibri" w:cs="Times New Roman"/>
                <w:color w:val="000000"/>
              </w:rPr>
            </w:pPr>
            <w:r w:rsidRPr="000044D0">
              <w:rPr>
                <w:rFonts w:ascii="Calibri" w:hAnsi="Calibri" w:cs="Times New Roman"/>
                <w:color w:val="000000"/>
              </w:rPr>
              <w:t>Generally,</w:t>
            </w:r>
            <w:r w:rsidR="004E2146"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p w14:paraId="62CBFF57" w14:textId="77777777" w:rsidR="004E2146" w:rsidRPr="000044D0" w:rsidRDefault="004E2146" w:rsidP="00E67FEC">
            <w:pPr>
              <w:autoSpaceDE w:val="0"/>
              <w:autoSpaceDN w:val="0"/>
              <w:adjustRightInd w:val="0"/>
              <w:rPr>
                <w:rFonts w:eastAsia="Times New Roman" w:cs="Times New Roman"/>
                <w:b/>
                <w:bCs/>
                <w:color w:val="000000"/>
                <w:lang w:eastAsia="en-IE"/>
              </w:rPr>
            </w:pPr>
          </w:p>
        </w:tc>
      </w:tr>
      <w:tr w:rsidR="004E2146" w:rsidRPr="000044D0" w14:paraId="0C3857C9" w14:textId="77777777" w:rsidTr="00E67FEC">
        <w:trPr>
          <w:jc w:val="center"/>
        </w:trPr>
        <w:tc>
          <w:tcPr>
            <w:tcW w:w="9356" w:type="dxa"/>
            <w:shd w:val="clear" w:color="auto" w:fill="5B9BD5" w:themeFill="accent1"/>
            <w:vAlign w:val="center"/>
          </w:tcPr>
          <w:p w14:paraId="3C2C57FD"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E2146" w:rsidRPr="000044D0" w14:paraId="02D3F27F" w14:textId="77777777" w:rsidTr="00E67FEC">
        <w:trPr>
          <w:jc w:val="center"/>
        </w:trPr>
        <w:tc>
          <w:tcPr>
            <w:tcW w:w="9356" w:type="dxa"/>
            <w:vAlign w:val="center"/>
          </w:tcPr>
          <w:p w14:paraId="688C6972" w14:textId="77777777" w:rsidR="004E2146" w:rsidRPr="000044D0" w:rsidRDefault="004E2146" w:rsidP="00E67FEC">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access to a poultry enterprise of sufficient size and with sufficient facilities to practice skills</w:t>
            </w:r>
          </w:p>
          <w:p w14:paraId="6DB639CA" w14:textId="77777777" w:rsidR="004E2146" w:rsidRPr="000044D0" w:rsidRDefault="004E2146" w:rsidP="00E67FEC">
            <w:pPr>
              <w:autoSpaceDE w:val="0"/>
              <w:autoSpaceDN w:val="0"/>
              <w:adjustRightInd w:val="0"/>
              <w:rPr>
                <w:rFonts w:eastAsia="Times New Roman" w:cs="Times New Roman"/>
                <w:b/>
                <w:bCs/>
                <w:color w:val="000000"/>
                <w:lang w:eastAsia="en-IE"/>
              </w:rPr>
            </w:pPr>
          </w:p>
        </w:tc>
      </w:tr>
      <w:tr w:rsidR="004E2146" w:rsidRPr="000044D0" w14:paraId="6C7D3E54" w14:textId="77777777" w:rsidTr="00E67FEC">
        <w:trPr>
          <w:jc w:val="center"/>
        </w:trPr>
        <w:tc>
          <w:tcPr>
            <w:tcW w:w="9356" w:type="dxa"/>
            <w:shd w:val="clear" w:color="auto" w:fill="5B9BD5" w:themeFill="accent1"/>
            <w:vAlign w:val="center"/>
          </w:tcPr>
          <w:p w14:paraId="180AAC35"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E2146" w:rsidRPr="000044D0" w14:paraId="21DA29CF" w14:textId="77777777" w:rsidTr="00E67FEC">
        <w:trPr>
          <w:jc w:val="center"/>
        </w:trPr>
        <w:tc>
          <w:tcPr>
            <w:tcW w:w="9356" w:type="dxa"/>
            <w:vAlign w:val="center"/>
          </w:tcPr>
          <w:p w14:paraId="1BCCFB87" w14:textId="77777777" w:rsidR="004E2146" w:rsidRPr="000044D0" w:rsidRDefault="004E2146" w:rsidP="00E67FEC">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4E2146" w:rsidRPr="000044D0" w14:paraId="3637C15F" w14:textId="77777777" w:rsidTr="00E67FEC">
        <w:trPr>
          <w:jc w:val="center"/>
        </w:trPr>
        <w:tc>
          <w:tcPr>
            <w:tcW w:w="9356" w:type="dxa"/>
            <w:shd w:val="clear" w:color="auto" w:fill="5B9BD5" w:themeFill="accent1"/>
            <w:vAlign w:val="center"/>
          </w:tcPr>
          <w:p w14:paraId="4982B3C7" w14:textId="77777777" w:rsidR="004E2146" w:rsidRPr="000044D0" w:rsidRDefault="004E2146"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E2146" w:rsidRPr="000044D0" w14:paraId="18DFD1CB" w14:textId="77777777" w:rsidTr="00E67FEC">
        <w:trPr>
          <w:jc w:val="center"/>
        </w:trPr>
        <w:tc>
          <w:tcPr>
            <w:tcW w:w="9356" w:type="dxa"/>
            <w:vAlign w:val="center"/>
          </w:tcPr>
          <w:p w14:paraId="14021874" w14:textId="77777777" w:rsidR="004E2146" w:rsidRPr="000044D0" w:rsidRDefault="004E2146" w:rsidP="00E67FEC">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F70E3CC" w14:textId="77777777" w:rsidR="004E2146" w:rsidRPr="000044D0" w:rsidRDefault="004E2146" w:rsidP="00E67FEC">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D801390" w14:textId="77777777" w:rsidR="004E2146" w:rsidRPr="000044D0" w:rsidRDefault="004E2146" w:rsidP="004E2146">
      <w:pPr>
        <w:spacing w:after="240" w:line="240" w:lineRule="auto"/>
        <w:rPr>
          <w:rFonts w:cs="Times New Roman"/>
          <w:color w:val="000000"/>
          <w:szCs w:val="24"/>
        </w:rPr>
      </w:pPr>
    </w:p>
    <w:p w14:paraId="157B6BB5" w14:textId="77777777" w:rsidR="004E2146" w:rsidRPr="000044D0" w:rsidRDefault="004E2146" w:rsidP="004E2146">
      <w:pPr>
        <w:spacing w:after="240" w:line="240" w:lineRule="auto"/>
        <w:rPr>
          <w:rFonts w:cs="Times New Roman"/>
          <w:color w:val="000000"/>
          <w:szCs w:val="24"/>
        </w:rPr>
      </w:pPr>
    </w:p>
    <w:p w14:paraId="3ADFC3EA" w14:textId="77777777" w:rsidR="004E2146" w:rsidRPr="000044D0" w:rsidRDefault="004E2146" w:rsidP="004E2146">
      <w:pPr>
        <w:spacing w:after="240" w:line="240" w:lineRule="auto"/>
        <w:rPr>
          <w:rFonts w:cs="Times New Roman"/>
          <w:color w:val="000000"/>
          <w:szCs w:val="24"/>
        </w:rPr>
      </w:pPr>
    </w:p>
    <w:p w14:paraId="356BB496" w14:textId="77777777" w:rsidR="004E2146" w:rsidRDefault="004E2146" w:rsidP="004E2146"/>
    <w:p w14:paraId="7FFBAA64" w14:textId="77777777" w:rsidR="004E2146" w:rsidRDefault="004E2146" w:rsidP="004E2146"/>
    <w:p w14:paraId="3AD118F3" w14:textId="1A7D68BD" w:rsidR="00E67FEC" w:rsidRPr="009D1070" w:rsidRDefault="00E67FEC" w:rsidP="009D1070">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67FEC" w:rsidRPr="000044D0" w14:paraId="6783D4FD" w14:textId="77777777" w:rsidTr="00E67F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02B6F7A0" w14:textId="77777777" w:rsidR="00E67FEC" w:rsidRPr="000044D0" w:rsidRDefault="00E67FEC" w:rsidP="00E67FEC">
            <w:pPr>
              <w:jc w:val="center"/>
              <w:rPr>
                <w:noProof/>
                <w:lang w:eastAsia="en-IE"/>
              </w:rPr>
            </w:pPr>
            <w:r w:rsidRPr="000044D0">
              <w:rPr>
                <w:noProof/>
                <w:lang w:eastAsia="en-IE"/>
              </w:rPr>
              <w:drawing>
                <wp:inline distT="0" distB="0" distL="0" distR="0" wp14:anchorId="5F5570D3" wp14:editId="6BD64244">
                  <wp:extent cx="3288799" cy="9692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40466455" w14:textId="66244D64" w:rsidR="00E67FEC" w:rsidRPr="000044D0" w:rsidRDefault="00226018" w:rsidP="00E67FEC">
            <w:pPr>
              <w:jc w:val="center"/>
              <w:rPr>
                <w:sz w:val="44"/>
                <w:szCs w:val="24"/>
              </w:rPr>
            </w:pPr>
            <w:r>
              <w:rPr>
                <w:sz w:val="44"/>
                <w:szCs w:val="24"/>
              </w:rPr>
              <w:t>Component Specification</w:t>
            </w:r>
          </w:p>
        </w:tc>
      </w:tr>
      <w:tr w:rsidR="00E67FEC" w:rsidRPr="000044D0" w14:paraId="15B9ACFE" w14:textId="77777777" w:rsidTr="00E67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478EE306"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FA83359"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02C6B2D4"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1BC72C29"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2F5DCC4"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6D231AB3"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Poultry Nutrition Housing and Welfare</w:t>
            </w:r>
          </w:p>
          <w:p w14:paraId="76C43A83"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6105AC99"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1BB50E9"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10</w:t>
            </w:r>
          </w:p>
          <w:p w14:paraId="7A1BC0A0"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67FEC" w:rsidRPr="000044D0" w14:paraId="02D2250B" w14:textId="77777777" w:rsidTr="00E67FEC">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7EF11C28" w14:textId="7119920A" w:rsidR="00F879C3" w:rsidRPr="000044D0" w:rsidRDefault="00E67FEC" w:rsidP="009D1070">
            <w:pPr>
              <w:spacing w:after="240"/>
              <w:rPr>
                <w:rFonts w:cs="Times New Roman"/>
                <w:sz w:val="24"/>
                <w:szCs w:val="24"/>
              </w:rPr>
            </w:pPr>
            <w:r w:rsidRPr="000044D0">
              <w:rPr>
                <w:rFonts w:cs="Times New Roman"/>
                <w:sz w:val="24"/>
                <w:szCs w:val="24"/>
              </w:rPr>
              <w:t xml:space="preserve">Purpose:     </w:t>
            </w:r>
            <w:r w:rsidR="009D1070">
              <w:rPr>
                <w:rFonts w:cs="Times New Roman"/>
                <w:sz w:val="24"/>
                <w:szCs w:val="24"/>
              </w:rPr>
              <w:br/>
            </w:r>
            <w:r w:rsidRPr="00F879C3">
              <w:rPr>
                <w:rFonts w:ascii="Calibri" w:hAnsi="Calibri" w:cs="Calibri"/>
                <w:sz w:val="24"/>
                <w:szCs w:val="24"/>
              </w:rPr>
              <w:t>The purpose of this award is to equip the learner with the relevant knowledge skill and competence to implement best practice in poultry nutrition housing and welfare under management.</w:t>
            </w:r>
          </w:p>
        </w:tc>
      </w:tr>
      <w:tr w:rsidR="00E67FEC" w:rsidRPr="000044D0" w14:paraId="6199AEA3"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52E3C9DF" w14:textId="77777777" w:rsidR="00E67FEC" w:rsidRPr="000044D0" w:rsidRDefault="00E67FEC" w:rsidP="00E67FEC">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07C456AB"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23DA2C2"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67FEC" w:rsidRPr="000044D0" w14:paraId="09BFF53A" w14:textId="77777777" w:rsidTr="00E67FEC">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5FCD8BF7" w14:textId="77777777" w:rsidR="00E67FEC" w:rsidRPr="000044D0" w:rsidRDefault="00E67FEC" w:rsidP="00E67FEC">
            <w:pPr>
              <w:spacing w:after="240"/>
              <w:rPr>
                <w:rFonts w:cs="Times New Roman"/>
                <w:color w:val="000000"/>
              </w:rPr>
            </w:pPr>
            <w:r w:rsidRPr="000044D0">
              <w:rPr>
                <w:rFonts w:cs="Times New Roman"/>
                <w:color w:val="000000"/>
              </w:rPr>
              <w:t>The learner should be able to:</w:t>
            </w:r>
          </w:p>
        </w:tc>
        <w:tc>
          <w:tcPr>
            <w:tcW w:w="2254" w:type="dxa"/>
            <w:gridSpan w:val="2"/>
          </w:tcPr>
          <w:p w14:paraId="6B7F5A05"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0FAD631C"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67FEC" w:rsidRPr="000044D0" w14:paraId="61954A6C"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E67FEC" w:rsidRPr="00737844" w14:paraId="49E6FD59"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42F738F" w14:textId="77777777" w:rsidR="00E67FEC" w:rsidRDefault="00E67FEC" w:rsidP="00E67FEC">
                  <w:pPr>
                    <w:spacing w:after="240"/>
                    <w:rPr>
                      <w:rFonts w:cs="Times New Roman"/>
                      <w:color w:val="000000"/>
                      <w:szCs w:val="24"/>
                    </w:rPr>
                  </w:pPr>
                  <w:r>
                    <w:rPr>
                      <w:rFonts w:cs="Times New Roman"/>
                      <w:color w:val="000000"/>
                      <w:szCs w:val="24"/>
                    </w:rPr>
                    <w:t>1</w:t>
                  </w:r>
                </w:p>
              </w:tc>
              <w:tc>
                <w:tcPr>
                  <w:tcW w:w="3974" w:type="dxa"/>
                </w:tcPr>
                <w:p w14:paraId="4B710559" w14:textId="77777777" w:rsidR="00E67FEC" w:rsidRDefault="00E67FEC"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EC3290">
                    <w:rPr>
                      <w:rFonts w:ascii="Calibri" w:hAnsi="Calibri" w:cs="Calibri"/>
                      <w:b w:val="0"/>
                    </w:rPr>
                    <w:t xml:space="preserve">Detail the functioning of the </w:t>
                  </w:r>
                  <w:r>
                    <w:rPr>
                      <w:rFonts w:ascii="Calibri" w:hAnsi="Calibri" w:cs="Calibri"/>
                      <w:b w:val="0"/>
                    </w:rPr>
                    <w:t xml:space="preserve">poultry </w:t>
                  </w:r>
                  <w:r w:rsidRPr="00EC3290">
                    <w:rPr>
                      <w:rFonts w:ascii="Calibri" w:hAnsi="Calibri" w:cs="Calibri"/>
                      <w:b w:val="0"/>
                    </w:rPr>
                    <w:t>digestive system.</w:t>
                  </w:r>
                </w:p>
              </w:tc>
            </w:tr>
            <w:tr w:rsidR="00E67FEC" w:rsidRPr="00737844" w14:paraId="1FAAA71F"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D922D41" w14:textId="77777777" w:rsidR="00E67FEC" w:rsidRDefault="00E67FEC" w:rsidP="00E67FEC">
                  <w:pPr>
                    <w:spacing w:after="240"/>
                    <w:rPr>
                      <w:rFonts w:cs="Times New Roman"/>
                      <w:color w:val="000000"/>
                      <w:szCs w:val="24"/>
                    </w:rPr>
                  </w:pPr>
                  <w:r>
                    <w:rPr>
                      <w:rFonts w:cs="Times New Roman"/>
                      <w:color w:val="000000"/>
                      <w:szCs w:val="24"/>
                    </w:rPr>
                    <w:t>2</w:t>
                  </w:r>
                </w:p>
              </w:tc>
              <w:tc>
                <w:tcPr>
                  <w:tcW w:w="3974" w:type="dxa"/>
                </w:tcPr>
                <w:p w14:paraId="2BDEDC00" w14:textId="77777777" w:rsidR="00E67FEC"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ascii="Calibri" w:hAnsi="Calibri" w:cs="Calibri"/>
                    </w:rPr>
                    <w:t>Discuss the nutritional requirements and the nutritional risks of the various categories of poultry.</w:t>
                  </w:r>
                </w:p>
              </w:tc>
            </w:tr>
            <w:tr w:rsidR="00E67FEC" w:rsidRPr="00737844" w14:paraId="3B0F9DBE"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70DA0FCC" w14:textId="77777777" w:rsidR="00E67FEC" w:rsidRDefault="00E67FEC" w:rsidP="00E67FEC">
                  <w:pPr>
                    <w:spacing w:after="240"/>
                    <w:rPr>
                      <w:rFonts w:cs="Times New Roman"/>
                      <w:color w:val="000000"/>
                      <w:szCs w:val="24"/>
                    </w:rPr>
                  </w:pPr>
                  <w:r>
                    <w:rPr>
                      <w:rFonts w:cs="Times New Roman"/>
                      <w:color w:val="000000"/>
                      <w:szCs w:val="24"/>
                    </w:rPr>
                    <w:t>3</w:t>
                  </w:r>
                </w:p>
              </w:tc>
              <w:tc>
                <w:tcPr>
                  <w:tcW w:w="3974" w:type="dxa"/>
                </w:tcPr>
                <w:p w14:paraId="789D0682" w14:textId="77777777" w:rsidR="00E67FEC" w:rsidRDefault="00E67FEC"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Examine the economic considerations of poultry nutrition including feed specifications, least cost formulations, feed conversion efficiency and factors affecting poultry feed price.</w:t>
                  </w:r>
                </w:p>
              </w:tc>
            </w:tr>
            <w:tr w:rsidR="00E67FEC" w:rsidRPr="00737844" w14:paraId="73490501"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2346E1" w14:textId="77777777" w:rsidR="00E67FEC" w:rsidRDefault="00E67FEC" w:rsidP="00E67FEC">
                  <w:pPr>
                    <w:spacing w:after="240"/>
                    <w:rPr>
                      <w:rFonts w:cs="Times New Roman"/>
                      <w:color w:val="000000"/>
                      <w:szCs w:val="24"/>
                    </w:rPr>
                  </w:pPr>
                  <w:r>
                    <w:rPr>
                      <w:rFonts w:cs="Times New Roman"/>
                      <w:color w:val="000000"/>
                      <w:szCs w:val="24"/>
                    </w:rPr>
                    <w:t>4</w:t>
                  </w:r>
                </w:p>
              </w:tc>
              <w:tc>
                <w:tcPr>
                  <w:tcW w:w="3974" w:type="dxa"/>
                </w:tcPr>
                <w:p w14:paraId="2163232C" w14:textId="77777777" w:rsidR="00E67FEC"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w:t>
                  </w:r>
                  <w:r w:rsidRPr="00786C09">
                    <w:rPr>
                      <w:rFonts w:ascii="Calibri" w:hAnsi="Calibri" w:cs="Calibri"/>
                    </w:rPr>
                    <w:t xml:space="preserve"> the main housing requirements</w:t>
                  </w:r>
                  <w:r>
                    <w:rPr>
                      <w:rFonts w:ascii="Calibri" w:hAnsi="Calibri" w:cs="Calibri"/>
                    </w:rPr>
                    <w:t xml:space="preserve"> for the various groups of poultry i</w:t>
                  </w:r>
                  <w:r w:rsidRPr="00786C09">
                    <w:rPr>
                      <w:rFonts w:ascii="Calibri" w:hAnsi="Calibri" w:cs="Calibri"/>
                    </w:rPr>
                    <w:t>ncluding</w:t>
                  </w:r>
                  <w:r>
                    <w:rPr>
                      <w:rFonts w:ascii="Calibri" w:hAnsi="Calibri" w:cs="Calibri"/>
                    </w:rPr>
                    <w:t xml:space="preserve"> </w:t>
                  </w:r>
                  <w:r w:rsidRPr="00786C09">
                    <w:rPr>
                      <w:rFonts w:ascii="Calibri" w:hAnsi="Calibri" w:cs="Calibri"/>
                    </w:rPr>
                    <w:t>house design, climate control and</w:t>
                  </w:r>
                  <w:r>
                    <w:rPr>
                      <w:rFonts w:ascii="Calibri" w:hAnsi="Calibri" w:cs="Calibri"/>
                    </w:rPr>
                    <w:t xml:space="preserve"> </w:t>
                  </w:r>
                  <w:r w:rsidRPr="00786C09">
                    <w:rPr>
                      <w:rFonts w:ascii="Calibri" w:hAnsi="Calibri" w:cs="Calibri"/>
                    </w:rPr>
                    <w:t>production operations and their</w:t>
                  </w:r>
                  <w:r>
                    <w:rPr>
                      <w:rFonts w:ascii="Calibri" w:hAnsi="Calibri" w:cs="Calibri"/>
                    </w:rPr>
                    <w:t xml:space="preserve"> </w:t>
                  </w:r>
                  <w:r w:rsidRPr="00786C09">
                    <w:rPr>
                      <w:rFonts w:ascii="Calibri" w:hAnsi="Calibri" w:cs="Calibri"/>
                    </w:rPr>
                    <w:t>implications.</w:t>
                  </w:r>
                </w:p>
              </w:tc>
            </w:tr>
            <w:tr w:rsidR="00E67FEC" w:rsidRPr="00737844" w14:paraId="1FEB1ECD"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5351F624" w14:textId="77777777" w:rsidR="00E67FEC" w:rsidRDefault="00E67FEC" w:rsidP="00E67FEC">
                  <w:pPr>
                    <w:spacing w:after="240"/>
                    <w:rPr>
                      <w:rFonts w:cs="Times New Roman"/>
                      <w:color w:val="000000"/>
                      <w:szCs w:val="24"/>
                    </w:rPr>
                  </w:pPr>
                  <w:r>
                    <w:rPr>
                      <w:rFonts w:cs="Times New Roman"/>
                      <w:color w:val="000000"/>
                      <w:szCs w:val="24"/>
                    </w:rPr>
                    <w:t>5</w:t>
                  </w:r>
                </w:p>
              </w:tc>
              <w:tc>
                <w:tcPr>
                  <w:tcW w:w="3974" w:type="dxa"/>
                </w:tcPr>
                <w:p w14:paraId="0A5CA9CF" w14:textId="77777777" w:rsidR="00E67FEC" w:rsidRPr="0072706E"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bCs/>
                      <w:color w:val="000000"/>
                      <w:szCs w:val="24"/>
                      <w:highlight w:val="yellow"/>
                    </w:rPr>
                  </w:pPr>
                  <w:r>
                    <w:rPr>
                      <w:rFonts w:ascii="Calibri" w:hAnsi="Calibri" w:cs="Calibri"/>
                    </w:rPr>
                    <w:t>Examine factors that will affect the food conversion efficiency of various categories of poultry.</w:t>
                  </w:r>
                </w:p>
              </w:tc>
            </w:tr>
            <w:tr w:rsidR="00E67FEC" w:rsidRPr="00737844" w14:paraId="6803AB05"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A096595" w14:textId="77777777" w:rsidR="00E67FEC" w:rsidRDefault="00E67FEC" w:rsidP="00E67FEC">
                  <w:pPr>
                    <w:spacing w:after="240"/>
                    <w:rPr>
                      <w:rFonts w:cs="Times New Roman"/>
                      <w:color w:val="000000"/>
                      <w:szCs w:val="24"/>
                    </w:rPr>
                  </w:pPr>
                  <w:r>
                    <w:rPr>
                      <w:rFonts w:cs="Times New Roman"/>
                      <w:color w:val="000000"/>
                      <w:szCs w:val="24"/>
                    </w:rPr>
                    <w:t>6</w:t>
                  </w:r>
                </w:p>
              </w:tc>
              <w:tc>
                <w:tcPr>
                  <w:tcW w:w="3974" w:type="dxa"/>
                </w:tcPr>
                <w:p w14:paraId="758AC710" w14:textId="77777777" w:rsidR="00E67FEC" w:rsidRPr="0072706E"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Cs/>
                      <w:color w:val="000000"/>
                      <w:szCs w:val="24"/>
                      <w:highlight w:val="yellow"/>
                    </w:rPr>
                  </w:pPr>
                  <w:r>
                    <w:rPr>
                      <w:rFonts w:ascii="Calibri" w:hAnsi="Calibri" w:cs="Calibri"/>
                    </w:rPr>
                    <w:t>Examine key poultry diseases including identification, symptoms, causes, implications and appropriate treatments, taking into account legislative requirements.</w:t>
                  </w:r>
                </w:p>
              </w:tc>
            </w:tr>
            <w:tr w:rsidR="00E67FEC" w:rsidRPr="00737844" w14:paraId="3D442A7F"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6FC4C28B" w14:textId="77777777" w:rsidR="00E67FEC" w:rsidRDefault="00E67FEC" w:rsidP="00E67FEC">
                  <w:pPr>
                    <w:spacing w:after="240"/>
                    <w:rPr>
                      <w:rFonts w:cs="Times New Roman"/>
                      <w:color w:val="000000"/>
                      <w:szCs w:val="24"/>
                    </w:rPr>
                  </w:pPr>
                  <w:r>
                    <w:rPr>
                      <w:rFonts w:cs="Times New Roman"/>
                      <w:color w:val="000000"/>
                      <w:szCs w:val="24"/>
                    </w:rPr>
                    <w:t>7</w:t>
                  </w:r>
                </w:p>
              </w:tc>
              <w:tc>
                <w:tcPr>
                  <w:tcW w:w="3974" w:type="dxa"/>
                </w:tcPr>
                <w:p w14:paraId="6A6845A1" w14:textId="77777777" w:rsidR="00E67FEC" w:rsidRPr="0072706E"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bCs/>
                      <w:color w:val="000000"/>
                      <w:szCs w:val="24"/>
                      <w:highlight w:val="yellow"/>
                    </w:rPr>
                  </w:pPr>
                  <w:r>
                    <w:rPr>
                      <w:rFonts w:ascii="Calibri" w:hAnsi="Calibri" w:cs="Calibri"/>
                    </w:rPr>
                    <w:t xml:space="preserve">Examine poultry flock health planning, herd biosecurity best practice and </w:t>
                  </w:r>
                  <w:proofErr w:type="spellStart"/>
                  <w:r>
                    <w:rPr>
                      <w:rFonts w:ascii="Calibri" w:hAnsi="Calibri" w:cs="Calibri"/>
                    </w:rPr>
                    <w:t>zoonoses</w:t>
                  </w:r>
                  <w:proofErr w:type="spellEnd"/>
                  <w:r>
                    <w:rPr>
                      <w:rFonts w:ascii="Calibri" w:hAnsi="Calibri" w:cs="Calibri"/>
                    </w:rPr>
                    <w:t>.</w:t>
                  </w:r>
                </w:p>
              </w:tc>
            </w:tr>
            <w:tr w:rsidR="00E67FEC" w:rsidRPr="00737844" w14:paraId="539968AA"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1F3162" w14:textId="77777777" w:rsidR="00E67FEC" w:rsidRDefault="00E67FEC" w:rsidP="00E67FEC">
                  <w:pPr>
                    <w:spacing w:after="240"/>
                    <w:rPr>
                      <w:rFonts w:cs="Times New Roman"/>
                      <w:color w:val="000000"/>
                      <w:szCs w:val="24"/>
                    </w:rPr>
                  </w:pPr>
                  <w:r>
                    <w:rPr>
                      <w:rFonts w:cs="Times New Roman"/>
                      <w:color w:val="000000"/>
                      <w:szCs w:val="24"/>
                    </w:rPr>
                    <w:t>8</w:t>
                  </w:r>
                </w:p>
              </w:tc>
              <w:tc>
                <w:tcPr>
                  <w:tcW w:w="3974" w:type="dxa"/>
                </w:tcPr>
                <w:p w14:paraId="76B68857" w14:textId="77777777" w:rsidR="00E67FEC"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 the current legislation relating to the benefits of poultry welfare, including the assessment tools available to identify issues, the effects of husbandry and management practices on poultry welfare and the protection of animals during transport and related operations.</w:t>
                  </w:r>
                </w:p>
              </w:tc>
            </w:tr>
          </w:tbl>
          <w:p w14:paraId="3F5133B9" w14:textId="77777777" w:rsidR="00E67FEC" w:rsidRPr="000044D0" w:rsidRDefault="00E67FEC" w:rsidP="00E67FEC">
            <w:pPr>
              <w:spacing w:after="240"/>
              <w:rPr>
                <w:rFonts w:cs="Times New Roman"/>
                <w:color w:val="000000"/>
                <w:szCs w:val="24"/>
              </w:rPr>
            </w:pPr>
          </w:p>
        </w:tc>
        <w:tc>
          <w:tcPr>
            <w:tcW w:w="2254" w:type="dxa"/>
            <w:gridSpan w:val="2"/>
            <w:vAlign w:val="center"/>
          </w:tcPr>
          <w:p w14:paraId="293A249D"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369B5DCC"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016A2EE2"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67FEC" w:rsidRPr="000044D0" w14:paraId="6E83E55E" w14:textId="77777777" w:rsidTr="00E67FEC">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E67FEC" w:rsidRPr="00737844" w14:paraId="4C0AF569"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550586" w14:textId="77777777" w:rsidR="00E67FEC" w:rsidRDefault="00E67FEC" w:rsidP="00E67FEC">
                  <w:pPr>
                    <w:spacing w:after="240"/>
                    <w:rPr>
                      <w:rFonts w:cs="Times New Roman"/>
                      <w:color w:val="000000"/>
                      <w:szCs w:val="24"/>
                    </w:rPr>
                  </w:pPr>
                  <w:r>
                    <w:rPr>
                      <w:rFonts w:cs="Times New Roman"/>
                      <w:color w:val="000000"/>
                      <w:szCs w:val="24"/>
                    </w:rPr>
                    <w:t>9</w:t>
                  </w:r>
                </w:p>
              </w:tc>
              <w:tc>
                <w:tcPr>
                  <w:tcW w:w="3828" w:type="dxa"/>
                </w:tcPr>
                <w:p w14:paraId="53C1C763" w14:textId="77777777" w:rsidR="00E67FEC" w:rsidRDefault="00E67FEC"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786C09">
                    <w:rPr>
                      <w:rFonts w:ascii="Calibri" w:hAnsi="Calibri" w:cs="Calibri"/>
                      <w:b w:val="0"/>
                    </w:rPr>
                    <w:t>Perform tasks associated with p</w:t>
                  </w:r>
                  <w:r>
                    <w:rPr>
                      <w:rFonts w:ascii="Calibri" w:hAnsi="Calibri" w:cs="Calibri"/>
                      <w:b w:val="0"/>
                    </w:rPr>
                    <w:t xml:space="preserve">oultry </w:t>
                  </w:r>
                  <w:r w:rsidRPr="00786C09">
                    <w:rPr>
                      <w:rFonts w:ascii="Calibri" w:hAnsi="Calibri" w:cs="Calibri"/>
                      <w:b w:val="0"/>
                    </w:rPr>
                    <w:t>nutrition, housing and welfare</w:t>
                  </w:r>
                  <w:r w:rsidRPr="00786C09">
                    <w:rPr>
                      <w:rFonts w:ascii="ArialMT" w:hAnsi="ArialMT" w:cs="ArialMT"/>
                      <w:b w:val="0"/>
                    </w:rPr>
                    <w:t>.</w:t>
                  </w:r>
                </w:p>
              </w:tc>
            </w:tr>
          </w:tbl>
          <w:p w14:paraId="42D3AFD7" w14:textId="77777777" w:rsidR="00E67FEC" w:rsidRPr="000044D0" w:rsidRDefault="00E67FEC" w:rsidP="00E67FEC">
            <w:pPr>
              <w:spacing w:after="240"/>
              <w:rPr>
                <w:rFonts w:cs="Times New Roman"/>
                <w:color w:val="000000"/>
                <w:szCs w:val="24"/>
              </w:rPr>
            </w:pPr>
          </w:p>
        </w:tc>
        <w:tc>
          <w:tcPr>
            <w:tcW w:w="2254" w:type="dxa"/>
            <w:gridSpan w:val="2"/>
            <w:vAlign w:val="center"/>
          </w:tcPr>
          <w:p w14:paraId="4E0DAE89" w14:textId="77777777" w:rsidR="00E67FEC" w:rsidRPr="000044D0" w:rsidRDefault="00E67FEC"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7DED9907"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1F14AAE4"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76EC9E5A"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67FEC" w:rsidRPr="000044D0" w14:paraId="17DEE7A4"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54D91E" w14:textId="77777777" w:rsidR="00E67FEC" w:rsidRPr="000044D0" w:rsidRDefault="00E67FEC" w:rsidP="00E67FEC">
            <w:pPr>
              <w:spacing w:after="240"/>
              <w:rPr>
                <w:rFonts w:cs="Times New Roman"/>
                <w:color w:val="000000"/>
                <w:szCs w:val="24"/>
              </w:rPr>
            </w:pPr>
          </w:p>
        </w:tc>
        <w:tc>
          <w:tcPr>
            <w:tcW w:w="2254" w:type="dxa"/>
            <w:gridSpan w:val="2"/>
            <w:vAlign w:val="center"/>
          </w:tcPr>
          <w:p w14:paraId="391A0F2B"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37C4B219"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0FF13BE2"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3492F590"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04E37274"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4AA7727" w14:textId="77777777" w:rsidR="00E67FEC" w:rsidRPr="000044D0" w:rsidRDefault="00E67FEC"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AA9D0AF"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1FB7A849"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3BFC2C6" w14:textId="77777777" w:rsidR="00E67FEC" w:rsidRPr="000044D0" w:rsidRDefault="00E67FEC"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4E9FFFFE"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6B2C99D9"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9170D39"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7463130E"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27E012B1" w14:textId="77777777" w:rsidR="00E67FEC" w:rsidRPr="000044D0" w:rsidRDefault="00E67FEC" w:rsidP="00E67FE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67FEC" w:rsidRPr="000044D0" w14:paraId="76A5291D" w14:textId="77777777" w:rsidTr="00E67FEC">
        <w:trPr>
          <w:jc w:val="center"/>
        </w:trPr>
        <w:tc>
          <w:tcPr>
            <w:tcW w:w="9356" w:type="dxa"/>
            <w:shd w:val="clear" w:color="auto" w:fill="5B9BD5" w:themeFill="accent1"/>
            <w:vAlign w:val="center"/>
          </w:tcPr>
          <w:p w14:paraId="5A39CE1E"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67FEC" w:rsidRPr="000044D0" w14:paraId="494D8F90" w14:textId="77777777" w:rsidTr="00E67FEC">
        <w:trPr>
          <w:jc w:val="center"/>
        </w:trPr>
        <w:tc>
          <w:tcPr>
            <w:tcW w:w="9356" w:type="dxa"/>
            <w:shd w:val="clear" w:color="auto" w:fill="auto"/>
            <w:vAlign w:val="center"/>
          </w:tcPr>
          <w:p w14:paraId="39274408" w14:textId="77777777" w:rsidR="00E67FEC" w:rsidRPr="000044D0" w:rsidRDefault="00E67FEC" w:rsidP="00E67FEC">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3269C28B" w14:textId="77777777" w:rsidR="00E67FEC" w:rsidRPr="000044D0" w:rsidRDefault="00E67FEC" w:rsidP="00E67FEC">
            <w:pPr>
              <w:autoSpaceDE w:val="0"/>
              <w:autoSpaceDN w:val="0"/>
              <w:rPr>
                <w:rFonts w:cs="Times New Roman"/>
                <w:color w:val="000000"/>
                <w:szCs w:val="24"/>
              </w:rPr>
            </w:pPr>
          </w:p>
          <w:p w14:paraId="1E592DF5" w14:textId="77777777" w:rsidR="00E67FEC" w:rsidRPr="000044D0" w:rsidRDefault="00E67FEC" w:rsidP="00E67FEC">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5E44D337" w14:textId="77777777" w:rsidR="00E67FEC" w:rsidRPr="000044D0" w:rsidRDefault="00E67FEC" w:rsidP="00E67FEC">
            <w:pPr>
              <w:contextualSpacing/>
              <w:rPr>
                <w:rFonts w:cs="Times New Roman"/>
                <w:color w:val="000000"/>
                <w:szCs w:val="24"/>
              </w:rPr>
            </w:pPr>
          </w:p>
          <w:p w14:paraId="1167BC33" w14:textId="77777777" w:rsidR="00E67FEC" w:rsidRDefault="00E67FEC" w:rsidP="00E67FEC">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3ABB47D" w14:textId="77777777" w:rsidR="00E67FEC" w:rsidRDefault="00E67FEC" w:rsidP="00E67FEC">
            <w:pPr>
              <w:autoSpaceDE w:val="0"/>
              <w:autoSpaceDN w:val="0"/>
              <w:adjustRightInd w:val="0"/>
              <w:rPr>
                <w:rFonts w:ascii="Calibri" w:hAnsi="Calibri" w:cs="Arial"/>
                <w:color w:val="000000"/>
              </w:rPr>
            </w:pPr>
          </w:p>
          <w:p w14:paraId="65EF0E9A" w14:textId="54F0B7EF" w:rsidR="00E67FEC" w:rsidRPr="000044D0" w:rsidRDefault="00E67FEC" w:rsidP="00E67FEC">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1F10244E" w14:textId="77777777" w:rsidR="00E67FEC" w:rsidRPr="000044D0" w:rsidRDefault="00E67FEC" w:rsidP="00E67FEC">
            <w:pPr>
              <w:contextualSpacing/>
              <w:rPr>
                <w:rFonts w:eastAsia="Times New Roman" w:cs="Times New Roman"/>
                <w:b/>
                <w:bCs/>
                <w:color w:val="FFFFFF" w:themeColor="background1"/>
                <w:lang w:eastAsia="en-IE"/>
              </w:rPr>
            </w:pPr>
          </w:p>
        </w:tc>
      </w:tr>
      <w:tr w:rsidR="00E67FEC" w:rsidRPr="000044D0" w14:paraId="167D4E88" w14:textId="77777777" w:rsidTr="00E67FEC">
        <w:trPr>
          <w:jc w:val="center"/>
        </w:trPr>
        <w:tc>
          <w:tcPr>
            <w:tcW w:w="9356" w:type="dxa"/>
            <w:shd w:val="clear" w:color="auto" w:fill="5B9BD5" w:themeFill="accent1"/>
            <w:vAlign w:val="center"/>
          </w:tcPr>
          <w:p w14:paraId="3F896F3D"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67FEC" w:rsidRPr="000044D0" w14:paraId="18EB57FB" w14:textId="77777777" w:rsidTr="00E67FEC">
        <w:trPr>
          <w:jc w:val="center"/>
        </w:trPr>
        <w:tc>
          <w:tcPr>
            <w:tcW w:w="9356" w:type="dxa"/>
            <w:shd w:val="clear" w:color="auto" w:fill="auto"/>
            <w:vAlign w:val="center"/>
          </w:tcPr>
          <w:p w14:paraId="603A62F0" w14:textId="77777777" w:rsidR="00E67FEC" w:rsidRPr="00C139DE" w:rsidRDefault="00E67FEC" w:rsidP="00E67FEC">
            <w:pPr>
              <w:rPr>
                <w:rFonts w:cs="Times New Roman"/>
                <w:color w:val="000000"/>
                <w:szCs w:val="24"/>
              </w:rPr>
            </w:pPr>
            <w:r w:rsidRPr="00C139DE">
              <w:rPr>
                <w:rFonts w:cs="Times New Roman"/>
                <w:color w:val="000000"/>
                <w:szCs w:val="24"/>
              </w:rPr>
              <w:t>Pass 50% threshold</w:t>
            </w:r>
          </w:p>
          <w:p w14:paraId="3AF27F7C" w14:textId="77777777" w:rsidR="00E67FEC" w:rsidRPr="00C139DE" w:rsidRDefault="00E67FEC" w:rsidP="00E67FEC">
            <w:pPr>
              <w:rPr>
                <w:rFonts w:cs="Times New Roman"/>
                <w:color w:val="000000"/>
                <w:szCs w:val="24"/>
              </w:rPr>
            </w:pPr>
            <w:r w:rsidRPr="00C139DE">
              <w:rPr>
                <w:rFonts w:cs="Times New Roman"/>
                <w:color w:val="000000"/>
                <w:szCs w:val="24"/>
              </w:rPr>
              <w:t>Merit 65% threshold</w:t>
            </w:r>
          </w:p>
          <w:p w14:paraId="041179EA" w14:textId="77777777" w:rsidR="00E67FEC" w:rsidRPr="00C139DE" w:rsidRDefault="00E67FEC" w:rsidP="00E67FEC">
            <w:pPr>
              <w:contextualSpacing/>
              <w:rPr>
                <w:rFonts w:cs="Times New Roman"/>
                <w:color w:val="000000"/>
                <w:szCs w:val="24"/>
              </w:rPr>
            </w:pPr>
            <w:r w:rsidRPr="00C139DE">
              <w:rPr>
                <w:rFonts w:cs="Times New Roman"/>
                <w:color w:val="000000"/>
                <w:szCs w:val="24"/>
              </w:rPr>
              <w:t>Distinction 80% threshold</w:t>
            </w:r>
          </w:p>
          <w:p w14:paraId="2D7EAC86" w14:textId="77777777" w:rsidR="00E67FEC" w:rsidRPr="00C139DE" w:rsidRDefault="00E67FEC" w:rsidP="00E67FEC">
            <w:pPr>
              <w:contextualSpacing/>
              <w:rPr>
                <w:rFonts w:cs="Times New Roman"/>
                <w:color w:val="000000"/>
                <w:szCs w:val="24"/>
              </w:rPr>
            </w:pPr>
          </w:p>
          <w:p w14:paraId="6FAD5217" w14:textId="77777777" w:rsidR="00E67FEC" w:rsidRPr="00C139DE" w:rsidRDefault="00E67FEC" w:rsidP="00E67FEC">
            <w:pPr>
              <w:autoSpaceDE w:val="0"/>
              <w:autoSpaceDN w:val="0"/>
              <w:rPr>
                <w:rFonts w:cs="Times New Roman"/>
                <w:color w:val="000000"/>
                <w:szCs w:val="24"/>
              </w:rPr>
            </w:pPr>
            <w:r w:rsidRPr="00C139DE">
              <w:rPr>
                <w:rFonts w:cs="Times New Roman"/>
                <w:color w:val="000000"/>
                <w:szCs w:val="24"/>
              </w:rPr>
              <w:t>A percentage grading system shall be used with a pass mark of 50%.</w:t>
            </w:r>
          </w:p>
          <w:p w14:paraId="67332C25" w14:textId="77777777" w:rsidR="00E67FEC" w:rsidRPr="00C139DE" w:rsidRDefault="00E67FEC" w:rsidP="00E67FEC">
            <w:pPr>
              <w:autoSpaceDE w:val="0"/>
              <w:autoSpaceDN w:val="0"/>
              <w:rPr>
                <w:rFonts w:cs="Times New Roman"/>
                <w:color w:val="000000"/>
                <w:szCs w:val="24"/>
              </w:rPr>
            </w:pPr>
          </w:p>
          <w:p w14:paraId="313187F2" w14:textId="77777777" w:rsidR="00E67FEC" w:rsidRPr="00C139DE" w:rsidRDefault="00E67FEC" w:rsidP="00E67FEC">
            <w:pPr>
              <w:autoSpaceDE w:val="0"/>
              <w:autoSpaceDN w:val="0"/>
              <w:rPr>
                <w:rFonts w:cs="Times New Roman"/>
                <w:color w:val="000000"/>
                <w:szCs w:val="24"/>
              </w:rPr>
            </w:pPr>
            <w:r w:rsidRPr="00C139DE">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4391618" w14:textId="77777777" w:rsidR="00E67FEC" w:rsidRPr="00C139DE" w:rsidRDefault="00E67FEC" w:rsidP="00E67FEC">
            <w:pPr>
              <w:contextualSpacing/>
              <w:rPr>
                <w:rFonts w:cs="Times New Roman"/>
                <w:color w:val="000000"/>
                <w:szCs w:val="24"/>
              </w:rPr>
            </w:pPr>
          </w:p>
          <w:p w14:paraId="2D1185FD" w14:textId="77777777" w:rsidR="00E67FEC" w:rsidRPr="00C139DE" w:rsidRDefault="00E67FEC" w:rsidP="00E67FEC">
            <w:pPr>
              <w:contextualSpacing/>
              <w:rPr>
                <w:rFonts w:cs="Times New Roman"/>
                <w:color w:val="000000"/>
                <w:szCs w:val="24"/>
              </w:rPr>
            </w:pPr>
            <w:r w:rsidRPr="00C139DE">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144E0AA3" w14:textId="77777777" w:rsidR="00E67FEC" w:rsidRPr="00C139DE" w:rsidRDefault="00E67FEC" w:rsidP="00E67FEC">
            <w:pPr>
              <w:contextualSpacing/>
              <w:rPr>
                <w:rFonts w:cs="Times New Roman"/>
                <w:color w:val="000000"/>
                <w:szCs w:val="24"/>
              </w:rPr>
            </w:pPr>
          </w:p>
          <w:p w14:paraId="10FACCE2" w14:textId="77777777" w:rsidR="00E67FEC" w:rsidRDefault="00E67FEC" w:rsidP="00E67FEC">
            <w:pPr>
              <w:contextualSpacing/>
              <w:rPr>
                <w:rFonts w:cs="Times New Roman"/>
                <w:color w:val="000000"/>
                <w:szCs w:val="24"/>
              </w:rPr>
            </w:pPr>
            <w:r w:rsidRPr="00C139DE">
              <w:rPr>
                <w:rFonts w:cs="Times New Roman"/>
                <w:color w:val="000000"/>
                <w:szCs w:val="24"/>
              </w:rPr>
              <w:t>A QQI award or a QQI award with pass classification shall only be awarded where all of the award’s expected learning outcomes have been achieved.</w:t>
            </w:r>
          </w:p>
          <w:p w14:paraId="0092C063" w14:textId="77777777" w:rsidR="00E67FEC" w:rsidRPr="000044D0" w:rsidRDefault="00E67FEC" w:rsidP="00E67FEC">
            <w:pPr>
              <w:contextualSpacing/>
              <w:rPr>
                <w:rFonts w:cs="Times New Roman"/>
                <w:color w:val="000000"/>
                <w:szCs w:val="24"/>
              </w:rPr>
            </w:pPr>
          </w:p>
        </w:tc>
      </w:tr>
      <w:tr w:rsidR="00E67FEC" w:rsidRPr="000044D0" w14:paraId="2D74EDE3" w14:textId="77777777" w:rsidTr="00E67FEC">
        <w:trPr>
          <w:jc w:val="center"/>
        </w:trPr>
        <w:tc>
          <w:tcPr>
            <w:tcW w:w="9356" w:type="dxa"/>
            <w:shd w:val="clear" w:color="auto" w:fill="5B9BD5" w:themeFill="accent1"/>
            <w:vAlign w:val="center"/>
          </w:tcPr>
          <w:p w14:paraId="179AECA3"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67FEC" w:rsidRPr="000044D0" w14:paraId="11D9A218" w14:textId="77777777" w:rsidTr="00E67FEC">
        <w:trPr>
          <w:jc w:val="center"/>
        </w:trPr>
        <w:tc>
          <w:tcPr>
            <w:tcW w:w="9356" w:type="dxa"/>
            <w:vAlign w:val="center"/>
          </w:tcPr>
          <w:p w14:paraId="79D6F64A" w14:textId="77777777" w:rsidR="00E67FEC" w:rsidRDefault="00E67FEC" w:rsidP="00E67FEC">
            <w:pPr>
              <w:autoSpaceDE w:val="0"/>
              <w:autoSpaceDN w:val="0"/>
              <w:rPr>
                <w:rFonts w:cs="Times New Roman"/>
                <w:b/>
                <w:color w:val="000000"/>
                <w:szCs w:val="24"/>
              </w:rPr>
            </w:pPr>
          </w:p>
          <w:p w14:paraId="46B36EC1" w14:textId="77777777" w:rsidR="00E67FEC" w:rsidRDefault="00E67FEC" w:rsidP="00E67FEC">
            <w:pPr>
              <w:autoSpaceDE w:val="0"/>
              <w:autoSpaceDN w:val="0"/>
              <w:rPr>
                <w:rFonts w:cs="Times New Roman"/>
                <w:b/>
                <w:color w:val="000000"/>
                <w:szCs w:val="24"/>
              </w:rPr>
            </w:pPr>
            <w:r>
              <w:rPr>
                <w:rFonts w:cs="Times New Roman"/>
                <w:b/>
                <w:color w:val="000000"/>
                <w:szCs w:val="24"/>
              </w:rPr>
              <w:t>Each assessment type must be passed</w:t>
            </w:r>
          </w:p>
          <w:p w14:paraId="6CACB9B4" w14:textId="77777777" w:rsidR="00E67FEC" w:rsidRDefault="00E67FEC" w:rsidP="00E67FEC">
            <w:pPr>
              <w:autoSpaceDE w:val="0"/>
              <w:autoSpaceDN w:val="0"/>
              <w:rPr>
                <w:rFonts w:cs="Times New Roman"/>
                <w:b/>
                <w:color w:val="000000"/>
                <w:szCs w:val="24"/>
              </w:rPr>
            </w:pPr>
          </w:p>
          <w:p w14:paraId="395D1531" w14:textId="7D2AAC57" w:rsidR="00E67FEC" w:rsidRPr="009639C2" w:rsidRDefault="00E67FEC" w:rsidP="00E67FEC">
            <w:pPr>
              <w:autoSpaceDE w:val="0"/>
              <w:autoSpaceDN w:val="0"/>
              <w:rPr>
                <w:rFonts w:ascii="Arial" w:eastAsia="Times New Roman" w:hAnsi="Arial" w:cs="Arial"/>
                <w:b/>
                <w:bCs/>
                <w:color w:val="000000"/>
                <w:sz w:val="24"/>
                <w:lang w:eastAsia="en-IE"/>
              </w:rPr>
            </w:pPr>
            <w:r w:rsidRPr="009639C2">
              <w:rPr>
                <w:rFonts w:cs="Times New Roman"/>
                <w:b/>
                <w:color w:val="000000"/>
                <w:szCs w:val="24"/>
              </w:rPr>
              <w:t>Examination Theory</w:t>
            </w:r>
            <w:r>
              <w:rPr>
                <w:rFonts w:cs="Times New Roman"/>
                <w:b/>
                <w:color w:val="000000"/>
                <w:szCs w:val="24"/>
              </w:rPr>
              <w:t xml:space="preserve"> </w:t>
            </w:r>
            <w:r w:rsidR="00F879C3">
              <w:rPr>
                <w:rFonts w:cs="Times New Roman"/>
                <w:b/>
                <w:color w:val="000000"/>
                <w:szCs w:val="24"/>
              </w:rPr>
              <w:t xml:space="preserve"> </w:t>
            </w:r>
            <w:r>
              <w:rPr>
                <w:rFonts w:cs="Times New Roman"/>
                <w:b/>
                <w:color w:val="000000"/>
                <w:szCs w:val="24"/>
              </w:rPr>
              <w:t xml:space="preserve"> 50%</w:t>
            </w:r>
          </w:p>
          <w:p w14:paraId="4302DABB" w14:textId="77777777" w:rsidR="00E67FEC" w:rsidRDefault="00E67FEC" w:rsidP="00E67FEC">
            <w:pPr>
              <w:contextualSpacing/>
              <w:rPr>
                <w:rFonts w:eastAsia="Times New Roman" w:cs="Times New Roman"/>
                <w:b/>
                <w:bCs/>
                <w:color w:val="000000"/>
                <w:lang w:eastAsia="en-IE"/>
              </w:rPr>
            </w:pPr>
            <w:r w:rsidRPr="00DC0039">
              <w:rPr>
                <w:rFonts w:eastAsia="Times New Roman" w:cs="Times New Roman"/>
                <w:bCs/>
                <w:color w:val="000000"/>
                <w:lang w:eastAsia="en-IE"/>
              </w:rPr>
              <w:t xml:space="preserve">The assessor will devise a theory based examination to assess learning outcomes 1 to </w:t>
            </w:r>
            <w:r>
              <w:rPr>
                <w:rFonts w:eastAsia="Times New Roman" w:cs="Times New Roman"/>
                <w:bCs/>
                <w:color w:val="000000"/>
                <w:lang w:eastAsia="en-IE"/>
              </w:rPr>
              <w:t>8</w:t>
            </w:r>
            <w:r w:rsidRPr="00DC0039">
              <w:rPr>
                <w:rFonts w:eastAsia="Times New Roman" w:cs="Times New Roman"/>
                <w:bCs/>
                <w:color w:val="000000"/>
                <w:lang w:eastAsia="en-IE"/>
              </w:rPr>
              <w:t xml:space="preserve"> </w:t>
            </w:r>
          </w:p>
          <w:p w14:paraId="5F8E2148" w14:textId="77777777" w:rsidR="00E67FEC" w:rsidRDefault="00E67FEC" w:rsidP="00E67FEC">
            <w:pPr>
              <w:contextualSpacing/>
              <w:rPr>
                <w:rFonts w:eastAsia="Times New Roman" w:cs="Times New Roman"/>
                <w:b/>
                <w:bCs/>
                <w:color w:val="000000"/>
                <w:lang w:eastAsia="en-IE"/>
              </w:rPr>
            </w:pPr>
          </w:p>
          <w:p w14:paraId="0B294EB5" w14:textId="2E2F40F2" w:rsidR="00E67FEC" w:rsidRPr="009639C2" w:rsidRDefault="00E67FEC" w:rsidP="00E67FEC">
            <w:pPr>
              <w:contextualSpacing/>
              <w:rPr>
                <w:rFonts w:eastAsia="Times New Roman" w:cs="Times New Roman"/>
                <w:b/>
                <w:bCs/>
                <w:color w:val="000000"/>
                <w:lang w:eastAsia="en-IE"/>
              </w:rPr>
            </w:pPr>
            <w:r w:rsidRPr="009639C2">
              <w:rPr>
                <w:rFonts w:eastAsia="Times New Roman" w:cs="Times New Roman"/>
                <w:b/>
                <w:bCs/>
                <w:color w:val="000000"/>
                <w:lang w:eastAsia="en-IE"/>
              </w:rPr>
              <w:t>Skills Demonstration</w:t>
            </w:r>
            <w:r>
              <w:rPr>
                <w:rFonts w:eastAsia="Times New Roman" w:cs="Times New Roman"/>
                <w:b/>
                <w:bCs/>
                <w:color w:val="000000"/>
                <w:lang w:eastAsia="en-IE"/>
              </w:rPr>
              <w:t xml:space="preserve"> </w:t>
            </w:r>
            <w:r w:rsidR="00F879C3">
              <w:rPr>
                <w:rFonts w:eastAsia="Times New Roman" w:cs="Times New Roman"/>
                <w:b/>
                <w:bCs/>
                <w:color w:val="000000"/>
                <w:lang w:eastAsia="en-IE"/>
              </w:rPr>
              <w:t xml:space="preserve"> </w:t>
            </w:r>
            <w:r>
              <w:rPr>
                <w:rFonts w:eastAsia="Times New Roman" w:cs="Times New Roman"/>
                <w:b/>
                <w:bCs/>
                <w:color w:val="000000"/>
                <w:lang w:eastAsia="en-IE"/>
              </w:rPr>
              <w:t xml:space="preserve"> 50%</w:t>
            </w:r>
          </w:p>
          <w:p w14:paraId="5445A0BA" w14:textId="5FA2B6E6" w:rsidR="00E67FEC" w:rsidRDefault="00E67FEC" w:rsidP="00E67FEC">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a skills demonstration for tasks listed below, based on learning outcomes 9 &amp; 10.  </w:t>
            </w:r>
          </w:p>
          <w:p w14:paraId="004F74B8" w14:textId="77777777" w:rsidR="006A2D57" w:rsidRDefault="006A2D57" w:rsidP="00E67FEC">
            <w:pPr>
              <w:contextualSpacing/>
              <w:rPr>
                <w:rFonts w:eastAsia="Times New Roman" w:cs="Times New Roman"/>
                <w:bCs/>
                <w:color w:val="000000"/>
                <w:lang w:eastAsia="en-IE"/>
              </w:rPr>
            </w:pPr>
          </w:p>
          <w:p w14:paraId="0E33EAF2" w14:textId="77777777" w:rsidR="00E67FEC" w:rsidRDefault="00E67FEC" w:rsidP="00E67FEC">
            <w:pPr>
              <w:autoSpaceDE w:val="0"/>
              <w:autoSpaceDN w:val="0"/>
              <w:adjustRightInd w:val="0"/>
              <w:rPr>
                <w:rFonts w:eastAsia="Times New Roman" w:cs="Times New Roman"/>
                <w:bCs/>
                <w:color w:val="000000"/>
                <w:lang w:eastAsia="en-IE"/>
              </w:rPr>
            </w:pPr>
            <w:r>
              <w:rPr>
                <w:rFonts w:ascii="Calibri" w:hAnsi="Calibri" w:cs="Calibri"/>
              </w:rPr>
              <w:t>The learner must successfully carry out the 6 tasks set out in the list below.</w:t>
            </w:r>
          </w:p>
          <w:p w14:paraId="78C9048D" w14:textId="77777777" w:rsidR="00E67FEC" w:rsidRDefault="00E67FEC" w:rsidP="00E67FEC">
            <w:pPr>
              <w:contextualSpacing/>
              <w:rPr>
                <w:rFonts w:eastAsia="Times New Roman" w:cs="Times New Roman"/>
                <w:bCs/>
                <w:color w:val="000000"/>
                <w:lang w:eastAsia="en-IE"/>
              </w:rPr>
            </w:pPr>
          </w:p>
          <w:p w14:paraId="52C08FBB" w14:textId="77777777" w:rsidR="00E67FEC" w:rsidRDefault="00E67FEC" w:rsidP="00E67FEC">
            <w:pPr>
              <w:autoSpaceDE w:val="0"/>
              <w:autoSpaceDN w:val="0"/>
              <w:adjustRightInd w:val="0"/>
              <w:rPr>
                <w:rFonts w:ascii="Calibri" w:hAnsi="Calibri" w:cs="Calibri"/>
              </w:rPr>
            </w:pPr>
            <w:r>
              <w:rPr>
                <w:rFonts w:ascii="Calibri" w:hAnsi="Calibri" w:cs="Calibri"/>
              </w:rPr>
              <w:t>1. Classification of poultry feed ingredients</w:t>
            </w:r>
          </w:p>
          <w:p w14:paraId="4056D22C" w14:textId="77777777" w:rsidR="00E67FEC" w:rsidRDefault="00E67FEC" w:rsidP="00E67FEC">
            <w:pPr>
              <w:autoSpaceDE w:val="0"/>
              <w:autoSpaceDN w:val="0"/>
              <w:adjustRightInd w:val="0"/>
              <w:rPr>
                <w:rFonts w:ascii="Calibri" w:hAnsi="Calibri" w:cs="Calibri"/>
              </w:rPr>
            </w:pPr>
            <w:r>
              <w:rPr>
                <w:rFonts w:ascii="Calibri" w:hAnsi="Calibri" w:cs="Calibri"/>
              </w:rPr>
              <w:t>2. Identify the components of the poultry digestive system</w:t>
            </w:r>
          </w:p>
          <w:p w14:paraId="2122E936" w14:textId="1E07782C" w:rsidR="00E67FEC" w:rsidRDefault="00E67FEC" w:rsidP="00E67FEC">
            <w:pPr>
              <w:autoSpaceDE w:val="0"/>
              <w:autoSpaceDN w:val="0"/>
              <w:adjustRightInd w:val="0"/>
              <w:rPr>
                <w:rFonts w:ascii="Calibri" w:hAnsi="Calibri" w:cs="Calibri"/>
              </w:rPr>
            </w:pPr>
            <w:r>
              <w:rPr>
                <w:rFonts w:ascii="Calibri" w:hAnsi="Calibri" w:cs="Calibri"/>
              </w:rPr>
              <w:t>3. Complete a detailed description of appropriate housing facilities for a commercial poultry production for one relevant to the learner.  The description should include</w:t>
            </w:r>
          </w:p>
          <w:p w14:paraId="535987D8" w14:textId="77777777" w:rsidR="00E67FEC" w:rsidRDefault="00E67FEC" w:rsidP="00E67FEC">
            <w:pPr>
              <w:autoSpaceDE w:val="0"/>
              <w:autoSpaceDN w:val="0"/>
              <w:adjustRightInd w:val="0"/>
              <w:ind w:left="199"/>
              <w:rPr>
                <w:rFonts w:ascii="Calibri" w:hAnsi="Calibri" w:cs="Calibri"/>
              </w:rPr>
            </w:pPr>
            <w:r>
              <w:rPr>
                <w:rFonts w:ascii="Calibri" w:hAnsi="Calibri" w:cs="Calibri"/>
              </w:rPr>
              <w:t>a) drawings</w:t>
            </w:r>
          </w:p>
          <w:p w14:paraId="2CBD5165" w14:textId="77777777" w:rsidR="00E67FEC" w:rsidRDefault="00E67FEC" w:rsidP="00E67FEC">
            <w:pPr>
              <w:autoSpaceDE w:val="0"/>
              <w:autoSpaceDN w:val="0"/>
              <w:adjustRightInd w:val="0"/>
              <w:ind w:left="199"/>
              <w:rPr>
                <w:rFonts w:ascii="Calibri" w:hAnsi="Calibri" w:cs="Calibri"/>
              </w:rPr>
            </w:pPr>
            <w:r>
              <w:rPr>
                <w:rFonts w:ascii="Calibri" w:hAnsi="Calibri" w:cs="Calibri"/>
              </w:rPr>
              <w:t>b) equipment</w:t>
            </w:r>
          </w:p>
          <w:p w14:paraId="75E8670E" w14:textId="77777777" w:rsidR="00E67FEC" w:rsidRDefault="00E67FEC" w:rsidP="00E67FEC">
            <w:pPr>
              <w:autoSpaceDE w:val="0"/>
              <w:autoSpaceDN w:val="0"/>
              <w:adjustRightInd w:val="0"/>
              <w:ind w:left="199"/>
              <w:rPr>
                <w:rFonts w:ascii="Calibri" w:hAnsi="Calibri" w:cs="Calibri"/>
              </w:rPr>
            </w:pPr>
            <w:r>
              <w:rPr>
                <w:rFonts w:ascii="Calibri" w:hAnsi="Calibri" w:cs="Calibri"/>
              </w:rPr>
              <w:t>c) stocking densities</w:t>
            </w:r>
          </w:p>
          <w:p w14:paraId="6FC67C58" w14:textId="77777777" w:rsidR="00E67FEC" w:rsidRDefault="00E67FEC" w:rsidP="00E67FEC">
            <w:pPr>
              <w:autoSpaceDE w:val="0"/>
              <w:autoSpaceDN w:val="0"/>
              <w:adjustRightInd w:val="0"/>
              <w:ind w:left="199"/>
              <w:rPr>
                <w:rFonts w:ascii="Calibri" w:hAnsi="Calibri" w:cs="Calibri"/>
              </w:rPr>
            </w:pPr>
            <w:r>
              <w:rPr>
                <w:rFonts w:ascii="Calibri" w:hAnsi="Calibri" w:cs="Calibri"/>
              </w:rPr>
              <w:t>d) environmental parameters</w:t>
            </w:r>
          </w:p>
          <w:p w14:paraId="2C9D2A57" w14:textId="77777777" w:rsidR="00E67FEC" w:rsidRDefault="00E67FEC" w:rsidP="00E67FEC">
            <w:pPr>
              <w:autoSpaceDE w:val="0"/>
              <w:autoSpaceDN w:val="0"/>
              <w:adjustRightInd w:val="0"/>
              <w:rPr>
                <w:rFonts w:ascii="Calibri" w:hAnsi="Calibri" w:cs="Calibri"/>
              </w:rPr>
            </w:pPr>
            <w:r>
              <w:rPr>
                <w:rFonts w:ascii="Calibri" w:hAnsi="Calibri" w:cs="Calibri"/>
              </w:rPr>
              <w:t>4. Identify key poultry diseases and disorders and state relevant controls</w:t>
            </w:r>
          </w:p>
          <w:p w14:paraId="246E1483" w14:textId="77777777" w:rsidR="00E67FEC" w:rsidRDefault="00E67FEC" w:rsidP="00E67FEC">
            <w:pPr>
              <w:autoSpaceDE w:val="0"/>
              <w:autoSpaceDN w:val="0"/>
              <w:adjustRightInd w:val="0"/>
              <w:ind w:left="199" w:hanging="199"/>
              <w:rPr>
                <w:rFonts w:ascii="Calibri" w:hAnsi="Calibri" w:cs="Calibri"/>
              </w:rPr>
            </w:pPr>
            <w:r>
              <w:rPr>
                <w:rFonts w:ascii="Calibri" w:hAnsi="Calibri" w:cs="Calibri"/>
              </w:rPr>
              <w:t>5. Configure a poultry house (layout, lighting, temperature, ancillary equipment) for a given production stage taking account welfare requirements</w:t>
            </w:r>
          </w:p>
          <w:p w14:paraId="2E15B551" w14:textId="77777777" w:rsidR="00E67FEC" w:rsidRPr="000044D0" w:rsidRDefault="00E67FEC" w:rsidP="00E67FEC">
            <w:pPr>
              <w:contextualSpacing/>
              <w:rPr>
                <w:rFonts w:eastAsia="Times New Roman" w:cs="Times New Roman"/>
                <w:bCs/>
                <w:color w:val="000000"/>
                <w:lang w:eastAsia="en-IE"/>
              </w:rPr>
            </w:pPr>
          </w:p>
        </w:tc>
      </w:tr>
      <w:tr w:rsidR="00E67FEC" w:rsidRPr="000044D0" w14:paraId="6C939D5F" w14:textId="77777777" w:rsidTr="00E67FEC">
        <w:trPr>
          <w:jc w:val="center"/>
        </w:trPr>
        <w:tc>
          <w:tcPr>
            <w:tcW w:w="9356" w:type="dxa"/>
            <w:shd w:val="clear" w:color="auto" w:fill="5B9BD5" w:themeFill="accent1"/>
            <w:vAlign w:val="center"/>
          </w:tcPr>
          <w:p w14:paraId="652C3900"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67FEC" w:rsidRPr="000044D0" w14:paraId="0E21207F" w14:textId="77777777" w:rsidTr="00E67FEC">
        <w:trPr>
          <w:jc w:val="center"/>
        </w:trPr>
        <w:tc>
          <w:tcPr>
            <w:tcW w:w="9356" w:type="dxa"/>
            <w:vAlign w:val="center"/>
          </w:tcPr>
          <w:p w14:paraId="760946AF" w14:textId="77777777" w:rsidR="00E67FEC" w:rsidRPr="000044D0" w:rsidRDefault="00E67FEC" w:rsidP="00E67FEC">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5CE9AD78" w14:textId="77777777" w:rsidR="00E67FEC" w:rsidRDefault="00E67FEC" w:rsidP="00E67FEC">
            <w:pPr>
              <w:contextualSpacing/>
              <w:rPr>
                <w:rFonts w:eastAsia="Times New Roman" w:cs="Times New Roman"/>
                <w:bCs/>
                <w:color w:val="000000"/>
                <w:lang w:eastAsia="en-IE"/>
              </w:rPr>
            </w:pPr>
          </w:p>
          <w:p w14:paraId="0BB0C537" w14:textId="77777777" w:rsidR="00E67FEC" w:rsidRPr="00EE6D0E" w:rsidRDefault="00E67FEC" w:rsidP="00E67FEC">
            <w:pPr>
              <w:contextualSpacing/>
              <w:rPr>
                <w:rFonts w:eastAsia="Times New Roman" w:cs="Times New Roman"/>
                <w:b/>
                <w:bCs/>
                <w:color w:val="000000"/>
                <w:lang w:eastAsia="en-IE"/>
              </w:rPr>
            </w:pPr>
            <w:r w:rsidRPr="00EE6D0E">
              <w:rPr>
                <w:rFonts w:eastAsia="Times New Roman" w:cs="Times New Roman"/>
                <w:b/>
                <w:bCs/>
                <w:color w:val="000000"/>
                <w:lang w:eastAsia="en-IE"/>
              </w:rPr>
              <w:t>Examination Theory 50%</w:t>
            </w:r>
          </w:p>
          <w:p w14:paraId="178A82AF" w14:textId="77777777" w:rsidR="00E67FEC" w:rsidRDefault="00E67FEC" w:rsidP="00E67FEC">
            <w:pPr>
              <w:contextualSpacing/>
              <w:rPr>
                <w:rFonts w:eastAsia="Times New Roman" w:cs="Times New Roman"/>
                <w:b/>
                <w:bCs/>
                <w:color w:val="000000"/>
                <w:lang w:eastAsia="en-IE"/>
              </w:rPr>
            </w:pPr>
          </w:p>
          <w:p w14:paraId="37C433CA" w14:textId="77777777" w:rsidR="00E67FEC" w:rsidRPr="00EE6D0E" w:rsidRDefault="00E67FEC" w:rsidP="00E67FEC">
            <w:pPr>
              <w:contextualSpacing/>
              <w:rPr>
                <w:rFonts w:eastAsia="Times New Roman" w:cs="Times New Roman"/>
                <w:b/>
                <w:bCs/>
                <w:color w:val="000000"/>
                <w:lang w:eastAsia="en-IE"/>
              </w:rPr>
            </w:pPr>
            <w:r w:rsidRPr="00EE6D0E">
              <w:rPr>
                <w:rFonts w:eastAsia="Times New Roman" w:cs="Times New Roman"/>
                <w:b/>
                <w:bCs/>
                <w:color w:val="000000"/>
                <w:lang w:eastAsia="en-IE"/>
              </w:rPr>
              <w:t>Skills Demonstration 50%</w:t>
            </w:r>
          </w:p>
          <w:p w14:paraId="7D039968" w14:textId="77777777" w:rsidR="00E67FEC" w:rsidRPr="000044D0" w:rsidRDefault="00E67FEC" w:rsidP="00E67FEC">
            <w:pPr>
              <w:contextualSpacing/>
              <w:rPr>
                <w:rFonts w:eastAsia="Times New Roman" w:cs="Times New Roman"/>
                <w:bCs/>
                <w:color w:val="000000"/>
                <w:lang w:eastAsia="en-IE"/>
              </w:rPr>
            </w:pPr>
          </w:p>
        </w:tc>
      </w:tr>
      <w:tr w:rsidR="00E67FEC" w:rsidRPr="000044D0" w14:paraId="1A204FEA" w14:textId="77777777" w:rsidTr="00E67FEC">
        <w:trPr>
          <w:jc w:val="center"/>
        </w:trPr>
        <w:tc>
          <w:tcPr>
            <w:tcW w:w="9356" w:type="dxa"/>
            <w:shd w:val="clear" w:color="auto" w:fill="5B9BD5" w:themeFill="accent1"/>
            <w:vAlign w:val="center"/>
          </w:tcPr>
          <w:p w14:paraId="27E86967"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67FEC" w:rsidRPr="000044D0" w14:paraId="1DF62824" w14:textId="77777777" w:rsidTr="00E67FEC">
        <w:trPr>
          <w:jc w:val="center"/>
        </w:trPr>
        <w:tc>
          <w:tcPr>
            <w:tcW w:w="9356" w:type="dxa"/>
            <w:vAlign w:val="center"/>
          </w:tcPr>
          <w:p w14:paraId="64A68006" w14:textId="77777777" w:rsidR="00E67FEC" w:rsidRPr="00C139DE" w:rsidRDefault="00E67FEC" w:rsidP="00E67FEC">
            <w:pPr>
              <w:autoSpaceDE w:val="0"/>
              <w:autoSpaceDN w:val="0"/>
              <w:adjustRightInd w:val="0"/>
              <w:rPr>
                <w:rFonts w:cs="Arial"/>
              </w:rPr>
            </w:pPr>
            <w:r w:rsidRPr="00C139DE">
              <w:rPr>
                <w:rFonts w:cs="Arial"/>
              </w:rPr>
              <w:t>The provider must have the following in place to offer this award: Access to farm(s) with</w:t>
            </w:r>
          </w:p>
          <w:p w14:paraId="628A52F9" w14:textId="77777777" w:rsidR="00E67FEC" w:rsidRPr="00C139DE" w:rsidRDefault="00E67FEC" w:rsidP="00E67FEC">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1</w:t>
            </w:r>
            <w:r w:rsidRPr="00C139DE">
              <w:rPr>
                <w:rFonts w:eastAsia="Times New Roman" w:cs="Times New Roman"/>
                <w:bCs/>
                <w:color w:val="000000"/>
                <w:lang w:eastAsia="en-IE"/>
              </w:rPr>
              <w:t>) Stated policies and procedures by the provider to deal with potential bio-security risks.</w:t>
            </w:r>
          </w:p>
          <w:p w14:paraId="6F9E10C4" w14:textId="77777777" w:rsidR="00E67FEC" w:rsidRPr="00421A71" w:rsidRDefault="00E67FEC" w:rsidP="00E67FEC">
            <w:pPr>
              <w:autoSpaceDE w:val="0"/>
              <w:autoSpaceDN w:val="0"/>
              <w:adjustRightInd w:val="0"/>
              <w:rPr>
                <w:rFonts w:eastAsia="Times New Roman" w:cs="Times New Roman"/>
                <w:bCs/>
                <w:color w:val="000000"/>
                <w:lang w:eastAsia="en-IE"/>
              </w:rPr>
            </w:pPr>
          </w:p>
        </w:tc>
      </w:tr>
      <w:tr w:rsidR="00E67FEC" w:rsidRPr="000044D0" w14:paraId="3B0F2DE1" w14:textId="77777777" w:rsidTr="00E67FEC">
        <w:trPr>
          <w:jc w:val="center"/>
        </w:trPr>
        <w:tc>
          <w:tcPr>
            <w:tcW w:w="9356" w:type="dxa"/>
            <w:shd w:val="clear" w:color="auto" w:fill="5B9BD5" w:themeFill="accent1"/>
            <w:vAlign w:val="center"/>
          </w:tcPr>
          <w:p w14:paraId="076EA727"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67FEC" w:rsidRPr="000044D0" w14:paraId="080AE039" w14:textId="77777777" w:rsidTr="00E67FEC">
        <w:trPr>
          <w:jc w:val="center"/>
        </w:trPr>
        <w:tc>
          <w:tcPr>
            <w:tcW w:w="9356" w:type="dxa"/>
            <w:vAlign w:val="center"/>
          </w:tcPr>
          <w:p w14:paraId="505FD8BE" w14:textId="77777777" w:rsidR="00E67FEC" w:rsidRPr="000044D0" w:rsidRDefault="00E67FEC" w:rsidP="00E67FEC">
            <w:pPr>
              <w:spacing w:after="240"/>
              <w:rPr>
                <w:rFonts w:eastAsia="Times New Roman" w:cs="Times New Roman"/>
                <w:b/>
                <w:bCs/>
                <w:color w:val="000000"/>
                <w:lang w:eastAsia="en-IE"/>
              </w:rPr>
            </w:pPr>
            <w:r w:rsidRPr="000044D0">
              <w:rPr>
                <w:rFonts w:ascii="Calibri" w:hAnsi="Calibri" w:cs="Times New Roman"/>
                <w:color w:val="000000"/>
              </w:rPr>
              <w:t>None</w:t>
            </w:r>
          </w:p>
        </w:tc>
      </w:tr>
      <w:tr w:rsidR="00E67FEC" w:rsidRPr="000044D0" w14:paraId="0E59E03C" w14:textId="77777777" w:rsidTr="00E67FEC">
        <w:trPr>
          <w:jc w:val="center"/>
        </w:trPr>
        <w:tc>
          <w:tcPr>
            <w:tcW w:w="9356" w:type="dxa"/>
            <w:shd w:val="clear" w:color="auto" w:fill="5B9BD5" w:themeFill="accent1"/>
            <w:vAlign w:val="center"/>
          </w:tcPr>
          <w:p w14:paraId="24488D1A"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67FEC" w:rsidRPr="000044D0" w14:paraId="6BF29C49" w14:textId="77777777" w:rsidTr="00E67FEC">
        <w:trPr>
          <w:jc w:val="center"/>
        </w:trPr>
        <w:tc>
          <w:tcPr>
            <w:tcW w:w="9356" w:type="dxa"/>
            <w:vAlign w:val="center"/>
          </w:tcPr>
          <w:p w14:paraId="28FC23B5" w14:textId="27700F58" w:rsidR="00E67FEC" w:rsidRPr="000044D0" w:rsidRDefault="00B86139" w:rsidP="00E67FEC">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67FE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67FEC" w:rsidRPr="000044D0" w14:paraId="409F53EC" w14:textId="77777777" w:rsidTr="00E67FEC">
        <w:trPr>
          <w:jc w:val="center"/>
        </w:trPr>
        <w:tc>
          <w:tcPr>
            <w:tcW w:w="9356" w:type="dxa"/>
            <w:shd w:val="clear" w:color="auto" w:fill="5B9BD5" w:themeFill="accent1"/>
            <w:vAlign w:val="center"/>
          </w:tcPr>
          <w:p w14:paraId="55628BF0"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67FEC" w:rsidRPr="000044D0" w14:paraId="3263127C" w14:textId="77777777" w:rsidTr="00E67FEC">
        <w:trPr>
          <w:jc w:val="center"/>
        </w:trPr>
        <w:tc>
          <w:tcPr>
            <w:tcW w:w="9356" w:type="dxa"/>
            <w:vAlign w:val="center"/>
          </w:tcPr>
          <w:p w14:paraId="3B63677E" w14:textId="77777777" w:rsidR="00E67FEC" w:rsidRPr="000044D0" w:rsidRDefault="00E67FEC" w:rsidP="00E67FEC">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access to a poultry unit</w:t>
            </w:r>
          </w:p>
          <w:p w14:paraId="6F860FAF" w14:textId="77777777" w:rsidR="00E67FEC" w:rsidRDefault="00E67FEC" w:rsidP="00E67FEC">
            <w:pPr>
              <w:autoSpaceDE w:val="0"/>
              <w:autoSpaceDN w:val="0"/>
              <w:adjustRightInd w:val="0"/>
              <w:rPr>
                <w:rFonts w:eastAsia="Times New Roman" w:cs="Times New Roman"/>
                <w:b/>
                <w:bCs/>
                <w:color w:val="000000"/>
                <w:lang w:eastAsia="en-IE"/>
              </w:rPr>
            </w:pPr>
          </w:p>
          <w:p w14:paraId="05148E49" w14:textId="77777777" w:rsidR="00E67FEC" w:rsidRPr="00C139DE" w:rsidRDefault="00E67FEC" w:rsidP="00E67FEC">
            <w:pPr>
              <w:autoSpaceDE w:val="0"/>
              <w:autoSpaceDN w:val="0"/>
              <w:adjustRightInd w:val="0"/>
              <w:rPr>
                <w:rFonts w:eastAsia="Times New Roman" w:cs="Times New Roman"/>
                <w:bCs/>
                <w:color w:val="000000"/>
                <w:lang w:eastAsia="en-IE"/>
              </w:rPr>
            </w:pPr>
            <w:r>
              <w:rPr>
                <w:rFonts w:cs="Arial"/>
              </w:rPr>
              <w:t>1</w:t>
            </w:r>
            <w:r w:rsidRPr="00C139DE">
              <w:rPr>
                <w:rFonts w:cs="Arial"/>
              </w:rPr>
              <w:t xml:space="preserve">) </w:t>
            </w:r>
            <w:r>
              <w:rPr>
                <w:rFonts w:cs="Arial"/>
              </w:rPr>
              <w:t>With s</w:t>
            </w:r>
            <w:r w:rsidRPr="00C139DE">
              <w:rPr>
                <w:rFonts w:cs="Arial"/>
              </w:rPr>
              <w:t>ufficient livestock, facilities and equipment to safely carry out all skills demonstration tasks.</w:t>
            </w:r>
            <w:r w:rsidRPr="00C139DE">
              <w:rPr>
                <w:rFonts w:eastAsia="Times New Roman" w:cs="Times New Roman"/>
                <w:bCs/>
                <w:color w:val="000000"/>
                <w:lang w:eastAsia="en-IE"/>
              </w:rPr>
              <w:t xml:space="preserve"> </w:t>
            </w:r>
          </w:p>
          <w:p w14:paraId="00A3349B" w14:textId="77777777" w:rsidR="00E67FEC" w:rsidRPr="00C139DE" w:rsidRDefault="00E67FEC" w:rsidP="00E67FEC">
            <w:pPr>
              <w:autoSpaceDE w:val="0"/>
              <w:autoSpaceDN w:val="0"/>
              <w:adjustRightInd w:val="0"/>
              <w:rPr>
                <w:rFonts w:eastAsia="Times New Roman" w:cs="Times New Roman"/>
                <w:bCs/>
                <w:color w:val="000000"/>
                <w:lang w:eastAsia="en-IE"/>
              </w:rPr>
            </w:pPr>
            <w:r w:rsidRPr="00C139DE">
              <w:rPr>
                <w:rFonts w:eastAsia="Times New Roman" w:cs="Times New Roman"/>
                <w:bCs/>
                <w:color w:val="000000"/>
                <w:lang w:eastAsia="en-IE"/>
              </w:rPr>
              <w:t>2)</w:t>
            </w:r>
            <w:r>
              <w:rPr>
                <w:rFonts w:eastAsia="Times New Roman" w:cs="Times New Roman"/>
                <w:bCs/>
                <w:color w:val="000000"/>
                <w:lang w:eastAsia="en-IE"/>
              </w:rPr>
              <w:t xml:space="preserve"> With</w:t>
            </w:r>
            <w:r w:rsidRPr="00C139DE">
              <w:rPr>
                <w:rFonts w:eastAsia="Times New Roman" w:cs="Times New Roman"/>
                <w:bCs/>
                <w:color w:val="000000"/>
                <w:lang w:eastAsia="en-IE"/>
              </w:rPr>
              <w:t xml:space="preserve"> </w:t>
            </w:r>
            <w:r>
              <w:rPr>
                <w:rFonts w:eastAsia="Times New Roman" w:cs="Times New Roman"/>
                <w:bCs/>
                <w:color w:val="000000"/>
                <w:lang w:eastAsia="en-IE"/>
              </w:rPr>
              <w:t>s</w:t>
            </w:r>
            <w:r w:rsidRPr="00C139DE">
              <w:rPr>
                <w:rFonts w:eastAsia="Times New Roman" w:cs="Times New Roman"/>
                <w:bCs/>
                <w:color w:val="000000"/>
                <w:lang w:eastAsia="en-IE"/>
              </w:rPr>
              <w:t>tated policies and procedures by the provider to deal with potential bio-security risks.</w:t>
            </w:r>
          </w:p>
          <w:p w14:paraId="1025C6A0" w14:textId="77777777" w:rsidR="00E67FEC" w:rsidRDefault="00E67FEC" w:rsidP="00E67FEC">
            <w:pPr>
              <w:autoSpaceDE w:val="0"/>
              <w:autoSpaceDN w:val="0"/>
              <w:adjustRightInd w:val="0"/>
              <w:rPr>
                <w:rFonts w:eastAsia="Times New Roman" w:cs="Times New Roman"/>
                <w:b/>
                <w:bCs/>
                <w:color w:val="000000"/>
                <w:lang w:eastAsia="en-IE"/>
              </w:rPr>
            </w:pPr>
            <w:r w:rsidRPr="00C139DE">
              <w:rPr>
                <w:rFonts w:eastAsia="Times New Roman" w:cs="Times New Roman"/>
                <w:bCs/>
                <w:color w:val="000000"/>
                <w:lang w:eastAsia="en-IE"/>
              </w:rPr>
              <w:t xml:space="preserve">3) </w:t>
            </w:r>
            <w:r>
              <w:rPr>
                <w:rFonts w:eastAsia="Times New Roman" w:cs="Times New Roman"/>
                <w:bCs/>
                <w:color w:val="000000"/>
                <w:lang w:eastAsia="en-IE"/>
              </w:rPr>
              <w:t>I</w:t>
            </w:r>
            <w:r w:rsidRPr="00C139DE">
              <w:rPr>
                <w:rFonts w:eastAsia="Times New Roman" w:cs="Times New Roman"/>
                <w:bCs/>
                <w:color w:val="000000"/>
                <w:lang w:eastAsia="en-IE"/>
              </w:rPr>
              <w:t>n compliance with current hygiene regulations</w:t>
            </w:r>
          </w:p>
          <w:p w14:paraId="144190F7" w14:textId="77777777" w:rsidR="00E67FEC" w:rsidRPr="000044D0" w:rsidRDefault="00E67FEC" w:rsidP="00E67FEC">
            <w:pPr>
              <w:autoSpaceDE w:val="0"/>
              <w:autoSpaceDN w:val="0"/>
              <w:adjustRightInd w:val="0"/>
              <w:rPr>
                <w:rFonts w:eastAsia="Times New Roman" w:cs="Times New Roman"/>
                <w:b/>
                <w:bCs/>
                <w:color w:val="000000"/>
                <w:lang w:eastAsia="en-IE"/>
              </w:rPr>
            </w:pPr>
          </w:p>
        </w:tc>
      </w:tr>
      <w:tr w:rsidR="00E67FEC" w:rsidRPr="000044D0" w14:paraId="3FD79708" w14:textId="77777777" w:rsidTr="00E67FEC">
        <w:trPr>
          <w:jc w:val="center"/>
        </w:trPr>
        <w:tc>
          <w:tcPr>
            <w:tcW w:w="9356" w:type="dxa"/>
            <w:shd w:val="clear" w:color="auto" w:fill="5B9BD5" w:themeFill="accent1"/>
            <w:vAlign w:val="center"/>
          </w:tcPr>
          <w:p w14:paraId="1DC8EA77"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67FEC" w:rsidRPr="000044D0" w14:paraId="79C22109" w14:textId="77777777" w:rsidTr="00E67FEC">
        <w:trPr>
          <w:jc w:val="center"/>
        </w:trPr>
        <w:tc>
          <w:tcPr>
            <w:tcW w:w="9356" w:type="dxa"/>
            <w:vAlign w:val="center"/>
          </w:tcPr>
          <w:p w14:paraId="4CC9EE27" w14:textId="77777777" w:rsidR="00E67FEC" w:rsidRPr="000044D0" w:rsidRDefault="00E67FEC" w:rsidP="00E67FEC">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E67FEC" w:rsidRPr="000044D0" w14:paraId="1AB8F8B1" w14:textId="77777777" w:rsidTr="00E67FEC">
        <w:trPr>
          <w:jc w:val="center"/>
        </w:trPr>
        <w:tc>
          <w:tcPr>
            <w:tcW w:w="9356" w:type="dxa"/>
            <w:shd w:val="clear" w:color="auto" w:fill="5B9BD5" w:themeFill="accent1"/>
            <w:vAlign w:val="center"/>
          </w:tcPr>
          <w:p w14:paraId="277A526D"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67FEC" w:rsidRPr="000044D0" w14:paraId="14FE78C3" w14:textId="77777777" w:rsidTr="00E67FEC">
        <w:trPr>
          <w:jc w:val="center"/>
        </w:trPr>
        <w:tc>
          <w:tcPr>
            <w:tcW w:w="9356" w:type="dxa"/>
            <w:vAlign w:val="center"/>
          </w:tcPr>
          <w:p w14:paraId="452950A7" w14:textId="77777777" w:rsidR="00E67FEC" w:rsidRPr="000044D0" w:rsidRDefault="00E67FEC" w:rsidP="00E67FEC">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5D07F2E7" w14:textId="77777777" w:rsidR="00E67FEC" w:rsidRPr="000044D0" w:rsidRDefault="00E67FEC" w:rsidP="00E67FEC">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016B9973" w14:textId="77777777" w:rsidR="00E67FEC" w:rsidRDefault="00E67FEC" w:rsidP="00E67FEC"/>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67FEC" w:rsidRPr="000044D0" w14:paraId="24DE6609" w14:textId="77777777" w:rsidTr="00E67F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1AEEE2A4" w14:textId="77777777" w:rsidR="00E67FEC" w:rsidRPr="000044D0" w:rsidRDefault="00E67FEC" w:rsidP="00E67FEC">
            <w:pPr>
              <w:jc w:val="center"/>
              <w:rPr>
                <w:noProof/>
                <w:lang w:eastAsia="en-IE"/>
              </w:rPr>
            </w:pPr>
            <w:r w:rsidRPr="000044D0">
              <w:rPr>
                <w:noProof/>
                <w:lang w:eastAsia="en-IE"/>
              </w:rPr>
              <w:drawing>
                <wp:inline distT="0" distB="0" distL="0" distR="0" wp14:anchorId="15B90EF6" wp14:editId="777FA857">
                  <wp:extent cx="3288799" cy="9692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59797DDD" w14:textId="3FB25A77" w:rsidR="00E67FEC" w:rsidRPr="000044D0" w:rsidRDefault="00226018" w:rsidP="00E67FEC">
            <w:pPr>
              <w:jc w:val="center"/>
              <w:rPr>
                <w:sz w:val="44"/>
                <w:szCs w:val="24"/>
              </w:rPr>
            </w:pPr>
            <w:r>
              <w:rPr>
                <w:sz w:val="44"/>
                <w:szCs w:val="24"/>
              </w:rPr>
              <w:t>Component Specification</w:t>
            </w:r>
          </w:p>
        </w:tc>
      </w:tr>
      <w:tr w:rsidR="00E67FEC" w:rsidRPr="000044D0" w14:paraId="511BD706" w14:textId="77777777" w:rsidTr="00E67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02FD21DE"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408F6C6"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6EFDB75"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5AC2D398"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7F3C61FB" w14:textId="77777777" w:rsidR="00E67FEC" w:rsidRPr="000044D0" w:rsidRDefault="00E67FEC" w:rsidP="00E67FEC">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4A87CC60"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Manual Pesticide Application</w:t>
            </w:r>
          </w:p>
          <w:p w14:paraId="56B851D2"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827C20C"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284C419E"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107E1C99"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67FEC" w:rsidRPr="000044D0" w14:paraId="11EE9FDD" w14:textId="77777777" w:rsidTr="00E67FEC">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1ED2A41D" w14:textId="520995B2" w:rsidR="00B22D9D" w:rsidRPr="000044D0" w:rsidRDefault="00E67FEC" w:rsidP="009D1070">
            <w:pPr>
              <w:spacing w:after="240"/>
              <w:rPr>
                <w:rFonts w:cs="Times New Roman"/>
                <w:sz w:val="24"/>
                <w:szCs w:val="24"/>
              </w:rPr>
            </w:pPr>
            <w:r w:rsidRPr="000044D0">
              <w:rPr>
                <w:rFonts w:cs="Times New Roman"/>
                <w:sz w:val="24"/>
                <w:szCs w:val="24"/>
              </w:rPr>
              <w:t xml:space="preserve">Purpose:  </w:t>
            </w:r>
            <w:r w:rsidR="009D1070">
              <w:rPr>
                <w:rFonts w:cs="Times New Roman"/>
                <w:sz w:val="24"/>
                <w:szCs w:val="24"/>
              </w:rPr>
              <w:br/>
            </w:r>
            <w:r w:rsidRPr="00B22D9D">
              <w:rPr>
                <w:rFonts w:cs="Arial"/>
                <w:sz w:val="24"/>
                <w:szCs w:val="24"/>
              </w:rPr>
              <w:t>The purpose of this award is to equip the learner with the knowledge, skill and competence to work independently applying pesticides by different methods using hand operated equipment</w:t>
            </w:r>
          </w:p>
        </w:tc>
      </w:tr>
      <w:tr w:rsidR="00E67FEC" w:rsidRPr="000044D0" w14:paraId="0324776A"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A77A506" w14:textId="77777777" w:rsidR="00E67FEC" w:rsidRPr="000044D0" w:rsidRDefault="00E67FEC" w:rsidP="00E67FEC">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2B029273"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CB91341"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67FEC" w:rsidRPr="000044D0" w14:paraId="5CE39B03" w14:textId="77777777" w:rsidTr="00E67FEC">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905C5F9" w14:textId="77777777" w:rsidR="00E67FEC" w:rsidRPr="000044D0" w:rsidRDefault="00E67FEC" w:rsidP="00E67FEC">
            <w:pPr>
              <w:spacing w:after="240"/>
              <w:rPr>
                <w:rFonts w:cs="Times New Roman"/>
                <w:color w:val="000000"/>
              </w:rPr>
            </w:pPr>
            <w:r w:rsidRPr="000044D0">
              <w:rPr>
                <w:rFonts w:cs="Times New Roman"/>
                <w:color w:val="000000"/>
              </w:rPr>
              <w:t>The learner should be able to:</w:t>
            </w:r>
          </w:p>
        </w:tc>
        <w:tc>
          <w:tcPr>
            <w:tcW w:w="2254" w:type="dxa"/>
            <w:gridSpan w:val="2"/>
          </w:tcPr>
          <w:p w14:paraId="5D88983B"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5C44F7CF"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67FEC" w:rsidRPr="000044D0" w14:paraId="72E953EA"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E67FEC" w:rsidRPr="00814D07" w14:paraId="1015206F"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BEA1A0" w14:textId="77777777" w:rsidR="00E67FEC" w:rsidRDefault="00E67FEC" w:rsidP="00E67FEC">
                  <w:pPr>
                    <w:spacing w:after="240"/>
                    <w:rPr>
                      <w:rFonts w:cs="Times New Roman"/>
                      <w:color w:val="000000"/>
                      <w:szCs w:val="24"/>
                    </w:rPr>
                  </w:pPr>
                  <w:r>
                    <w:rPr>
                      <w:rFonts w:cs="Times New Roman"/>
                      <w:color w:val="000000"/>
                      <w:szCs w:val="24"/>
                    </w:rPr>
                    <w:t>1</w:t>
                  </w:r>
                </w:p>
              </w:tc>
              <w:tc>
                <w:tcPr>
                  <w:tcW w:w="3720" w:type="dxa"/>
                </w:tcPr>
                <w:p w14:paraId="064B414F" w14:textId="77777777" w:rsidR="00E67FEC" w:rsidRPr="008D7E54" w:rsidRDefault="00E67FEC"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Describe</w:t>
                  </w:r>
                  <w:r w:rsidRPr="008D7E54">
                    <w:rPr>
                      <w:rFonts w:cs="Arial"/>
                      <w:b w:val="0"/>
                    </w:rPr>
                    <w:t xml:space="preserve"> the range of </w:t>
                  </w:r>
                  <w:r>
                    <w:rPr>
                      <w:rFonts w:cs="Arial"/>
                      <w:b w:val="0"/>
                    </w:rPr>
                    <w:t>handheld and pedestrian</w:t>
                  </w:r>
                  <w:r w:rsidRPr="008D7E54">
                    <w:rPr>
                      <w:rFonts w:cs="Arial"/>
                      <w:b w:val="0"/>
                    </w:rPr>
                    <w:t xml:space="preserve"> propelled equipment for the application of plant protection products</w:t>
                  </w:r>
                </w:p>
              </w:tc>
            </w:tr>
            <w:tr w:rsidR="00E67FEC" w:rsidRPr="00814D07" w14:paraId="6A74F53A"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58A06A9" w14:textId="77777777" w:rsidR="00E67FEC" w:rsidRDefault="00E67FEC" w:rsidP="00E67FEC">
                  <w:pPr>
                    <w:spacing w:after="240"/>
                    <w:rPr>
                      <w:rFonts w:cs="Times New Roman"/>
                      <w:color w:val="000000"/>
                      <w:szCs w:val="24"/>
                    </w:rPr>
                  </w:pPr>
                  <w:r>
                    <w:rPr>
                      <w:rFonts w:cs="Times New Roman"/>
                      <w:color w:val="000000"/>
                      <w:szCs w:val="24"/>
                    </w:rPr>
                    <w:t>2</w:t>
                  </w:r>
                </w:p>
              </w:tc>
              <w:tc>
                <w:tcPr>
                  <w:tcW w:w="3720" w:type="dxa"/>
                </w:tcPr>
                <w:p w14:paraId="6B2E4E0B" w14:textId="77777777" w:rsidR="00E67FEC" w:rsidRPr="008D7E54"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Discuss</w:t>
                  </w:r>
                  <w:r w:rsidRPr="008D7E54">
                    <w:rPr>
                      <w:rFonts w:cs="Arial"/>
                    </w:rPr>
                    <w:t xml:space="preserve"> the principles of application technology necessary for the</w:t>
                  </w:r>
                  <w:r>
                    <w:rPr>
                      <w:rFonts w:cs="Arial"/>
                    </w:rPr>
                    <w:t xml:space="preserve"> </w:t>
                  </w:r>
                  <w:r w:rsidRPr="008D7E54">
                    <w:rPr>
                      <w:rFonts w:cs="Arial"/>
                    </w:rPr>
                    <w:t>proper application of pesticides in respect of applicator</w:t>
                  </w:r>
                  <w:r>
                    <w:rPr>
                      <w:rFonts w:cs="Arial"/>
                    </w:rPr>
                    <w:t xml:space="preserve"> </w:t>
                  </w:r>
                  <w:r w:rsidRPr="008D7E54">
                    <w:rPr>
                      <w:rFonts w:cs="Arial"/>
                    </w:rPr>
                    <w:t>components, calibration, maintenance, field operating</w:t>
                  </w:r>
                  <w:r>
                    <w:rPr>
                      <w:rFonts w:cs="Arial"/>
                    </w:rPr>
                    <w:t xml:space="preserve"> procedures,</w:t>
                  </w:r>
                  <w:r w:rsidRPr="008D7E54">
                    <w:rPr>
                      <w:rFonts w:cs="Arial"/>
                    </w:rPr>
                    <w:t xml:space="preserve"> precautions</w:t>
                  </w:r>
                  <w:r>
                    <w:rPr>
                      <w:rFonts w:cs="Arial"/>
                    </w:rPr>
                    <w:t xml:space="preserve"> and environmental considerations</w:t>
                  </w:r>
                </w:p>
              </w:tc>
            </w:tr>
            <w:tr w:rsidR="00E67FEC" w:rsidRPr="00814D07" w14:paraId="3B5AB185"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23F0AE61" w14:textId="77777777" w:rsidR="00E67FEC" w:rsidRDefault="00E67FEC" w:rsidP="00E67FEC">
                  <w:pPr>
                    <w:spacing w:after="240"/>
                    <w:rPr>
                      <w:rFonts w:cs="Times New Roman"/>
                      <w:color w:val="000000"/>
                      <w:szCs w:val="24"/>
                    </w:rPr>
                  </w:pPr>
                  <w:r>
                    <w:rPr>
                      <w:rFonts w:cs="Times New Roman"/>
                      <w:color w:val="000000"/>
                      <w:szCs w:val="24"/>
                    </w:rPr>
                    <w:t>3</w:t>
                  </w:r>
                </w:p>
              </w:tc>
              <w:tc>
                <w:tcPr>
                  <w:tcW w:w="3720" w:type="dxa"/>
                </w:tcPr>
                <w:p w14:paraId="635E7FD3" w14:textId="77777777" w:rsidR="00E67FEC" w:rsidRPr="00BB48DB" w:rsidRDefault="00E67FEC"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Describe the working principles of a knapsack sprayer</w:t>
                  </w:r>
                </w:p>
              </w:tc>
            </w:tr>
            <w:tr w:rsidR="00E67FEC" w:rsidRPr="00814D07" w14:paraId="22EAD0AD"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591C6D" w14:textId="77777777" w:rsidR="00E67FEC" w:rsidRDefault="00E67FEC" w:rsidP="00E67FEC">
                  <w:pPr>
                    <w:spacing w:after="240"/>
                    <w:rPr>
                      <w:rFonts w:cs="Times New Roman"/>
                      <w:color w:val="000000"/>
                      <w:szCs w:val="24"/>
                    </w:rPr>
                  </w:pPr>
                  <w:r>
                    <w:rPr>
                      <w:rFonts w:cs="Times New Roman"/>
                      <w:color w:val="000000"/>
                      <w:szCs w:val="24"/>
                    </w:rPr>
                    <w:t>4</w:t>
                  </w:r>
                </w:p>
              </w:tc>
              <w:tc>
                <w:tcPr>
                  <w:tcW w:w="3720" w:type="dxa"/>
                </w:tcPr>
                <w:p w14:paraId="72A444A8" w14:textId="77777777" w:rsidR="00E67FEC"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Describe the working principles of a hand operated slug pellet applicator</w:t>
                  </w:r>
                </w:p>
              </w:tc>
            </w:tr>
            <w:tr w:rsidR="00E67FEC" w:rsidRPr="00814D07" w14:paraId="7CDA18BD"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25544934" w14:textId="77777777" w:rsidR="00E67FEC" w:rsidRDefault="00E67FEC" w:rsidP="00E67FEC">
                  <w:pPr>
                    <w:spacing w:after="240"/>
                    <w:rPr>
                      <w:rFonts w:cs="Times New Roman"/>
                      <w:color w:val="000000"/>
                      <w:szCs w:val="24"/>
                    </w:rPr>
                  </w:pPr>
                  <w:r>
                    <w:rPr>
                      <w:rFonts w:cs="Times New Roman"/>
                      <w:color w:val="000000"/>
                      <w:szCs w:val="24"/>
                    </w:rPr>
                    <w:t>5</w:t>
                  </w:r>
                </w:p>
              </w:tc>
              <w:tc>
                <w:tcPr>
                  <w:tcW w:w="3720" w:type="dxa"/>
                </w:tcPr>
                <w:p w14:paraId="2D8906E4" w14:textId="3ABB3708" w:rsidR="00E67FEC" w:rsidRDefault="00E67FEC" w:rsidP="00B22D9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Describe the working principles of a hand operated </w:t>
                  </w:r>
                  <w:proofErr w:type="spellStart"/>
                  <w:r>
                    <w:rPr>
                      <w:rFonts w:cs="Arial"/>
                    </w:rPr>
                    <w:t>weedlick</w:t>
                  </w:r>
                  <w:proofErr w:type="spellEnd"/>
                </w:p>
              </w:tc>
            </w:tr>
            <w:tr w:rsidR="00E67FEC" w:rsidRPr="00814D07" w14:paraId="0FD26AC9"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F4088A" w14:textId="77777777" w:rsidR="00E67FEC" w:rsidRDefault="00E67FEC" w:rsidP="00E67FEC">
                  <w:pPr>
                    <w:spacing w:after="240"/>
                    <w:rPr>
                      <w:rFonts w:cs="Times New Roman"/>
                      <w:color w:val="000000"/>
                      <w:szCs w:val="24"/>
                    </w:rPr>
                  </w:pPr>
                  <w:r>
                    <w:rPr>
                      <w:rFonts w:cs="Times New Roman"/>
                      <w:color w:val="000000"/>
                      <w:szCs w:val="24"/>
                    </w:rPr>
                    <w:t>6</w:t>
                  </w:r>
                </w:p>
              </w:tc>
              <w:tc>
                <w:tcPr>
                  <w:tcW w:w="3720" w:type="dxa"/>
                </w:tcPr>
                <w:p w14:paraId="0DF875F8" w14:textId="77777777" w:rsidR="00E67FEC"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Discuss legislative requirements pertaining to pesticide applicators</w:t>
                  </w:r>
                </w:p>
              </w:tc>
            </w:tr>
          </w:tbl>
          <w:p w14:paraId="165763A2" w14:textId="77777777" w:rsidR="00E67FEC" w:rsidRPr="00814D07" w:rsidRDefault="00E67FEC" w:rsidP="00E67FEC">
            <w:pPr>
              <w:spacing w:after="240"/>
              <w:rPr>
                <w:rFonts w:cs="Times New Roman"/>
                <w:color w:val="000000"/>
                <w:szCs w:val="24"/>
              </w:rPr>
            </w:pPr>
          </w:p>
        </w:tc>
        <w:tc>
          <w:tcPr>
            <w:tcW w:w="2254" w:type="dxa"/>
            <w:gridSpan w:val="2"/>
            <w:vAlign w:val="center"/>
          </w:tcPr>
          <w:p w14:paraId="319603B0"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63183580"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32C9630A"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67FEC" w:rsidRPr="000044D0" w14:paraId="07E2ED68" w14:textId="77777777" w:rsidTr="00E67FEC">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E67FEC" w:rsidRPr="00814D07" w14:paraId="730BBF5D" w14:textId="77777777" w:rsidTr="00E67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453DAD" w14:textId="77777777" w:rsidR="00E67FEC" w:rsidRDefault="00E67FEC" w:rsidP="00E67FEC">
                  <w:pPr>
                    <w:spacing w:after="240"/>
                    <w:rPr>
                      <w:rFonts w:cs="Times New Roman"/>
                      <w:color w:val="000000"/>
                      <w:szCs w:val="24"/>
                    </w:rPr>
                  </w:pPr>
                  <w:r>
                    <w:rPr>
                      <w:rFonts w:cs="Times New Roman"/>
                      <w:color w:val="000000"/>
                      <w:szCs w:val="24"/>
                    </w:rPr>
                    <w:t>7</w:t>
                  </w:r>
                </w:p>
              </w:tc>
              <w:tc>
                <w:tcPr>
                  <w:tcW w:w="3686" w:type="dxa"/>
                </w:tcPr>
                <w:p w14:paraId="075C17DA" w14:textId="77777777" w:rsidR="00E67FEC" w:rsidRPr="008D7E54" w:rsidRDefault="00E67FEC" w:rsidP="00E67FE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8D7E54">
                    <w:rPr>
                      <w:rFonts w:cs="Arial"/>
                      <w:b w:val="0"/>
                    </w:rPr>
                    <w:t>Interpret pesticide label information in respect of precautionary</w:t>
                  </w:r>
                  <w:r>
                    <w:rPr>
                      <w:rFonts w:cs="Arial"/>
                      <w:b w:val="0"/>
                    </w:rPr>
                    <w:t xml:space="preserve"> </w:t>
                  </w:r>
                  <w:r w:rsidRPr="008D7E54">
                    <w:rPr>
                      <w:rFonts w:cs="Arial"/>
                      <w:b w:val="0"/>
                    </w:rPr>
                    <w:t>symbols, product name, class designation, registration number,</w:t>
                  </w:r>
                  <w:r>
                    <w:rPr>
                      <w:rFonts w:cs="Arial"/>
                      <w:b w:val="0"/>
                    </w:rPr>
                    <w:t xml:space="preserve"> </w:t>
                  </w:r>
                  <w:r w:rsidRPr="008D7E54">
                    <w:rPr>
                      <w:rFonts w:cs="Arial"/>
                      <w:b w:val="0"/>
                    </w:rPr>
                    <w:t>purpose, precautions, first aid instruction, toxicology information,</w:t>
                  </w:r>
                  <w:r>
                    <w:rPr>
                      <w:rFonts w:cs="Arial"/>
                      <w:b w:val="0"/>
                    </w:rPr>
                    <w:t xml:space="preserve"> </w:t>
                  </w:r>
                  <w:r w:rsidRPr="008D7E54">
                    <w:rPr>
                      <w:rFonts w:cs="Arial"/>
                      <w:b w:val="0"/>
                    </w:rPr>
                    <w:t>disposal, notice to user, material safety data sheets (MSDS) and</w:t>
                  </w:r>
                  <w:r>
                    <w:rPr>
                      <w:rFonts w:cs="Arial"/>
                      <w:b w:val="0"/>
                    </w:rPr>
                    <w:t xml:space="preserve"> </w:t>
                  </w:r>
                  <w:r w:rsidRPr="008D7E54">
                    <w:rPr>
                      <w:rFonts w:cs="Arial"/>
                      <w:b w:val="0"/>
                    </w:rPr>
                    <w:t>directions for use</w:t>
                  </w:r>
                </w:p>
              </w:tc>
            </w:tr>
            <w:tr w:rsidR="00E67FEC" w:rsidRPr="00814D07" w14:paraId="51E7CB1C"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4B94354" w14:textId="77777777" w:rsidR="00E67FEC" w:rsidRDefault="00E67FEC" w:rsidP="00E67FEC">
                  <w:pPr>
                    <w:spacing w:after="240"/>
                    <w:rPr>
                      <w:rFonts w:cs="Times New Roman"/>
                      <w:color w:val="000000"/>
                      <w:szCs w:val="24"/>
                    </w:rPr>
                  </w:pPr>
                  <w:r>
                    <w:rPr>
                      <w:rFonts w:cs="Times New Roman"/>
                      <w:color w:val="000000"/>
                      <w:szCs w:val="24"/>
                    </w:rPr>
                    <w:t>8</w:t>
                  </w:r>
                </w:p>
              </w:tc>
              <w:tc>
                <w:tcPr>
                  <w:tcW w:w="3686" w:type="dxa"/>
                </w:tcPr>
                <w:p w14:paraId="7258C0C2" w14:textId="7870E659" w:rsidR="00E67FEC" w:rsidRPr="008D7E54" w:rsidRDefault="00E67FEC" w:rsidP="00B22D9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8D7E54">
                    <w:rPr>
                      <w:rFonts w:cs="Arial"/>
                    </w:rPr>
                    <w:t xml:space="preserve">Prepare </w:t>
                  </w:r>
                  <w:r>
                    <w:rPr>
                      <w:rFonts w:cs="Arial"/>
                    </w:rPr>
                    <w:t>a knap</w:t>
                  </w:r>
                  <w:r w:rsidR="00B22D9D">
                    <w:rPr>
                      <w:rFonts w:cs="Arial"/>
                    </w:rPr>
                    <w:t>sac</w:t>
                  </w:r>
                  <w:r>
                    <w:rPr>
                      <w:rFonts w:cs="Arial"/>
                    </w:rPr>
                    <w:t>k</w:t>
                  </w:r>
                  <w:r w:rsidRPr="008D7E54">
                    <w:rPr>
                      <w:rFonts w:cs="Arial"/>
                    </w:rPr>
                    <w:t xml:space="preserve"> sprayer for work, including calibration, in</w:t>
                  </w:r>
                  <w:r>
                    <w:rPr>
                      <w:rFonts w:cs="Arial"/>
                    </w:rPr>
                    <w:t xml:space="preserve"> </w:t>
                  </w:r>
                  <w:r w:rsidRPr="008D7E54">
                    <w:rPr>
                      <w:rFonts w:cs="Arial"/>
                    </w:rPr>
                    <w:t>accordance with safe recommended good practice and</w:t>
                  </w:r>
                  <w:r>
                    <w:rPr>
                      <w:rFonts w:cs="Arial"/>
                    </w:rPr>
                    <w:t xml:space="preserve"> </w:t>
                  </w:r>
                  <w:r w:rsidRPr="008D7E54">
                    <w:rPr>
                      <w:rFonts w:cs="Arial"/>
                    </w:rPr>
                    <w:t>manufacturer's instructions</w:t>
                  </w:r>
                </w:p>
              </w:tc>
            </w:tr>
            <w:tr w:rsidR="00E67FEC" w:rsidRPr="00814D07" w14:paraId="6927784C"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4467DC18" w14:textId="77777777" w:rsidR="00E67FEC" w:rsidRDefault="00E67FEC" w:rsidP="00E67FEC">
                  <w:pPr>
                    <w:spacing w:after="240"/>
                    <w:rPr>
                      <w:rFonts w:cs="Times New Roman"/>
                      <w:color w:val="000000"/>
                      <w:szCs w:val="24"/>
                    </w:rPr>
                  </w:pPr>
                  <w:r>
                    <w:rPr>
                      <w:rFonts w:cs="Times New Roman"/>
                      <w:color w:val="000000"/>
                      <w:szCs w:val="24"/>
                    </w:rPr>
                    <w:t>9</w:t>
                  </w:r>
                </w:p>
              </w:tc>
              <w:tc>
                <w:tcPr>
                  <w:tcW w:w="3686" w:type="dxa"/>
                </w:tcPr>
                <w:p w14:paraId="5F736646" w14:textId="77777777" w:rsidR="00E67FEC" w:rsidRPr="008D7E54" w:rsidRDefault="00E67FEC"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D7E54">
                    <w:rPr>
                      <w:rFonts w:cs="Arial"/>
                    </w:rPr>
                    <w:t>Make up a pesticide spray mix in accordance with good practice</w:t>
                  </w:r>
                  <w:r>
                    <w:rPr>
                      <w:rFonts w:cs="Arial"/>
                    </w:rPr>
                    <w:t xml:space="preserve"> </w:t>
                  </w:r>
                  <w:r w:rsidRPr="008D7E54">
                    <w:rPr>
                      <w:rFonts w:cs="Arial"/>
                    </w:rPr>
                    <w:t>including the pesticide product label dosage recommendations</w:t>
                  </w:r>
                  <w:r>
                    <w:rPr>
                      <w:rFonts w:cs="Arial"/>
                    </w:rPr>
                    <w:t xml:space="preserve"> </w:t>
                  </w:r>
                  <w:r w:rsidRPr="008D7E54">
                    <w:rPr>
                      <w:rFonts w:cs="Arial"/>
                    </w:rPr>
                    <w:t>and the application area</w:t>
                  </w:r>
                </w:p>
              </w:tc>
            </w:tr>
            <w:tr w:rsidR="00E67FEC" w:rsidRPr="00814D07" w14:paraId="24A6B174"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A3EF8E4" w14:textId="77777777" w:rsidR="00E67FEC" w:rsidRDefault="00E67FEC" w:rsidP="00E67FEC">
                  <w:pPr>
                    <w:spacing w:after="240"/>
                    <w:rPr>
                      <w:rFonts w:cs="Times New Roman"/>
                      <w:color w:val="000000"/>
                      <w:szCs w:val="24"/>
                    </w:rPr>
                  </w:pPr>
                  <w:r>
                    <w:rPr>
                      <w:rFonts w:cs="Times New Roman"/>
                      <w:color w:val="000000"/>
                      <w:szCs w:val="24"/>
                    </w:rPr>
                    <w:t>10</w:t>
                  </w:r>
                </w:p>
              </w:tc>
              <w:tc>
                <w:tcPr>
                  <w:tcW w:w="3686" w:type="dxa"/>
                </w:tcPr>
                <w:p w14:paraId="4CDF1147" w14:textId="77777777" w:rsidR="00E67FEC" w:rsidRPr="008D7E54"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8D7E54">
                    <w:rPr>
                      <w:rFonts w:cs="Arial"/>
                    </w:rPr>
                    <w:t xml:space="preserve">Store a </w:t>
                  </w:r>
                  <w:r>
                    <w:rPr>
                      <w:rFonts w:cs="Arial"/>
                    </w:rPr>
                    <w:t>knapsack</w:t>
                  </w:r>
                  <w:r w:rsidRPr="008D7E54">
                    <w:rPr>
                      <w:rFonts w:cs="Arial"/>
                    </w:rPr>
                    <w:t xml:space="preserve"> sprayer and personal protective equipment in a</w:t>
                  </w:r>
                  <w:r>
                    <w:rPr>
                      <w:rFonts w:cs="Arial"/>
                    </w:rPr>
                    <w:t xml:space="preserve"> </w:t>
                  </w:r>
                  <w:r w:rsidRPr="008D7E54">
                    <w:rPr>
                      <w:rFonts w:cs="Arial"/>
                    </w:rPr>
                    <w:t>safe and efficient manner according to manufacturer's</w:t>
                  </w:r>
                  <w:r>
                    <w:rPr>
                      <w:rFonts w:cs="Arial"/>
                    </w:rPr>
                    <w:t xml:space="preserve"> </w:t>
                  </w:r>
                  <w:r w:rsidRPr="008D7E54">
                    <w:rPr>
                      <w:rFonts w:cs="Arial"/>
                    </w:rPr>
                    <w:t>instructions</w:t>
                  </w:r>
                </w:p>
              </w:tc>
            </w:tr>
            <w:tr w:rsidR="00E67FEC" w:rsidRPr="00814D07" w14:paraId="2A63A338"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29F26EC2" w14:textId="77777777" w:rsidR="00E67FEC" w:rsidRDefault="00E67FEC" w:rsidP="00E67FEC">
                  <w:pPr>
                    <w:spacing w:after="240"/>
                    <w:rPr>
                      <w:rFonts w:cs="Times New Roman"/>
                      <w:color w:val="000000"/>
                      <w:szCs w:val="24"/>
                    </w:rPr>
                  </w:pPr>
                  <w:r>
                    <w:rPr>
                      <w:rFonts w:cs="Times New Roman"/>
                      <w:color w:val="000000"/>
                      <w:szCs w:val="24"/>
                    </w:rPr>
                    <w:t>11</w:t>
                  </w:r>
                </w:p>
              </w:tc>
              <w:tc>
                <w:tcPr>
                  <w:tcW w:w="3686" w:type="dxa"/>
                </w:tcPr>
                <w:p w14:paraId="548FC41E" w14:textId="77777777" w:rsidR="00E67FEC" w:rsidRPr="008D7E54" w:rsidRDefault="00E67FEC"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D7E54">
                    <w:rPr>
                      <w:rFonts w:cs="Arial"/>
                    </w:rPr>
                    <w:t xml:space="preserve">Apply a pesticide mix with a </w:t>
                  </w:r>
                  <w:r>
                    <w:rPr>
                      <w:rFonts w:cs="Arial"/>
                    </w:rPr>
                    <w:t>knapsack</w:t>
                  </w:r>
                  <w:r w:rsidRPr="008D7E54">
                    <w:rPr>
                      <w:rFonts w:cs="Arial"/>
                    </w:rPr>
                    <w:t xml:space="preserve"> sprayer in a safe and efficient</w:t>
                  </w:r>
                  <w:r>
                    <w:rPr>
                      <w:rFonts w:cs="Arial"/>
                    </w:rPr>
                    <w:t xml:space="preserve"> </w:t>
                  </w:r>
                  <w:r w:rsidRPr="008D7E54">
                    <w:rPr>
                      <w:rFonts w:cs="Arial"/>
                    </w:rPr>
                    <w:t>manner in accordance with recommended good practice.</w:t>
                  </w:r>
                </w:p>
              </w:tc>
            </w:tr>
            <w:tr w:rsidR="00E67FEC" w:rsidRPr="00814D07" w14:paraId="2947A020"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795989" w14:textId="77777777" w:rsidR="00E67FEC" w:rsidRPr="00BB48DB" w:rsidRDefault="00E67FEC" w:rsidP="00E67FEC">
                  <w:pPr>
                    <w:spacing w:after="240"/>
                    <w:rPr>
                      <w:rFonts w:cs="Times New Roman"/>
                      <w:color w:val="000000"/>
                      <w:szCs w:val="24"/>
                    </w:rPr>
                  </w:pPr>
                  <w:r>
                    <w:rPr>
                      <w:rFonts w:cs="Times New Roman"/>
                      <w:color w:val="000000"/>
                      <w:szCs w:val="24"/>
                    </w:rPr>
                    <w:t>12</w:t>
                  </w:r>
                </w:p>
              </w:tc>
              <w:tc>
                <w:tcPr>
                  <w:tcW w:w="3686" w:type="dxa"/>
                </w:tcPr>
                <w:p w14:paraId="096CAD79" w14:textId="77777777" w:rsidR="00E67FEC" w:rsidRPr="008D7E54" w:rsidRDefault="00E67FEC" w:rsidP="00E67F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D7E54">
                    <w:rPr>
                      <w:rFonts w:cs="Arial"/>
                    </w:rPr>
                    <w:t>Set up</w:t>
                  </w:r>
                  <w:r>
                    <w:rPr>
                      <w:rFonts w:cs="Arial"/>
                    </w:rPr>
                    <w:t>, calibrate</w:t>
                  </w:r>
                  <w:r w:rsidRPr="008D7E54">
                    <w:rPr>
                      <w:rFonts w:cs="Arial"/>
                    </w:rPr>
                    <w:t xml:space="preserve"> and </w:t>
                  </w:r>
                  <w:r>
                    <w:rPr>
                      <w:rFonts w:cs="Arial"/>
                    </w:rPr>
                    <w:t xml:space="preserve">efficiently </w:t>
                  </w:r>
                  <w:r w:rsidRPr="008D7E54">
                    <w:rPr>
                      <w:rFonts w:cs="Arial"/>
                    </w:rPr>
                    <w:t xml:space="preserve">operate a </w:t>
                  </w:r>
                  <w:r>
                    <w:rPr>
                      <w:rFonts w:cs="Arial"/>
                    </w:rPr>
                    <w:t xml:space="preserve">hand held </w:t>
                  </w:r>
                  <w:r w:rsidRPr="008D7E54">
                    <w:rPr>
                      <w:rFonts w:cs="Arial"/>
                    </w:rPr>
                    <w:t>weed-licker according to the operators manual using recommended good practice</w:t>
                  </w:r>
                </w:p>
              </w:tc>
            </w:tr>
            <w:tr w:rsidR="00E67FEC" w:rsidRPr="00814D07" w14:paraId="2867850B"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3BD6A2B3" w14:textId="77777777" w:rsidR="00E67FEC" w:rsidRPr="00BB48DB" w:rsidRDefault="00E67FEC" w:rsidP="00E67FEC">
                  <w:pPr>
                    <w:spacing w:after="240"/>
                    <w:rPr>
                      <w:rFonts w:cs="Times New Roman"/>
                      <w:color w:val="000000"/>
                      <w:szCs w:val="24"/>
                    </w:rPr>
                  </w:pPr>
                  <w:r>
                    <w:rPr>
                      <w:rFonts w:cs="Times New Roman"/>
                      <w:color w:val="000000"/>
                      <w:szCs w:val="24"/>
                    </w:rPr>
                    <w:t>13</w:t>
                  </w:r>
                </w:p>
              </w:tc>
              <w:tc>
                <w:tcPr>
                  <w:tcW w:w="3686" w:type="dxa"/>
                </w:tcPr>
                <w:p w14:paraId="342C73E9" w14:textId="77777777" w:rsidR="00E67FEC" w:rsidRPr="00BB48DB" w:rsidRDefault="00E67FEC" w:rsidP="00E67F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Set up, calibrate and efficiently operate a pedestrian propelled full width broadcast or placement pesticide pellet applicator according to the operators manual using recommended good practice</w:t>
                  </w:r>
                </w:p>
              </w:tc>
            </w:tr>
            <w:tr w:rsidR="00E67FEC" w:rsidRPr="00814D07" w14:paraId="30BCE396" w14:textId="77777777" w:rsidTr="00E67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67B0D8" w14:textId="77777777" w:rsidR="00E67FEC" w:rsidRDefault="00E67FEC" w:rsidP="00E67FEC">
                  <w:pPr>
                    <w:spacing w:after="240"/>
                    <w:rPr>
                      <w:rFonts w:cs="Times New Roman"/>
                      <w:color w:val="000000"/>
                      <w:szCs w:val="24"/>
                    </w:rPr>
                  </w:pPr>
                  <w:r>
                    <w:rPr>
                      <w:rFonts w:cs="Times New Roman"/>
                      <w:color w:val="000000"/>
                      <w:szCs w:val="24"/>
                    </w:rPr>
                    <w:t>14</w:t>
                  </w:r>
                </w:p>
              </w:tc>
              <w:tc>
                <w:tcPr>
                  <w:tcW w:w="3686" w:type="dxa"/>
                </w:tcPr>
                <w:p w14:paraId="72F80AA2" w14:textId="77777777" w:rsidR="00E67FEC" w:rsidRPr="008D7E54"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Arial"/>
                    </w:rPr>
                  </w:pPr>
                  <w:r>
                    <w:rPr>
                      <w:rFonts w:cs="Arial"/>
                    </w:rPr>
                    <w:t>Store manual pesticide applicators and personal protective equipment in a safe and efficient manner according to manufacturer’s instructions</w:t>
                  </w:r>
                </w:p>
              </w:tc>
            </w:tr>
            <w:tr w:rsidR="00E67FEC" w:rsidRPr="00814D07" w14:paraId="0A44ADDB" w14:textId="77777777" w:rsidTr="00E67FEC">
              <w:tc>
                <w:tcPr>
                  <w:cnfStyle w:val="001000000000" w:firstRow="0" w:lastRow="0" w:firstColumn="1" w:lastColumn="0" w:oddVBand="0" w:evenVBand="0" w:oddHBand="0" w:evenHBand="0" w:firstRowFirstColumn="0" w:firstRowLastColumn="0" w:lastRowFirstColumn="0" w:lastRowLastColumn="0"/>
                  <w:tcW w:w="562" w:type="dxa"/>
                </w:tcPr>
                <w:p w14:paraId="5973B959" w14:textId="77777777" w:rsidR="00E67FEC" w:rsidRDefault="00E67FEC" w:rsidP="00E67FEC">
                  <w:pPr>
                    <w:spacing w:after="240"/>
                    <w:rPr>
                      <w:rFonts w:cs="Times New Roman"/>
                      <w:color w:val="000000"/>
                      <w:szCs w:val="24"/>
                    </w:rPr>
                  </w:pPr>
                </w:p>
              </w:tc>
              <w:tc>
                <w:tcPr>
                  <w:tcW w:w="3686" w:type="dxa"/>
                </w:tcPr>
                <w:p w14:paraId="479A6C97" w14:textId="77777777" w:rsidR="00E67FEC" w:rsidRPr="008D7E54"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Arial"/>
                    </w:rPr>
                  </w:pPr>
                </w:p>
              </w:tc>
            </w:tr>
          </w:tbl>
          <w:p w14:paraId="07CE6B9A" w14:textId="77777777" w:rsidR="00E67FEC" w:rsidRPr="00814D07" w:rsidRDefault="00E67FEC" w:rsidP="00E67FEC">
            <w:pPr>
              <w:spacing w:after="240"/>
              <w:rPr>
                <w:rFonts w:cs="Times New Roman"/>
                <w:color w:val="000000"/>
                <w:szCs w:val="24"/>
              </w:rPr>
            </w:pPr>
          </w:p>
        </w:tc>
        <w:tc>
          <w:tcPr>
            <w:tcW w:w="2254" w:type="dxa"/>
            <w:gridSpan w:val="2"/>
            <w:vAlign w:val="center"/>
          </w:tcPr>
          <w:p w14:paraId="15029989" w14:textId="77777777" w:rsidR="00E67FEC" w:rsidRPr="000044D0" w:rsidRDefault="00E67FEC" w:rsidP="00E67FEC">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1FC8E527"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790BCE79"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54FCF8D5" w14:textId="77777777" w:rsidR="00E67FEC" w:rsidRPr="000044D0" w:rsidRDefault="00E67FEC" w:rsidP="00E67FEC">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67FEC" w:rsidRPr="000044D0" w14:paraId="6E98A865" w14:textId="77777777" w:rsidTr="00E67FEC">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91755E" w14:textId="77777777" w:rsidR="00E67FEC" w:rsidRPr="00814D07" w:rsidRDefault="00E67FEC" w:rsidP="00E67FEC">
            <w:pPr>
              <w:spacing w:after="240"/>
              <w:rPr>
                <w:rFonts w:cs="Times New Roman"/>
                <w:color w:val="000000"/>
                <w:szCs w:val="24"/>
              </w:rPr>
            </w:pPr>
          </w:p>
        </w:tc>
        <w:tc>
          <w:tcPr>
            <w:tcW w:w="2254" w:type="dxa"/>
            <w:gridSpan w:val="2"/>
            <w:vAlign w:val="center"/>
          </w:tcPr>
          <w:p w14:paraId="1C5061C8"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52C3E5D6" w14:textId="77777777" w:rsidR="00E67FEC" w:rsidRPr="000044D0" w:rsidRDefault="00E67FEC" w:rsidP="00E67FEC">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405514B7"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1B087F62"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300B9058"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6AD4D38" w14:textId="77777777" w:rsidR="00E67FEC" w:rsidRPr="000044D0" w:rsidRDefault="00E67FEC"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0178419A"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7D7965C4"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5421295" w14:textId="77777777" w:rsidR="00E67FEC" w:rsidRPr="000044D0" w:rsidRDefault="00E67FEC" w:rsidP="00E67FEC">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42CF9F3E"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321CE172"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90196AD" w14:textId="77777777" w:rsidR="00E67FEC" w:rsidRPr="000044D0" w:rsidRDefault="00E67FEC" w:rsidP="00E67FEC">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6CFE3087" w14:textId="77777777" w:rsidR="00E67FEC" w:rsidRPr="000044D0" w:rsidRDefault="00E67FEC" w:rsidP="00E67FEC">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7181268C" w14:textId="77777777" w:rsidR="00E67FEC" w:rsidRPr="000044D0" w:rsidRDefault="00E67FEC" w:rsidP="00E67FEC">
      <w:pPr>
        <w:spacing w:after="240" w:line="240" w:lineRule="auto"/>
        <w:rPr>
          <w:rFonts w:cs="Times New Roman"/>
          <w:color w:val="000000"/>
          <w:szCs w:val="24"/>
        </w:rPr>
      </w:pPr>
    </w:p>
    <w:p w14:paraId="02B0AC71" w14:textId="77777777" w:rsidR="00E67FEC" w:rsidRPr="000044D0" w:rsidRDefault="00E67FEC" w:rsidP="00E67FE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67FEC" w:rsidRPr="000044D0" w14:paraId="3CF41814" w14:textId="77777777" w:rsidTr="00E67FEC">
        <w:trPr>
          <w:jc w:val="center"/>
        </w:trPr>
        <w:tc>
          <w:tcPr>
            <w:tcW w:w="9356" w:type="dxa"/>
            <w:shd w:val="clear" w:color="auto" w:fill="5B9BD5" w:themeFill="accent1"/>
            <w:vAlign w:val="center"/>
          </w:tcPr>
          <w:p w14:paraId="4ED42DF6"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67FEC" w:rsidRPr="000044D0" w14:paraId="2C671078" w14:textId="77777777" w:rsidTr="00E67FEC">
        <w:trPr>
          <w:jc w:val="center"/>
        </w:trPr>
        <w:tc>
          <w:tcPr>
            <w:tcW w:w="9356" w:type="dxa"/>
            <w:shd w:val="clear" w:color="auto" w:fill="auto"/>
            <w:vAlign w:val="center"/>
          </w:tcPr>
          <w:p w14:paraId="7B4C7C59" w14:textId="77777777" w:rsidR="00E67FEC" w:rsidRPr="000044D0" w:rsidRDefault="00E67FEC" w:rsidP="00E67FEC">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404B4E4E" w14:textId="77777777" w:rsidR="00E67FEC" w:rsidRPr="000044D0" w:rsidRDefault="00E67FEC" w:rsidP="00E67FEC">
            <w:pPr>
              <w:autoSpaceDE w:val="0"/>
              <w:autoSpaceDN w:val="0"/>
              <w:rPr>
                <w:rFonts w:cs="Times New Roman"/>
                <w:color w:val="000000"/>
                <w:szCs w:val="24"/>
              </w:rPr>
            </w:pPr>
          </w:p>
          <w:p w14:paraId="2407D670" w14:textId="77777777" w:rsidR="00E67FEC" w:rsidRPr="000044D0" w:rsidRDefault="00E67FEC" w:rsidP="00E67FEC">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5BBA40D5" w14:textId="77777777" w:rsidR="00E67FEC" w:rsidRPr="000044D0" w:rsidRDefault="00E67FEC" w:rsidP="00E67FEC">
            <w:pPr>
              <w:contextualSpacing/>
              <w:rPr>
                <w:rFonts w:cs="Times New Roman"/>
                <w:color w:val="000000"/>
                <w:szCs w:val="24"/>
              </w:rPr>
            </w:pPr>
          </w:p>
          <w:p w14:paraId="1356036C" w14:textId="77777777" w:rsidR="00E67FEC" w:rsidRPr="000044D0" w:rsidRDefault="00E67FEC" w:rsidP="00E67FEC">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65CE0A1E" w14:textId="77777777" w:rsidR="00E67FEC" w:rsidRPr="000044D0" w:rsidRDefault="00E67FEC" w:rsidP="00E67FEC">
            <w:pPr>
              <w:contextualSpacing/>
              <w:rPr>
                <w:rFonts w:eastAsia="Times New Roman" w:cs="Times New Roman"/>
                <w:b/>
                <w:bCs/>
                <w:color w:val="FFFFFF" w:themeColor="background1"/>
                <w:lang w:eastAsia="en-IE"/>
              </w:rPr>
            </w:pPr>
          </w:p>
        </w:tc>
      </w:tr>
      <w:tr w:rsidR="00E67FEC" w:rsidRPr="000044D0" w14:paraId="6993E88F" w14:textId="77777777" w:rsidTr="00E67FEC">
        <w:trPr>
          <w:jc w:val="center"/>
        </w:trPr>
        <w:tc>
          <w:tcPr>
            <w:tcW w:w="9356" w:type="dxa"/>
            <w:shd w:val="clear" w:color="auto" w:fill="5B9BD5" w:themeFill="accent1"/>
            <w:vAlign w:val="center"/>
          </w:tcPr>
          <w:p w14:paraId="08EF90D5"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67FEC" w:rsidRPr="000044D0" w14:paraId="48F091BE" w14:textId="77777777" w:rsidTr="00E67FEC">
        <w:trPr>
          <w:jc w:val="center"/>
        </w:trPr>
        <w:tc>
          <w:tcPr>
            <w:tcW w:w="9356" w:type="dxa"/>
            <w:shd w:val="clear" w:color="auto" w:fill="auto"/>
            <w:vAlign w:val="center"/>
          </w:tcPr>
          <w:p w14:paraId="6A4DA417" w14:textId="77777777" w:rsidR="00E67FEC" w:rsidRPr="000044D0" w:rsidRDefault="00E67FEC" w:rsidP="00E67FEC">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3F9D0702" w14:textId="77777777" w:rsidR="00E67FEC" w:rsidRPr="000044D0" w:rsidRDefault="00E67FEC" w:rsidP="00E67FEC">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0622ACD9" w14:textId="77777777" w:rsidR="00E67FEC" w:rsidRDefault="00E67FEC" w:rsidP="00E67FEC">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7B4DC17E" w14:textId="77777777" w:rsidR="00E67FEC" w:rsidRPr="000044D0" w:rsidRDefault="00E67FEC" w:rsidP="00E67FEC">
            <w:pPr>
              <w:contextualSpacing/>
              <w:rPr>
                <w:rFonts w:cs="Times New Roman"/>
                <w:color w:val="000000"/>
                <w:szCs w:val="24"/>
              </w:rPr>
            </w:pPr>
          </w:p>
          <w:p w14:paraId="7104F59B" w14:textId="77777777" w:rsidR="00E67FEC" w:rsidRPr="000044D0" w:rsidRDefault="00E67FEC" w:rsidP="00E67FEC">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664F3ECE" w14:textId="77777777" w:rsidR="00E67FEC" w:rsidRPr="000044D0" w:rsidRDefault="00E67FEC" w:rsidP="00E67FEC">
            <w:pPr>
              <w:autoSpaceDE w:val="0"/>
              <w:autoSpaceDN w:val="0"/>
              <w:rPr>
                <w:rFonts w:cs="Times New Roman"/>
                <w:color w:val="000000"/>
                <w:szCs w:val="24"/>
              </w:rPr>
            </w:pPr>
          </w:p>
          <w:p w14:paraId="09295CA6" w14:textId="77777777" w:rsidR="00E67FEC" w:rsidRPr="000044D0" w:rsidRDefault="00E67FEC" w:rsidP="00E67FEC">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12D410CB" w14:textId="77777777" w:rsidR="00E67FEC" w:rsidRPr="000044D0" w:rsidRDefault="00E67FEC" w:rsidP="00E67FEC">
            <w:pPr>
              <w:contextualSpacing/>
              <w:rPr>
                <w:rFonts w:cs="Times New Roman"/>
                <w:color w:val="000000"/>
                <w:szCs w:val="24"/>
              </w:rPr>
            </w:pPr>
          </w:p>
          <w:p w14:paraId="6C94EFF8" w14:textId="77777777" w:rsidR="00E67FEC" w:rsidRPr="000044D0" w:rsidRDefault="00E67FEC" w:rsidP="00E67FEC">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28C6EE16" w14:textId="77777777" w:rsidR="00E67FEC" w:rsidRPr="000044D0" w:rsidRDefault="00E67FEC" w:rsidP="00E67FEC">
            <w:pPr>
              <w:contextualSpacing/>
              <w:rPr>
                <w:rFonts w:cs="Times New Roman"/>
                <w:color w:val="000000"/>
                <w:szCs w:val="24"/>
              </w:rPr>
            </w:pPr>
          </w:p>
          <w:p w14:paraId="72A89888" w14:textId="77777777" w:rsidR="00E67FEC" w:rsidRPr="000044D0" w:rsidRDefault="00E67FEC" w:rsidP="00E67FEC">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67FEC" w:rsidRPr="000044D0" w14:paraId="28ADA595" w14:textId="77777777" w:rsidTr="00E67FEC">
        <w:trPr>
          <w:jc w:val="center"/>
        </w:trPr>
        <w:tc>
          <w:tcPr>
            <w:tcW w:w="9356" w:type="dxa"/>
            <w:shd w:val="clear" w:color="auto" w:fill="5B9BD5" w:themeFill="accent1"/>
            <w:vAlign w:val="center"/>
          </w:tcPr>
          <w:p w14:paraId="5013F512"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67FEC" w:rsidRPr="000044D0" w14:paraId="79F14F81" w14:textId="77777777" w:rsidTr="00E67FEC">
        <w:trPr>
          <w:jc w:val="center"/>
        </w:trPr>
        <w:tc>
          <w:tcPr>
            <w:tcW w:w="9356" w:type="dxa"/>
            <w:vAlign w:val="center"/>
          </w:tcPr>
          <w:p w14:paraId="28B60A24" w14:textId="77777777" w:rsidR="00E67FEC" w:rsidRDefault="00E67FEC" w:rsidP="00E67FEC">
            <w:pPr>
              <w:autoSpaceDE w:val="0"/>
              <w:autoSpaceDN w:val="0"/>
              <w:rPr>
                <w:rFonts w:cs="Times New Roman"/>
                <w:b/>
                <w:color w:val="000000"/>
                <w:szCs w:val="24"/>
              </w:rPr>
            </w:pPr>
          </w:p>
          <w:p w14:paraId="6AAFC5B7" w14:textId="77777777" w:rsidR="00E67FEC" w:rsidRDefault="00E67FEC" w:rsidP="00E67FEC">
            <w:pPr>
              <w:autoSpaceDE w:val="0"/>
              <w:autoSpaceDN w:val="0"/>
              <w:rPr>
                <w:rFonts w:cs="Times New Roman"/>
                <w:b/>
                <w:color w:val="000000"/>
                <w:szCs w:val="24"/>
              </w:rPr>
            </w:pPr>
            <w:r>
              <w:rPr>
                <w:rFonts w:cs="Times New Roman"/>
                <w:b/>
                <w:color w:val="000000"/>
                <w:szCs w:val="24"/>
              </w:rPr>
              <w:t>Each assessment type must be achieved</w:t>
            </w:r>
          </w:p>
          <w:p w14:paraId="7440F7FC" w14:textId="77777777" w:rsidR="00E67FEC" w:rsidRDefault="00E67FEC" w:rsidP="00E67FEC">
            <w:pPr>
              <w:autoSpaceDE w:val="0"/>
              <w:autoSpaceDN w:val="0"/>
              <w:rPr>
                <w:rFonts w:cs="Times New Roman"/>
                <w:b/>
                <w:color w:val="000000"/>
                <w:szCs w:val="24"/>
              </w:rPr>
            </w:pPr>
          </w:p>
          <w:p w14:paraId="7B767E12" w14:textId="771E10CB" w:rsidR="00E67FEC" w:rsidRPr="00760597" w:rsidRDefault="00E67FEC" w:rsidP="00E67FEC">
            <w:pPr>
              <w:autoSpaceDE w:val="0"/>
              <w:autoSpaceDN w:val="0"/>
              <w:rPr>
                <w:rFonts w:eastAsia="Times New Roman" w:cs="Arial"/>
                <w:b/>
                <w:bCs/>
                <w:color w:val="000000"/>
                <w:sz w:val="24"/>
                <w:lang w:eastAsia="en-IE"/>
              </w:rPr>
            </w:pPr>
            <w:r w:rsidRPr="00760597">
              <w:rPr>
                <w:rFonts w:cs="Times New Roman"/>
                <w:b/>
                <w:color w:val="000000"/>
                <w:szCs w:val="24"/>
              </w:rPr>
              <w:t>Examination Theory</w:t>
            </w:r>
            <w:r w:rsidR="00B22D9D">
              <w:rPr>
                <w:rFonts w:cs="Times New Roman"/>
                <w:b/>
                <w:color w:val="000000"/>
                <w:szCs w:val="24"/>
              </w:rPr>
              <w:t xml:space="preserve"> </w:t>
            </w:r>
            <w:r w:rsidRPr="00760597">
              <w:rPr>
                <w:rFonts w:cs="Times New Roman"/>
                <w:b/>
                <w:color w:val="000000"/>
                <w:szCs w:val="24"/>
              </w:rPr>
              <w:t xml:space="preserve">  </w:t>
            </w:r>
            <w:r>
              <w:rPr>
                <w:rFonts w:cs="Times New Roman"/>
                <w:b/>
                <w:color w:val="000000"/>
                <w:szCs w:val="24"/>
              </w:rPr>
              <w:t>2</w:t>
            </w:r>
            <w:r w:rsidRPr="00760597">
              <w:rPr>
                <w:rFonts w:cs="Times New Roman"/>
                <w:b/>
                <w:color w:val="000000"/>
                <w:szCs w:val="24"/>
              </w:rPr>
              <w:t>0%</w:t>
            </w:r>
          </w:p>
          <w:p w14:paraId="0BCF7EBD" w14:textId="77777777" w:rsidR="00E67FEC" w:rsidRPr="00760597" w:rsidRDefault="00E67FEC" w:rsidP="00E67FEC">
            <w:pPr>
              <w:autoSpaceDE w:val="0"/>
              <w:autoSpaceDN w:val="0"/>
              <w:adjustRightInd w:val="0"/>
              <w:rPr>
                <w:rFonts w:cs="Arial"/>
                <w:iCs/>
              </w:rPr>
            </w:pPr>
            <w:r w:rsidRPr="00760597">
              <w:rPr>
                <w:rFonts w:cs="Arial"/>
                <w:iCs/>
              </w:rPr>
              <w:t>An examination provides a means of assessing a learner's ability to recall and apply knowledge, skills and understanding within a set period of time and under clearly specified conditions.</w:t>
            </w:r>
          </w:p>
          <w:p w14:paraId="323DD86D" w14:textId="77777777" w:rsidR="00E67FEC" w:rsidRPr="00760597" w:rsidRDefault="00E67FEC" w:rsidP="00E67FEC">
            <w:pPr>
              <w:autoSpaceDE w:val="0"/>
              <w:autoSpaceDN w:val="0"/>
              <w:adjustRightInd w:val="0"/>
              <w:rPr>
                <w:rFonts w:cs="Arial"/>
                <w:iCs/>
              </w:rPr>
            </w:pPr>
            <w:r w:rsidRPr="00760597">
              <w:rPr>
                <w:rFonts w:cs="Arial"/>
                <w:iCs/>
              </w:rPr>
              <w:t>A theory-based examination assesses the ability to recall, apply and understand specific theory and knowledge.</w:t>
            </w:r>
          </w:p>
          <w:p w14:paraId="09A4972E" w14:textId="77777777" w:rsidR="00E67FEC" w:rsidRPr="00760597" w:rsidRDefault="00E67FEC" w:rsidP="00E67FEC">
            <w:pPr>
              <w:autoSpaceDE w:val="0"/>
              <w:autoSpaceDN w:val="0"/>
              <w:adjustRightInd w:val="0"/>
              <w:rPr>
                <w:rFonts w:cs="Arial"/>
                <w:sz w:val="16"/>
                <w:szCs w:val="16"/>
              </w:rPr>
            </w:pPr>
          </w:p>
          <w:p w14:paraId="0A48816D" w14:textId="77777777" w:rsidR="00E67FEC" w:rsidRPr="00760597" w:rsidRDefault="00E67FEC" w:rsidP="00E67FEC">
            <w:pPr>
              <w:autoSpaceDE w:val="0"/>
              <w:autoSpaceDN w:val="0"/>
              <w:adjustRightInd w:val="0"/>
              <w:rPr>
                <w:rFonts w:cs="Arial"/>
              </w:rPr>
            </w:pPr>
            <w:r w:rsidRPr="00760597">
              <w:rPr>
                <w:rFonts w:cs="Arial"/>
              </w:rPr>
              <w:t xml:space="preserve">The assessor will devise a theory-based examination to assess learning outcomes 1 - </w:t>
            </w:r>
            <w:r>
              <w:rPr>
                <w:rFonts w:cs="Arial"/>
              </w:rPr>
              <w:t>6</w:t>
            </w:r>
            <w:r w:rsidRPr="00760597">
              <w:rPr>
                <w:rFonts w:cs="Arial"/>
              </w:rPr>
              <w:t>.</w:t>
            </w:r>
          </w:p>
          <w:p w14:paraId="1A99F18A" w14:textId="77777777" w:rsidR="00E67FEC" w:rsidRDefault="00E67FEC" w:rsidP="00E67FEC">
            <w:pPr>
              <w:contextualSpacing/>
              <w:rPr>
                <w:rFonts w:eastAsia="Times New Roman" w:cs="Times New Roman"/>
                <w:bCs/>
                <w:color w:val="000000"/>
                <w:lang w:eastAsia="en-IE"/>
              </w:rPr>
            </w:pPr>
          </w:p>
          <w:p w14:paraId="1ED404CA" w14:textId="77777777" w:rsidR="00E67FEC" w:rsidRDefault="00E67FEC" w:rsidP="00E67FEC">
            <w:pPr>
              <w:contextualSpacing/>
              <w:rPr>
                <w:rFonts w:eastAsia="Times New Roman" w:cs="Times New Roman"/>
                <w:bCs/>
                <w:color w:val="000000"/>
                <w:lang w:eastAsia="en-IE"/>
              </w:rPr>
            </w:pPr>
          </w:p>
          <w:p w14:paraId="46C88210" w14:textId="7F2D65FB" w:rsidR="00E67FEC" w:rsidRPr="00760597" w:rsidRDefault="00E67FEC" w:rsidP="00E67FEC">
            <w:pPr>
              <w:contextualSpacing/>
              <w:rPr>
                <w:rFonts w:eastAsia="Times New Roman" w:cs="Times New Roman"/>
                <w:b/>
                <w:bCs/>
                <w:color w:val="000000"/>
                <w:lang w:eastAsia="en-IE"/>
              </w:rPr>
            </w:pPr>
            <w:r w:rsidRPr="00760597">
              <w:rPr>
                <w:rFonts w:eastAsia="Times New Roman" w:cs="Times New Roman"/>
                <w:b/>
                <w:bCs/>
                <w:color w:val="000000"/>
                <w:lang w:eastAsia="en-IE"/>
              </w:rPr>
              <w:t xml:space="preserve">Skills Demonstration </w:t>
            </w:r>
            <w:r w:rsidR="00B22D9D">
              <w:rPr>
                <w:rFonts w:eastAsia="Times New Roman" w:cs="Times New Roman"/>
                <w:b/>
                <w:bCs/>
                <w:color w:val="000000"/>
                <w:lang w:eastAsia="en-IE"/>
              </w:rPr>
              <w:t xml:space="preserve"> </w:t>
            </w:r>
            <w:r w:rsidRPr="00760597">
              <w:rPr>
                <w:rFonts w:eastAsia="Times New Roman" w:cs="Times New Roman"/>
                <w:b/>
                <w:bCs/>
                <w:color w:val="000000"/>
                <w:lang w:eastAsia="en-IE"/>
              </w:rPr>
              <w:t xml:space="preserve"> </w:t>
            </w:r>
            <w:r>
              <w:rPr>
                <w:rFonts w:eastAsia="Times New Roman" w:cs="Times New Roman"/>
                <w:b/>
                <w:bCs/>
                <w:color w:val="000000"/>
                <w:lang w:eastAsia="en-IE"/>
              </w:rPr>
              <w:t>8</w:t>
            </w:r>
            <w:r w:rsidRPr="00760597">
              <w:rPr>
                <w:rFonts w:eastAsia="Times New Roman" w:cs="Times New Roman"/>
                <w:b/>
                <w:bCs/>
                <w:color w:val="000000"/>
                <w:lang w:eastAsia="en-IE"/>
              </w:rPr>
              <w:t>0%</w:t>
            </w:r>
          </w:p>
          <w:p w14:paraId="153280FF" w14:textId="1FA0E914" w:rsidR="00E67FEC" w:rsidRPr="00760597" w:rsidRDefault="00E67FEC" w:rsidP="00E67FEC">
            <w:pPr>
              <w:autoSpaceDE w:val="0"/>
              <w:autoSpaceDN w:val="0"/>
              <w:adjustRightInd w:val="0"/>
              <w:rPr>
                <w:rFonts w:cs="Arial"/>
                <w:iCs/>
              </w:rPr>
            </w:pPr>
            <w:r w:rsidRPr="00760597">
              <w:rPr>
                <w:rFonts w:cs="Arial"/>
                <w:iCs/>
              </w:rPr>
              <w:t>A skills demonstration</w:t>
            </w:r>
            <w:r w:rsidR="00B22D9D">
              <w:rPr>
                <w:rFonts w:cs="Arial"/>
                <w:iCs/>
              </w:rPr>
              <w:t xml:space="preserve"> </w:t>
            </w:r>
            <w:r w:rsidRPr="00760597">
              <w:rPr>
                <w:rFonts w:cs="Arial"/>
                <w:iCs/>
              </w:rPr>
              <w:t>is used to assess a wide range of practical based learning outcomes including practical skills and knowledge. A skills demonstration will require the learner to complete a task or series of tasks that demonstrate a range of skills.</w:t>
            </w:r>
          </w:p>
          <w:p w14:paraId="4D8B80AA" w14:textId="77777777" w:rsidR="00E67FEC" w:rsidRDefault="00E67FEC" w:rsidP="00E67FEC">
            <w:pPr>
              <w:autoSpaceDE w:val="0"/>
              <w:autoSpaceDN w:val="0"/>
              <w:adjustRightInd w:val="0"/>
              <w:rPr>
                <w:rFonts w:cs="Arial"/>
              </w:rPr>
            </w:pPr>
          </w:p>
          <w:p w14:paraId="7BD3E547" w14:textId="77777777" w:rsidR="00E67FEC" w:rsidRPr="00BB48DB" w:rsidRDefault="00E67FEC" w:rsidP="00E67FEC">
            <w:pPr>
              <w:autoSpaceDE w:val="0"/>
              <w:autoSpaceDN w:val="0"/>
              <w:adjustRightInd w:val="0"/>
              <w:rPr>
                <w:rFonts w:cs="Arial"/>
              </w:rPr>
            </w:pPr>
            <w:r w:rsidRPr="00BB48DB">
              <w:rPr>
                <w:rFonts w:cs="Arial"/>
              </w:rPr>
              <w:t>The assessor will devise a</w:t>
            </w:r>
            <w:r>
              <w:rPr>
                <w:rFonts w:cs="Arial"/>
              </w:rPr>
              <w:t>n individual</w:t>
            </w:r>
            <w:r w:rsidRPr="00BB48DB">
              <w:rPr>
                <w:rFonts w:cs="Arial"/>
              </w:rPr>
              <w:t xml:space="preserve"> skills demonstration based on learning outcomes </w:t>
            </w:r>
            <w:r>
              <w:rPr>
                <w:rFonts w:cs="Arial"/>
              </w:rPr>
              <w:t>7</w:t>
            </w:r>
            <w:r w:rsidRPr="00BB48DB">
              <w:rPr>
                <w:rFonts w:cs="Arial"/>
              </w:rPr>
              <w:t xml:space="preserve"> -</w:t>
            </w:r>
            <w:r>
              <w:rPr>
                <w:rFonts w:cs="Arial"/>
              </w:rPr>
              <w:t>14</w:t>
            </w:r>
            <w:r w:rsidRPr="00BB48DB">
              <w:rPr>
                <w:rFonts w:cs="Arial"/>
              </w:rPr>
              <w:t xml:space="preserve">. The learner must </w:t>
            </w:r>
            <w:r>
              <w:rPr>
                <w:rFonts w:cs="Arial"/>
              </w:rPr>
              <w:t>individually attempt</w:t>
            </w:r>
            <w:r w:rsidRPr="00BB48DB">
              <w:rPr>
                <w:rFonts w:cs="Arial"/>
              </w:rPr>
              <w:t xml:space="preserve"> the 20 tasks set out in the list below.</w:t>
            </w:r>
          </w:p>
          <w:p w14:paraId="0B0FC7BD" w14:textId="77777777" w:rsidR="00E67FEC" w:rsidRDefault="00E67FEC" w:rsidP="00E67FEC">
            <w:pPr>
              <w:autoSpaceDE w:val="0"/>
              <w:autoSpaceDN w:val="0"/>
              <w:adjustRightInd w:val="0"/>
              <w:rPr>
                <w:rFonts w:cs="Arial"/>
              </w:rPr>
            </w:pPr>
          </w:p>
          <w:p w14:paraId="776E4359" w14:textId="77777777" w:rsidR="00E67FEC" w:rsidRDefault="00E67FEC" w:rsidP="00E67FEC">
            <w:pPr>
              <w:autoSpaceDE w:val="0"/>
              <w:autoSpaceDN w:val="0"/>
              <w:adjustRightInd w:val="0"/>
              <w:rPr>
                <w:rFonts w:cs="Arial"/>
              </w:rPr>
            </w:pPr>
            <w:r>
              <w:rPr>
                <w:rFonts w:cs="Arial"/>
              </w:rPr>
              <w:t>Learning outcome 7 will be assessed by a written exercise as part of the skills demonstration.</w:t>
            </w:r>
          </w:p>
          <w:p w14:paraId="5C1A952E" w14:textId="77777777" w:rsidR="00E67FEC" w:rsidRPr="00BB48DB" w:rsidRDefault="00E67FEC" w:rsidP="00E67FEC">
            <w:pPr>
              <w:autoSpaceDE w:val="0"/>
              <w:autoSpaceDN w:val="0"/>
              <w:adjustRightInd w:val="0"/>
              <w:rPr>
                <w:rFonts w:cs="Arial"/>
              </w:rPr>
            </w:pPr>
          </w:p>
          <w:p w14:paraId="02D9FCA0" w14:textId="77777777" w:rsidR="00E67FEC" w:rsidRPr="00BB48DB" w:rsidRDefault="00E67FEC" w:rsidP="00E67FEC">
            <w:pPr>
              <w:autoSpaceDE w:val="0"/>
              <w:autoSpaceDN w:val="0"/>
              <w:adjustRightInd w:val="0"/>
              <w:rPr>
                <w:rFonts w:cs="Arial"/>
              </w:rPr>
            </w:pPr>
            <w:r w:rsidRPr="00BB48DB">
              <w:rPr>
                <w:rFonts w:cs="Arial"/>
              </w:rPr>
              <w:t>Weighting Factor:</w:t>
            </w:r>
          </w:p>
          <w:p w14:paraId="7FBD43B6" w14:textId="77777777" w:rsidR="00E67FEC" w:rsidRDefault="00E67FEC" w:rsidP="00E67FEC">
            <w:pPr>
              <w:autoSpaceDE w:val="0"/>
              <w:autoSpaceDN w:val="0"/>
              <w:adjustRightInd w:val="0"/>
              <w:rPr>
                <w:rFonts w:cs="Arial"/>
              </w:rPr>
            </w:pPr>
            <w:r w:rsidRPr="00BB48DB">
              <w:rPr>
                <w:rFonts w:cs="Arial"/>
              </w:rPr>
              <w:t>Where a critical fault occurs the entire skills demonstration must be terminated.</w:t>
            </w:r>
          </w:p>
          <w:p w14:paraId="1ADBA92A" w14:textId="77777777" w:rsidR="00E67FEC" w:rsidRPr="00BB48DB" w:rsidRDefault="00E67FEC" w:rsidP="00E67FEC">
            <w:pPr>
              <w:autoSpaceDE w:val="0"/>
              <w:autoSpaceDN w:val="0"/>
              <w:adjustRightInd w:val="0"/>
              <w:rPr>
                <w:rFonts w:cs="Arial"/>
              </w:rPr>
            </w:pPr>
            <w:r>
              <w:rPr>
                <w:rFonts w:cs="Arial"/>
              </w:rPr>
              <w:t>E</w:t>
            </w:r>
            <w:r w:rsidRPr="00BB48DB">
              <w:rPr>
                <w:rFonts w:cs="Arial"/>
              </w:rPr>
              <w:t>xamples of critical faults: compromises safety, animal welfare, the environment</w:t>
            </w:r>
          </w:p>
          <w:p w14:paraId="77F56707" w14:textId="77777777" w:rsidR="00E67FEC" w:rsidRPr="00BB48DB" w:rsidRDefault="00E67FEC" w:rsidP="00E67FEC">
            <w:pPr>
              <w:autoSpaceDE w:val="0"/>
              <w:autoSpaceDN w:val="0"/>
              <w:adjustRightInd w:val="0"/>
              <w:rPr>
                <w:rFonts w:cs="Arial"/>
              </w:rPr>
            </w:pPr>
            <w:r w:rsidRPr="00BB48DB">
              <w:rPr>
                <w:rFonts w:cs="Arial"/>
              </w:rPr>
              <w:t>Examples of minor faults: Incorrect sequence, too slow, requires guidance</w:t>
            </w:r>
          </w:p>
          <w:p w14:paraId="1C7E6F48" w14:textId="77777777" w:rsidR="00E67FEC" w:rsidRDefault="00E67FEC" w:rsidP="00E67FEC">
            <w:pPr>
              <w:autoSpaceDE w:val="0"/>
              <w:autoSpaceDN w:val="0"/>
              <w:adjustRightInd w:val="0"/>
              <w:rPr>
                <w:rFonts w:cs="Arial"/>
              </w:rPr>
            </w:pPr>
          </w:p>
          <w:p w14:paraId="397FDAD3" w14:textId="77777777" w:rsidR="00E67FEC" w:rsidRDefault="00E67FEC" w:rsidP="00E67FEC">
            <w:pPr>
              <w:autoSpaceDE w:val="0"/>
              <w:autoSpaceDN w:val="0"/>
              <w:adjustRightInd w:val="0"/>
              <w:rPr>
                <w:rFonts w:cs="Arial"/>
              </w:rPr>
            </w:pPr>
            <w:r w:rsidRPr="00BB48DB">
              <w:rPr>
                <w:rFonts w:cs="Arial"/>
              </w:rPr>
              <w:t>The</w:t>
            </w:r>
            <w:r>
              <w:rPr>
                <w:rFonts w:cs="Arial"/>
              </w:rPr>
              <w:t xml:space="preserve"> learner must achieve at least half of the available</w:t>
            </w:r>
            <w:r w:rsidRPr="00BB48DB">
              <w:rPr>
                <w:rFonts w:cs="Arial"/>
              </w:rPr>
              <w:t xml:space="preserve"> marks</w:t>
            </w:r>
            <w:r>
              <w:rPr>
                <w:rFonts w:cs="Arial"/>
              </w:rPr>
              <w:t xml:space="preserve"> in each </w:t>
            </w:r>
            <w:r w:rsidR="009F4558">
              <w:rPr>
                <w:rFonts w:cs="Arial"/>
              </w:rPr>
              <w:t>task</w:t>
            </w:r>
            <w:r>
              <w:rPr>
                <w:rFonts w:cs="Arial"/>
              </w:rPr>
              <w:t xml:space="preserve"> 1 to 20 listed below to</w:t>
            </w:r>
            <w:r w:rsidRPr="00BB48DB">
              <w:rPr>
                <w:rFonts w:cs="Arial"/>
              </w:rPr>
              <w:t xml:space="preserve"> pass this assessment</w:t>
            </w:r>
            <w:r>
              <w:rPr>
                <w:rFonts w:cs="Arial"/>
              </w:rPr>
              <w:t xml:space="preserve"> with no </w:t>
            </w:r>
            <w:r w:rsidR="009F4558">
              <w:rPr>
                <w:rFonts w:cs="Arial"/>
              </w:rPr>
              <w:t xml:space="preserve">more than two minor faults and no </w:t>
            </w:r>
            <w:r>
              <w:rPr>
                <w:rFonts w:cs="Arial"/>
              </w:rPr>
              <w:t>critical fault</w:t>
            </w:r>
            <w:r w:rsidR="009F4558">
              <w:rPr>
                <w:rFonts w:cs="Arial"/>
              </w:rPr>
              <w:t xml:space="preserve"> in any task</w:t>
            </w:r>
            <w:r w:rsidRPr="00BB48DB">
              <w:rPr>
                <w:rFonts w:cs="Arial"/>
              </w:rPr>
              <w:t xml:space="preserve">. </w:t>
            </w:r>
          </w:p>
          <w:p w14:paraId="78FA96EF" w14:textId="77777777" w:rsidR="00E67FEC" w:rsidRDefault="00E67FEC" w:rsidP="00E67FEC">
            <w:pPr>
              <w:autoSpaceDE w:val="0"/>
              <w:autoSpaceDN w:val="0"/>
              <w:adjustRightInd w:val="0"/>
              <w:rPr>
                <w:rFonts w:cs="Arial"/>
              </w:rPr>
            </w:pPr>
          </w:p>
          <w:p w14:paraId="407D3733" w14:textId="575C6721" w:rsidR="00E67FEC" w:rsidRPr="005F2948" w:rsidRDefault="00E67FEC" w:rsidP="00E67FEC">
            <w:pPr>
              <w:autoSpaceDE w:val="0"/>
              <w:autoSpaceDN w:val="0"/>
              <w:adjustRightInd w:val="0"/>
              <w:rPr>
                <w:rFonts w:cs="Arial"/>
                <w:b/>
              </w:rPr>
            </w:pPr>
            <w:r w:rsidRPr="005F2948">
              <w:rPr>
                <w:rFonts w:cs="Arial"/>
                <w:b/>
              </w:rPr>
              <w:t>Knapsack</w:t>
            </w:r>
            <w:r w:rsidR="00B22D9D">
              <w:rPr>
                <w:rFonts w:cs="Arial"/>
                <w:b/>
              </w:rPr>
              <w:t xml:space="preserve"> </w:t>
            </w:r>
            <w:r w:rsidRPr="005F2948">
              <w:rPr>
                <w:rFonts w:cs="Arial"/>
                <w:b/>
              </w:rPr>
              <w:t xml:space="preserve">  </w:t>
            </w:r>
            <w:r>
              <w:rPr>
                <w:rFonts w:cs="Arial"/>
                <w:b/>
              </w:rPr>
              <w:t>5</w:t>
            </w:r>
            <w:r w:rsidRPr="005F2948">
              <w:rPr>
                <w:rFonts w:cs="Arial"/>
                <w:b/>
              </w:rPr>
              <w:t>0%</w:t>
            </w:r>
          </w:p>
          <w:p w14:paraId="1EBB7A6B" w14:textId="77777777" w:rsidR="00E67FEC" w:rsidRPr="008D7E54" w:rsidRDefault="00E67FEC" w:rsidP="00E67FEC">
            <w:pPr>
              <w:autoSpaceDE w:val="0"/>
              <w:autoSpaceDN w:val="0"/>
              <w:adjustRightInd w:val="0"/>
              <w:rPr>
                <w:rFonts w:cs="Arial"/>
              </w:rPr>
            </w:pPr>
            <w:r w:rsidRPr="008D7E54">
              <w:rPr>
                <w:rFonts w:cs="Arial"/>
              </w:rPr>
              <w:t>List of tasks:</w:t>
            </w:r>
          </w:p>
          <w:p w14:paraId="19541B03" w14:textId="77777777" w:rsidR="00E67FEC" w:rsidRDefault="00E67FEC" w:rsidP="00E67FEC">
            <w:pPr>
              <w:autoSpaceDE w:val="0"/>
              <w:autoSpaceDN w:val="0"/>
              <w:adjustRightInd w:val="0"/>
              <w:rPr>
                <w:rFonts w:cs="Arial"/>
              </w:rPr>
            </w:pPr>
            <w:r w:rsidRPr="008D7E54">
              <w:rPr>
                <w:rFonts w:cs="Arial"/>
              </w:rPr>
              <w:t xml:space="preserve">Preparing </w:t>
            </w:r>
            <w:r>
              <w:rPr>
                <w:rFonts w:cs="Arial"/>
              </w:rPr>
              <w:t>a Knapsack</w:t>
            </w:r>
            <w:r w:rsidRPr="008D7E54">
              <w:rPr>
                <w:rFonts w:cs="Arial"/>
              </w:rPr>
              <w:t xml:space="preserve"> </w:t>
            </w:r>
            <w:r>
              <w:rPr>
                <w:rFonts w:cs="Arial"/>
              </w:rPr>
              <w:t>applicator</w:t>
            </w:r>
            <w:r w:rsidRPr="008D7E54">
              <w:rPr>
                <w:rFonts w:cs="Arial"/>
              </w:rPr>
              <w:t xml:space="preserve"> for work</w:t>
            </w:r>
          </w:p>
          <w:p w14:paraId="4A9D0826" w14:textId="77777777" w:rsidR="00E67FEC" w:rsidRPr="008D7E54" w:rsidRDefault="00E67FEC" w:rsidP="00E67FEC">
            <w:pPr>
              <w:autoSpaceDE w:val="0"/>
              <w:autoSpaceDN w:val="0"/>
              <w:adjustRightInd w:val="0"/>
              <w:rPr>
                <w:rFonts w:cs="Arial"/>
              </w:rPr>
            </w:pPr>
            <w:r>
              <w:rPr>
                <w:rFonts w:cs="Arial"/>
              </w:rPr>
              <w:t>1. Risk Assessment</w:t>
            </w:r>
          </w:p>
          <w:p w14:paraId="054E6D47" w14:textId="77777777" w:rsidR="00E67FEC" w:rsidRDefault="00E67FEC" w:rsidP="00E67FEC">
            <w:pPr>
              <w:pStyle w:val="ListParagraph"/>
              <w:numPr>
                <w:ilvl w:val="0"/>
                <w:numId w:val="16"/>
              </w:numPr>
              <w:autoSpaceDE w:val="0"/>
              <w:autoSpaceDN w:val="0"/>
              <w:adjustRightInd w:val="0"/>
              <w:rPr>
                <w:rFonts w:cs="Arial"/>
              </w:rPr>
            </w:pPr>
            <w:r w:rsidRPr="00C7581D">
              <w:rPr>
                <w:rFonts w:cs="Arial"/>
              </w:rPr>
              <w:t xml:space="preserve">Carries out risk assessment for spraying </w:t>
            </w:r>
          </w:p>
          <w:p w14:paraId="2CC2FD9C" w14:textId="77777777" w:rsidR="00E67FEC" w:rsidRDefault="00E67FEC" w:rsidP="00E67FEC">
            <w:pPr>
              <w:pStyle w:val="ListParagraph"/>
              <w:numPr>
                <w:ilvl w:val="0"/>
                <w:numId w:val="16"/>
              </w:numPr>
              <w:autoSpaceDE w:val="0"/>
              <w:autoSpaceDN w:val="0"/>
              <w:adjustRightInd w:val="0"/>
              <w:rPr>
                <w:rFonts w:cs="Arial"/>
              </w:rPr>
            </w:pPr>
            <w:r>
              <w:rPr>
                <w:rFonts w:cs="Arial"/>
              </w:rPr>
              <w:t>S</w:t>
            </w:r>
            <w:r w:rsidRPr="00C7581D">
              <w:rPr>
                <w:rFonts w:cs="Arial"/>
              </w:rPr>
              <w:t>elects and wears appropriate personal protective equipment</w:t>
            </w:r>
          </w:p>
          <w:p w14:paraId="4F8801B8" w14:textId="77777777" w:rsidR="00E67FEC" w:rsidRDefault="00E67FEC" w:rsidP="00E67FEC">
            <w:pPr>
              <w:autoSpaceDE w:val="0"/>
              <w:autoSpaceDN w:val="0"/>
              <w:adjustRightInd w:val="0"/>
              <w:rPr>
                <w:rFonts w:cs="Arial"/>
              </w:rPr>
            </w:pPr>
          </w:p>
          <w:p w14:paraId="2FB6C497" w14:textId="77777777" w:rsidR="00E67FEC" w:rsidRPr="00C7581D" w:rsidRDefault="00E67FEC" w:rsidP="00E67FEC">
            <w:pPr>
              <w:autoSpaceDE w:val="0"/>
              <w:autoSpaceDN w:val="0"/>
              <w:adjustRightInd w:val="0"/>
              <w:rPr>
                <w:rFonts w:cs="Arial"/>
              </w:rPr>
            </w:pPr>
            <w:r>
              <w:rPr>
                <w:rFonts w:cs="Arial"/>
              </w:rPr>
              <w:t>2 Applicator checks</w:t>
            </w:r>
          </w:p>
          <w:p w14:paraId="11A0990B" w14:textId="77777777" w:rsidR="00E67FEC" w:rsidRDefault="00E67FEC" w:rsidP="00E67FEC">
            <w:pPr>
              <w:pStyle w:val="ListParagraph"/>
              <w:numPr>
                <w:ilvl w:val="0"/>
                <w:numId w:val="17"/>
              </w:numPr>
              <w:autoSpaceDE w:val="0"/>
              <w:autoSpaceDN w:val="0"/>
              <w:adjustRightInd w:val="0"/>
              <w:rPr>
                <w:rFonts w:cs="Arial"/>
              </w:rPr>
            </w:pPr>
            <w:r w:rsidRPr="000962BF">
              <w:rPr>
                <w:rFonts w:cs="Arial"/>
              </w:rPr>
              <w:t>Selects applicator</w:t>
            </w:r>
          </w:p>
          <w:p w14:paraId="591BF9B6" w14:textId="77777777" w:rsidR="00E67FEC" w:rsidRDefault="00E67FEC" w:rsidP="00E67FEC">
            <w:pPr>
              <w:pStyle w:val="ListParagraph"/>
              <w:numPr>
                <w:ilvl w:val="0"/>
                <w:numId w:val="17"/>
              </w:numPr>
              <w:autoSpaceDE w:val="0"/>
              <w:autoSpaceDN w:val="0"/>
              <w:adjustRightInd w:val="0"/>
              <w:rPr>
                <w:rFonts w:cs="Arial"/>
              </w:rPr>
            </w:pPr>
            <w:r>
              <w:rPr>
                <w:rFonts w:cs="Arial"/>
              </w:rPr>
              <w:t>I</w:t>
            </w:r>
            <w:r w:rsidRPr="000962BF">
              <w:rPr>
                <w:rFonts w:cs="Arial"/>
              </w:rPr>
              <w:t>dentif</w:t>
            </w:r>
            <w:r>
              <w:rPr>
                <w:rFonts w:cs="Arial"/>
              </w:rPr>
              <w:t>ies</w:t>
            </w:r>
            <w:r w:rsidRPr="000962BF">
              <w:rPr>
                <w:rFonts w:cs="Arial"/>
              </w:rPr>
              <w:t xml:space="preserve"> components</w:t>
            </w:r>
            <w:r>
              <w:rPr>
                <w:rFonts w:cs="Arial"/>
              </w:rPr>
              <w:t xml:space="preserve"> and</w:t>
            </w:r>
            <w:r w:rsidRPr="000962BF">
              <w:rPr>
                <w:rFonts w:cs="Arial"/>
              </w:rPr>
              <w:t xml:space="preserve"> their functions </w:t>
            </w:r>
          </w:p>
          <w:p w14:paraId="2147963B" w14:textId="77777777" w:rsidR="00E67FEC" w:rsidRPr="000962BF" w:rsidRDefault="00E67FEC" w:rsidP="00E67FEC">
            <w:pPr>
              <w:pStyle w:val="ListParagraph"/>
              <w:numPr>
                <w:ilvl w:val="0"/>
                <w:numId w:val="17"/>
              </w:numPr>
              <w:autoSpaceDE w:val="0"/>
              <w:autoSpaceDN w:val="0"/>
              <w:adjustRightInd w:val="0"/>
              <w:rPr>
                <w:rFonts w:cs="Arial"/>
              </w:rPr>
            </w:pPr>
            <w:r w:rsidRPr="000962BF">
              <w:rPr>
                <w:rFonts w:cs="Arial"/>
              </w:rPr>
              <w:t>Identifies damaged components</w:t>
            </w:r>
            <w:r>
              <w:rPr>
                <w:rFonts w:cs="Arial"/>
              </w:rPr>
              <w:t xml:space="preserve"> and states appropriate action</w:t>
            </w:r>
          </w:p>
          <w:p w14:paraId="525B2A7A" w14:textId="77777777" w:rsidR="00E67FEC" w:rsidRPr="000962BF" w:rsidRDefault="00E67FEC" w:rsidP="00E67FEC">
            <w:pPr>
              <w:pStyle w:val="ListParagraph"/>
              <w:autoSpaceDE w:val="0"/>
              <w:autoSpaceDN w:val="0"/>
              <w:adjustRightInd w:val="0"/>
              <w:rPr>
                <w:rFonts w:cs="Arial"/>
              </w:rPr>
            </w:pPr>
          </w:p>
          <w:p w14:paraId="0E796A62" w14:textId="77777777" w:rsidR="00E67FEC" w:rsidRDefault="00E67FEC" w:rsidP="00E67FEC">
            <w:pPr>
              <w:autoSpaceDE w:val="0"/>
              <w:autoSpaceDN w:val="0"/>
              <w:adjustRightInd w:val="0"/>
              <w:rPr>
                <w:rFonts w:cs="Arial"/>
              </w:rPr>
            </w:pPr>
            <w:r>
              <w:rPr>
                <w:rFonts w:cs="Arial"/>
              </w:rPr>
              <w:t>3</w:t>
            </w:r>
            <w:r w:rsidRPr="008D7E54">
              <w:rPr>
                <w:rFonts w:cs="Arial"/>
              </w:rPr>
              <w:t xml:space="preserve"> </w:t>
            </w:r>
            <w:r>
              <w:rPr>
                <w:rFonts w:cs="Arial"/>
              </w:rPr>
              <w:t>Setting up applicator</w:t>
            </w:r>
          </w:p>
          <w:p w14:paraId="62F2DFD5" w14:textId="77777777" w:rsidR="00E67FEC" w:rsidRDefault="00E67FEC" w:rsidP="00E67FEC">
            <w:pPr>
              <w:pStyle w:val="ListParagraph"/>
              <w:numPr>
                <w:ilvl w:val="0"/>
                <w:numId w:val="18"/>
              </w:numPr>
              <w:autoSpaceDE w:val="0"/>
              <w:autoSpaceDN w:val="0"/>
              <w:adjustRightInd w:val="0"/>
              <w:rPr>
                <w:rFonts w:cs="Arial"/>
              </w:rPr>
            </w:pPr>
            <w:r w:rsidRPr="000962BF">
              <w:rPr>
                <w:rFonts w:cs="Arial"/>
              </w:rPr>
              <w:t>Selects nozzles appropriate to spraying task and sets pressure valve;</w:t>
            </w:r>
          </w:p>
          <w:p w14:paraId="1A81CAFE" w14:textId="77777777" w:rsidR="00E67FEC" w:rsidRPr="000962BF" w:rsidRDefault="00E67FEC" w:rsidP="00E67FEC">
            <w:pPr>
              <w:pStyle w:val="ListParagraph"/>
              <w:numPr>
                <w:ilvl w:val="0"/>
                <w:numId w:val="18"/>
              </w:numPr>
              <w:autoSpaceDE w:val="0"/>
              <w:autoSpaceDN w:val="0"/>
              <w:adjustRightInd w:val="0"/>
              <w:rPr>
                <w:rFonts w:cs="Arial"/>
              </w:rPr>
            </w:pPr>
            <w:r>
              <w:rPr>
                <w:rFonts w:cs="Arial"/>
              </w:rPr>
              <w:t>C</w:t>
            </w:r>
            <w:r w:rsidRPr="000962BF">
              <w:rPr>
                <w:rFonts w:cs="Arial"/>
              </w:rPr>
              <w:t>alibrates knapsack sprayer (with access to worksheet)</w:t>
            </w:r>
          </w:p>
          <w:p w14:paraId="0055393C" w14:textId="77777777" w:rsidR="00E67FEC" w:rsidRDefault="00E67FEC" w:rsidP="00E67FEC">
            <w:pPr>
              <w:autoSpaceDE w:val="0"/>
              <w:autoSpaceDN w:val="0"/>
              <w:adjustRightInd w:val="0"/>
              <w:rPr>
                <w:rFonts w:cs="Arial"/>
              </w:rPr>
            </w:pPr>
          </w:p>
          <w:p w14:paraId="608166CC" w14:textId="77777777" w:rsidR="00E67FEC" w:rsidRPr="008D7E54" w:rsidRDefault="00E67FEC" w:rsidP="00E67FEC">
            <w:pPr>
              <w:autoSpaceDE w:val="0"/>
              <w:autoSpaceDN w:val="0"/>
              <w:adjustRightInd w:val="0"/>
              <w:rPr>
                <w:rFonts w:cs="Arial"/>
              </w:rPr>
            </w:pPr>
            <w:r>
              <w:rPr>
                <w:rFonts w:cs="Arial"/>
              </w:rPr>
              <w:t xml:space="preserve">4 </w:t>
            </w:r>
            <w:r w:rsidRPr="008D7E54">
              <w:rPr>
                <w:rFonts w:cs="Arial"/>
              </w:rPr>
              <w:t>Making up a pesticide spray mix</w:t>
            </w:r>
          </w:p>
          <w:p w14:paraId="5F517C32" w14:textId="77777777" w:rsidR="00E67FEC" w:rsidRDefault="00E67FEC" w:rsidP="00E67FEC">
            <w:pPr>
              <w:pStyle w:val="ListParagraph"/>
              <w:numPr>
                <w:ilvl w:val="0"/>
                <w:numId w:val="19"/>
              </w:numPr>
              <w:autoSpaceDE w:val="0"/>
              <w:autoSpaceDN w:val="0"/>
              <w:adjustRightInd w:val="0"/>
              <w:rPr>
                <w:rFonts w:cs="Arial"/>
              </w:rPr>
            </w:pPr>
            <w:r w:rsidRPr="000962BF">
              <w:rPr>
                <w:rFonts w:cs="Arial"/>
              </w:rPr>
              <w:t>Interprets pesticide label information for approved uses, risk and safety information and directions for use</w:t>
            </w:r>
          </w:p>
          <w:p w14:paraId="54167B74" w14:textId="77777777" w:rsidR="00E67FEC" w:rsidRDefault="00E67FEC" w:rsidP="00E67FEC">
            <w:pPr>
              <w:autoSpaceDE w:val="0"/>
              <w:autoSpaceDN w:val="0"/>
              <w:adjustRightInd w:val="0"/>
              <w:rPr>
                <w:rFonts w:cs="Arial"/>
              </w:rPr>
            </w:pPr>
          </w:p>
          <w:p w14:paraId="7D8B038D" w14:textId="77777777" w:rsidR="00E67FEC" w:rsidRPr="000962BF" w:rsidRDefault="00E67FEC" w:rsidP="00E67FEC">
            <w:pPr>
              <w:autoSpaceDE w:val="0"/>
              <w:autoSpaceDN w:val="0"/>
              <w:adjustRightInd w:val="0"/>
              <w:rPr>
                <w:rFonts w:cs="Arial"/>
              </w:rPr>
            </w:pPr>
            <w:r>
              <w:rPr>
                <w:rFonts w:cs="Arial"/>
              </w:rPr>
              <w:t>5 Determining quantities</w:t>
            </w:r>
          </w:p>
          <w:p w14:paraId="5914466F" w14:textId="77777777" w:rsidR="00E67FEC" w:rsidRDefault="00E67FEC" w:rsidP="00E67FEC">
            <w:pPr>
              <w:pStyle w:val="ListParagraph"/>
              <w:numPr>
                <w:ilvl w:val="0"/>
                <w:numId w:val="19"/>
              </w:numPr>
              <w:autoSpaceDE w:val="0"/>
              <w:autoSpaceDN w:val="0"/>
              <w:adjustRightInd w:val="0"/>
              <w:rPr>
                <w:rFonts w:cs="Arial"/>
              </w:rPr>
            </w:pPr>
            <w:r w:rsidRPr="000962BF">
              <w:rPr>
                <w:rFonts w:cs="Arial"/>
              </w:rPr>
              <w:t>Calculates area to be treated and volume of mix required</w:t>
            </w:r>
          </w:p>
          <w:p w14:paraId="79DF073B" w14:textId="77777777" w:rsidR="00E67FEC" w:rsidRDefault="00E67FEC" w:rsidP="00E67FEC">
            <w:pPr>
              <w:pStyle w:val="ListParagraph"/>
              <w:numPr>
                <w:ilvl w:val="0"/>
                <w:numId w:val="19"/>
              </w:numPr>
              <w:autoSpaceDE w:val="0"/>
              <w:autoSpaceDN w:val="0"/>
              <w:adjustRightInd w:val="0"/>
              <w:rPr>
                <w:rFonts w:cs="Arial"/>
              </w:rPr>
            </w:pPr>
            <w:r>
              <w:rPr>
                <w:rFonts w:cs="Arial"/>
              </w:rPr>
              <w:t>D</w:t>
            </w:r>
            <w:r w:rsidRPr="000962BF">
              <w:rPr>
                <w:rFonts w:cs="Arial"/>
              </w:rPr>
              <w:t xml:space="preserve">etermines product dose rate and volume to add to the tank </w:t>
            </w:r>
          </w:p>
          <w:p w14:paraId="7C256CBF" w14:textId="77777777" w:rsidR="00E67FEC" w:rsidRDefault="00E67FEC" w:rsidP="00E67FEC">
            <w:pPr>
              <w:autoSpaceDE w:val="0"/>
              <w:autoSpaceDN w:val="0"/>
              <w:adjustRightInd w:val="0"/>
              <w:rPr>
                <w:rFonts w:cs="Arial"/>
              </w:rPr>
            </w:pPr>
          </w:p>
          <w:p w14:paraId="42C9E794" w14:textId="77777777" w:rsidR="00E67FEC" w:rsidRPr="000962BF" w:rsidRDefault="00E67FEC" w:rsidP="00E67FEC">
            <w:pPr>
              <w:autoSpaceDE w:val="0"/>
              <w:autoSpaceDN w:val="0"/>
              <w:adjustRightInd w:val="0"/>
              <w:rPr>
                <w:rFonts w:cs="Arial"/>
              </w:rPr>
            </w:pPr>
            <w:r>
              <w:rPr>
                <w:rFonts w:cs="Arial"/>
              </w:rPr>
              <w:t>6 Mixing</w:t>
            </w:r>
          </w:p>
          <w:p w14:paraId="56C5ECE9" w14:textId="77777777" w:rsidR="00E67FEC" w:rsidRDefault="00E67FEC" w:rsidP="00E67FEC">
            <w:pPr>
              <w:pStyle w:val="ListParagraph"/>
              <w:numPr>
                <w:ilvl w:val="0"/>
                <w:numId w:val="20"/>
              </w:numPr>
              <w:autoSpaceDE w:val="0"/>
              <w:autoSpaceDN w:val="0"/>
              <w:adjustRightInd w:val="0"/>
              <w:rPr>
                <w:rFonts w:cs="Arial"/>
              </w:rPr>
            </w:pPr>
            <w:r w:rsidRPr="000962BF">
              <w:rPr>
                <w:rFonts w:cs="Arial"/>
              </w:rPr>
              <w:t xml:space="preserve">Measures and adds correct dose </w:t>
            </w:r>
            <w:r>
              <w:rPr>
                <w:rFonts w:cs="Arial"/>
              </w:rPr>
              <w:t>to the tank</w:t>
            </w:r>
          </w:p>
          <w:p w14:paraId="021E7FD0" w14:textId="77777777" w:rsidR="00E67FEC" w:rsidRDefault="00E67FEC" w:rsidP="00E67FEC">
            <w:pPr>
              <w:pStyle w:val="ListParagraph"/>
              <w:numPr>
                <w:ilvl w:val="0"/>
                <w:numId w:val="20"/>
              </w:numPr>
              <w:autoSpaceDE w:val="0"/>
              <w:autoSpaceDN w:val="0"/>
              <w:adjustRightInd w:val="0"/>
              <w:rPr>
                <w:rFonts w:cs="Arial"/>
              </w:rPr>
            </w:pPr>
            <w:r>
              <w:rPr>
                <w:rFonts w:cs="Arial"/>
              </w:rPr>
              <w:t>M</w:t>
            </w:r>
            <w:r w:rsidRPr="000962BF">
              <w:rPr>
                <w:rFonts w:cs="Arial"/>
              </w:rPr>
              <w:t>ixes chemical in accordance with good practice</w:t>
            </w:r>
          </w:p>
          <w:p w14:paraId="671A07E1" w14:textId="77777777" w:rsidR="00E67FEC" w:rsidRDefault="00E67FEC" w:rsidP="00E67FEC">
            <w:pPr>
              <w:autoSpaceDE w:val="0"/>
              <w:autoSpaceDN w:val="0"/>
              <w:adjustRightInd w:val="0"/>
              <w:rPr>
                <w:rFonts w:cs="Arial"/>
              </w:rPr>
            </w:pPr>
          </w:p>
          <w:p w14:paraId="6CAD4138" w14:textId="77777777" w:rsidR="00E67FEC" w:rsidRPr="000962BF" w:rsidRDefault="00E67FEC" w:rsidP="00E67FEC">
            <w:pPr>
              <w:autoSpaceDE w:val="0"/>
              <w:autoSpaceDN w:val="0"/>
              <w:adjustRightInd w:val="0"/>
              <w:rPr>
                <w:rFonts w:cs="Arial"/>
              </w:rPr>
            </w:pPr>
            <w:r>
              <w:rPr>
                <w:rFonts w:cs="Arial"/>
              </w:rPr>
              <w:t>7 Pesticide Storage</w:t>
            </w:r>
          </w:p>
          <w:p w14:paraId="4DABE333" w14:textId="77777777" w:rsidR="00E67FEC" w:rsidRDefault="00E67FEC" w:rsidP="00E67FEC">
            <w:pPr>
              <w:pStyle w:val="ListParagraph"/>
              <w:numPr>
                <w:ilvl w:val="0"/>
                <w:numId w:val="21"/>
              </w:numPr>
              <w:autoSpaceDE w:val="0"/>
              <w:autoSpaceDN w:val="0"/>
              <w:adjustRightInd w:val="0"/>
              <w:rPr>
                <w:rFonts w:cs="Arial"/>
              </w:rPr>
            </w:pPr>
            <w:r w:rsidRPr="000962BF">
              <w:rPr>
                <w:rFonts w:cs="Arial"/>
              </w:rPr>
              <w:t>Returns pesticide to store and completes Chemical Store Stock Record Chart</w:t>
            </w:r>
          </w:p>
          <w:p w14:paraId="5637FE0F" w14:textId="77777777" w:rsidR="00E67FEC" w:rsidRPr="000962BF" w:rsidRDefault="00E67FEC" w:rsidP="00E67FEC">
            <w:pPr>
              <w:pStyle w:val="ListParagraph"/>
              <w:numPr>
                <w:ilvl w:val="0"/>
                <w:numId w:val="21"/>
              </w:numPr>
              <w:autoSpaceDE w:val="0"/>
              <w:autoSpaceDN w:val="0"/>
              <w:adjustRightInd w:val="0"/>
              <w:rPr>
                <w:rFonts w:cs="Arial"/>
              </w:rPr>
            </w:pPr>
            <w:r>
              <w:rPr>
                <w:rFonts w:cs="Arial"/>
              </w:rPr>
              <w:t>D</w:t>
            </w:r>
            <w:r w:rsidRPr="000962BF">
              <w:rPr>
                <w:rFonts w:cs="Arial"/>
              </w:rPr>
              <w:t>isposes of empty pesticide containers in a safe manner</w:t>
            </w:r>
          </w:p>
          <w:p w14:paraId="3D1A59D2" w14:textId="77777777" w:rsidR="00E67FEC" w:rsidRDefault="00E67FEC" w:rsidP="00E67FEC">
            <w:pPr>
              <w:autoSpaceDE w:val="0"/>
              <w:autoSpaceDN w:val="0"/>
              <w:adjustRightInd w:val="0"/>
              <w:rPr>
                <w:rFonts w:cs="Arial"/>
              </w:rPr>
            </w:pPr>
          </w:p>
          <w:p w14:paraId="36F494FF" w14:textId="77777777" w:rsidR="00E67FEC" w:rsidRPr="008D7E54" w:rsidRDefault="00E67FEC" w:rsidP="00E67FEC">
            <w:pPr>
              <w:autoSpaceDE w:val="0"/>
              <w:autoSpaceDN w:val="0"/>
              <w:adjustRightInd w:val="0"/>
              <w:rPr>
                <w:rFonts w:cs="Arial"/>
              </w:rPr>
            </w:pPr>
            <w:r>
              <w:rPr>
                <w:rFonts w:cs="Arial"/>
              </w:rPr>
              <w:t xml:space="preserve">8 </w:t>
            </w:r>
            <w:r w:rsidRPr="008D7E54">
              <w:rPr>
                <w:rFonts w:cs="Arial"/>
              </w:rPr>
              <w:t xml:space="preserve">Applying pesticide with a </w:t>
            </w:r>
            <w:r>
              <w:rPr>
                <w:rFonts w:cs="Arial"/>
              </w:rPr>
              <w:t>handheld</w:t>
            </w:r>
            <w:r w:rsidRPr="008D7E54">
              <w:rPr>
                <w:rFonts w:cs="Arial"/>
              </w:rPr>
              <w:t xml:space="preserve"> </w:t>
            </w:r>
            <w:r>
              <w:rPr>
                <w:rFonts w:cs="Arial"/>
              </w:rPr>
              <w:t>applicator</w:t>
            </w:r>
          </w:p>
          <w:p w14:paraId="6004CDF5" w14:textId="77777777" w:rsidR="00E67FEC" w:rsidRDefault="00E67FEC" w:rsidP="00E67FEC">
            <w:pPr>
              <w:pStyle w:val="ListParagraph"/>
              <w:numPr>
                <w:ilvl w:val="0"/>
                <w:numId w:val="22"/>
              </w:numPr>
              <w:autoSpaceDE w:val="0"/>
              <w:autoSpaceDN w:val="0"/>
              <w:adjustRightInd w:val="0"/>
              <w:rPr>
                <w:rFonts w:cs="Arial"/>
              </w:rPr>
            </w:pPr>
            <w:r w:rsidRPr="000962BF">
              <w:rPr>
                <w:rFonts w:cs="Arial"/>
              </w:rPr>
              <w:t>Checks wind speed and direction</w:t>
            </w:r>
          </w:p>
          <w:p w14:paraId="335E093F" w14:textId="77777777" w:rsidR="00E67FEC" w:rsidRDefault="00E67FEC" w:rsidP="00E67FEC">
            <w:pPr>
              <w:pStyle w:val="ListParagraph"/>
              <w:numPr>
                <w:ilvl w:val="0"/>
                <w:numId w:val="22"/>
              </w:numPr>
              <w:autoSpaceDE w:val="0"/>
              <w:autoSpaceDN w:val="0"/>
              <w:adjustRightInd w:val="0"/>
              <w:rPr>
                <w:rFonts w:cs="Arial"/>
              </w:rPr>
            </w:pPr>
            <w:r>
              <w:rPr>
                <w:rFonts w:cs="Arial"/>
              </w:rPr>
              <w:t>F</w:t>
            </w:r>
            <w:r w:rsidRPr="000962BF">
              <w:rPr>
                <w:rFonts w:cs="Arial"/>
              </w:rPr>
              <w:t>it</w:t>
            </w:r>
            <w:r>
              <w:rPr>
                <w:rFonts w:cs="Arial"/>
              </w:rPr>
              <w:t>s</w:t>
            </w:r>
            <w:r w:rsidRPr="000962BF">
              <w:rPr>
                <w:rFonts w:cs="Arial"/>
              </w:rPr>
              <w:t xml:space="preserve"> sprayer as high as possible on the back with the aid of a high stand</w:t>
            </w:r>
          </w:p>
          <w:p w14:paraId="3995762D" w14:textId="77777777" w:rsidR="00E67FEC" w:rsidRPr="000962BF" w:rsidRDefault="00E67FEC" w:rsidP="00E67FEC">
            <w:pPr>
              <w:pStyle w:val="ListParagraph"/>
              <w:numPr>
                <w:ilvl w:val="0"/>
                <w:numId w:val="22"/>
              </w:numPr>
              <w:autoSpaceDE w:val="0"/>
              <w:autoSpaceDN w:val="0"/>
              <w:adjustRightInd w:val="0"/>
              <w:rPr>
                <w:rFonts w:cs="Arial"/>
              </w:rPr>
            </w:pPr>
            <w:r w:rsidRPr="000962BF">
              <w:rPr>
                <w:rFonts w:cs="Arial"/>
              </w:rPr>
              <w:t>Applies pesticide mix by working downwind, at right angles in parallel matched swaths walking at the same pace used during calibration keeping lance steady at the correct height</w:t>
            </w:r>
          </w:p>
          <w:p w14:paraId="35E37058" w14:textId="77777777" w:rsidR="00E67FEC" w:rsidRDefault="00E67FEC" w:rsidP="00E67FEC">
            <w:pPr>
              <w:autoSpaceDE w:val="0"/>
              <w:autoSpaceDN w:val="0"/>
              <w:adjustRightInd w:val="0"/>
              <w:rPr>
                <w:rFonts w:cs="Arial"/>
              </w:rPr>
            </w:pPr>
          </w:p>
          <w:p w14:paraId="7159AB32" w14:textId="77777777" w:rsidR="00E67FEC" w:rsidRPr="008D7E54" w:rsidRDefault="00E67FEC" w:rsidP="00E67FEC">
            <w:pPr>
              <w:autoSpaceDE w:val="0"/>
              <w:autoSpaceDN w:val="0"/>
              <w:adjustRightInd w:val="0"/>
              <w:rPr>
                <w:rFonts w:cs="Arial"/>
              </w:rPr>
            </w:pPr>
            <w:r>
              <w:rPr>
                <w:rFonts w:cs="Arial"/>
              </w:rPr>
              <w:t xml:space="preserve">9 </w:t>
            </w:r>
            <w:r w:rsidRPr="008D7E54">
              <w:rPr>
                <w:rFonts w:cs="Arial"/>
              </w:rPr>
              <w:t xml:space="preserve">Preparing </w:t>
            </w:r>
            <w:r>
              <w:rPr>
                <w:rFonts w:cs="Arial"/>
              </w:rPr>
              <w:t>handheld applicator</w:t>
            </w:r>
            <w:r w:rsidRPr="008D7E54">
              <w:rPr>
                <w:rFonts w:cs="Arial"/>
              </w:rPr>
              <w:t xml:space="preserve"> and personal protective equipment for storage</w:t>
            </w:r>
          </w:p>
          <w:p w14:paraId="18098518" w14:textId="77777777" w:rsidR="00E67FEC" w:rsidRDefault="00E67FEC" w:rsidP="00E67FEC">
            <w:pPr>
              <w:pStyle w:val="ListParagraph"/>
              <w:numPr>
                <w:ilvl w:val="0"/>
                <w:numId w:val="23"/>
              </w:numPr>
              <w:autoSpaceDE w:val="0"/>
              <w:autoSpaceDN w:val="0"/>
              <w:adjustRightInd w:val="0"/>
              <w:rPr>
                <w:rFonts w:cs="Arial"/>
              </w:rPr>
            </w:pPr>
            <w:r w:rsidRPr="000962BF">
              <w:rPr>
                <w:rFonts w:cs="Arial"/>
              </w:rPr>
              <w:t>Decontaminates sprayer and prepares for storage</w:t>
            </w:r>
          </w:p>
          <w:p w14:paraId="40439ACC" w14:textId="77777777" w:rsidR="00E67FEC" w:rsidRDefault="00E67FEC" w:rsidP="00E67FEC">
            <w:pPr>
              <w:pStyle w:val="ListParagraph"/>
              <w:numPr>
                <w:ilvl w:val="0"/>
                <w:numId w:val="23"/>
              </w:numPr>
              <w:autoSpaceDE w:val="0"/>
              <w:autoSpaceDN w:val="0"/>
              <w:adjustRightInd w:val="0"/>
              <w:rPr>
                <w:rFonts w:cs="Arial"/>
              </w:rPr>
            </w:pPr>
            <w:r>
              <w:rPr>
                <w:rFonts w:cs="Arial"/>
              </w:rPr>
              <w:t>Removes personal protective equipment in correct order</w:t>
            </w:r>
          </w:p>
          <w:p w14:paraId="7C965CF9" w14:textId="77777777" w:rsidR="00E67FEC" w:rsidRDefault="00E67FEC" w:rsidP="00E67FEC">
            <w:pPr>
              <w:pStyle w:val="ListParagraph"/>
              <w:numPr>
                <w:ilvl w:val="0"/>
                <w:numId w:val="23"/>
              </w:numPr>
              <w:autoSpaceDE w:val="0"/>
              <w:autoSpaceDN w:val="0"/>
              <w:adjustRightInd w:val="0"/>
              <w:rPr>
                <w:rFonts w:cs="Arial"/>
              </w:rPr>
            </w:pPr>
            <w:r w:rsidRPr="000962BF">
              <w:rPr>
                <w:rFonts w:cs="Arial"/>
              </w:rPr>
              <w:t>Prepares personal protective equipment for storage and stores in a clean, dry ventilated locker</w:t>
            </w:r>
          </w:p>
          <w:p w14:paraId="2F79A6A2" w14:textId="77777777" w:rsidR="00E67FEC" w:rsidRDefault="00E67FEC" w:rsidP="00E67FEC">
            <w:pPr>
              <w:pStyle w:val="ListParagraph"/>
              <w:numPr>
                <w:ilvl w:val="0"/>
                <w:numId w:val="23"/>
              </w:numPr>
              <w:autoSpaceDE w:val="0"/>
              <w:autoSpaceDN w:val="0"/>
              <w:adjustRightInd w:val="0"/>
              <w:rPr>
                <w:rFonts w:cs="Arial"/>
              </w:rPr>
            </w:pPr>
            <w:r w:rsidRPr="000962BF">
              <w:rPr>
                <w:rFonts w:cs="Arial"/>
              </w:rPr>
              <w:t xml:space="preserve">Washes hands &amp; exposed skin </w:t>
            </w:r>
          </w:p>
          <w:p w14:paraId="68FA5729" w14:textId="77777777" w:rsidR="00E67FEC" w:rsidRDefault="00E67FEC" w:rsidP="00E67FEC">
            <w:pPr>
              <w:autoSpaceDE w:val="0"/>
              <w:autoSpaceDN w:val="0"/>
              <w:adjustRightInd w:val="0"/>
              <w:rPr>
                <w:rFonts w:cs="Arial"/>
              </w:rPr>
            </w:pPr>
          </w:p>
          <w:p w14:paraId="66EEB694" w14:textId="77777777" w:rsidR="00E67FEC" w:rsidRPr="000962BF" w:rsidRDefault="00E67FEC" w:rsidP="00E67FEC">
            <w:pPr>
              <w:autoSpaceDE w:val="0"/>
              <w:autoSpaceDN w:val="0"/>
              <w:adjustRightInd w:val="0"/>
              <w:rPr>
                <w:rFonts w:cs="Arial"/>
              </w:rPr>
            </w:pPr>
            <w:r>
              <w:rPr>
                <w:rFonts w:cs="Arial"/>
              </w:rPr>
              <w:t>10 Record keeping</w:t>
            </w:r>
          </w:p>
          <w:p w14:paraId="6EDF412D" w14:textId="77777777" w:rsidR="00E67FEC" w:rsidRPr="000962BF" w:rsidRDefault="00E67FEC" w:rsidP="00E67FEC">
            <w:pPr>
              <w:pStyle w:val="ListParagraph"/>
              <w:numPr>
                <w:ilvl w:val="0"/>
                <w:numId w:val="23"/>
              </w:numPr>
              <w:autoSpaceDE w:val="0"/>
              <w:autoSpaceDN w:val="0"/>
              <w:adjustRightInd w:val="0"/>
              <w:rPr>
                <w:rFonts w:cs="Arial"/>
              </w:rPr>
            </w:pPr>
            <w:r w:rsidRPr="000962BF">
              <w:rPr>
                <w:rFonts w:cs="Arial"/>
              </w:rPr>
              <w:t>Completes Sprayer Operators Log.</w:t>
            </w:r>
          </w:p>
          <w:p w14:paraId="05D44D64" w14:textId="77777777" w:rsidR="00E67FEC" w:rsidRDefault="00E67FEC" w:rsidP="00E67FEC">
            <w:pPr>
              <w:contextualSpacing/>
              <w:rPr>
                <w:rFonts w:cs="Arial"/>
              </w:rPr>
            </w:pPr>
          </w:p>
          <w:p w14:paraId="3CA9BA7D" w14:textId="77777777" w:rsidR="00E67FEC" w:rsidRPr="00525F21" w:rsidRDefault="00E67FEC" w:rsidP="00E67FEC">
            <w:pPr>
              <w:contextualSpacing/>
              <w:rPr>
                <w:rFonts w:cs="Arial"/>
                <w:b/>
              </w:rPr>
            </w:pPr>
            <w:r w:rsidRPr="00525F21">
              <w:rPr>
                <w:rFonts w:cs="Arial"/>
                <w:b/>
              </w:rPr>
              <w:t>Operating a slug pellet applicator</w:t>
            </w:r>
            <w:r>
              <w:rPr>
                <w:rFonts w:cs="Arial"/>
                <w:b/>
              </w:rPr>
              <w:t xml:space="preserve"> 15%</w:t>
            </w:r>
          </w:p>
          <w:p w14:paraId="566419FC" w14:textId="77777777" w:rsidR="00E67FEC" w:rsidRDefault="00E67FEC" w:rsidP="00E67FEC">
            <w:pPr>
              <w:contextualSpacing/>
              <w:rPr>
                <w:rFonts w:cs="Arial"/>
              </w:rPr>
            </w:pPr>
          </w:p>
          <w:p w14:paraId="5945CAD0" w14:textId="0690D58D" w:rsidR="00E67FEC" w:rsidRDefault="00E67FEC" w:rsidP="00E67FEC">
            <w:pPr>
              <w:contextualSpacing/>
              <w:rPr>
                <w:rFonts w:cs="Arial"/>
              </w:rPr>
            </w:pPr>
            <w:r>
              <w:rPr>
                <w:rFonts w:cs="Arial"/>
              </w:rPr>
              <w:t xml:space="preserve">11   </w:t>
            </w:r>
            <w:r w:rsidRPr="00A377C5">
              <w:rPr>
                <w:rFonts w:cs="Arial"/>
              </w:rPr>
              <w:t xml:space="preserve">Prepares </w:t>
            </w:r>
            <w:r>
              <w:rPr>
                <w:rFonts w:cs="Arial"/>
              </w:rPr>
              <w:t>slug applicator</w:t>
            </w:r>
            <w:r w:rsidRPr="00A377C5">
              <w:rPr>
                <w:rFonts w:cs="Arial"/>
              </w:rPr>
              <w:t xml:space="preserve"> for work</w:t>
            </w:r>
          </w:p>
          <w:p w14:paraId="65826779" w14:textId="77777777" w:rsidR="00E67FEC" w:rsidRPr="00C7581D" w:rsidRDefault="00E67FEC" w:rsidP="00E67FEC">
            <w:pPr>
              <w:pStyle w:val="ListParagraph"/>
              <w:numPr>
                <w:ilvl w:val="0"/>
                <w:numId w:val="9"/>
              </w:numPr>
              <w:rPr>
                <w:rFonts w:cs="Arial"/>
              </w:rPr>
            </w:pPr>
            <w:r w:rsidRPr="00C7581D">
              <w:rPr>
                <w:rFonts w:cs="Arial"/>
              </w:rPr>
              <w:t>Carries out safety assessment using a handheld /pedestrian slug applicator</w:t>
            </w:r>
          </w:p>
          <w:p w14:paraId="56C88BF6" w14:textId="77777777" w:rsidR="00E67FEC" w:rsidRPr="00525F21" w:rsidRDefault="00E67FEC" w:rsidP="00E67FEC">
            <w:pPr>
              <w:pStyle w:val="ListParagraph"/>
              <w:numPr>
                <w:ilvl w:val="0"/>
                <w:numId w:val="9"/>
              </w:numPr>
              <w:autoSpaceDE w:val="0"/>
              <w:autoSpaceDN w:val="0"/>
              <w:adjustRightInd w:val="0"/>
              <w:rPr>
                <w:rFonts w:cs="Arial"/>
              </w:rPr>
            </w:pPr>
            <w:r w:rsidRPr="00525F21">
              <w:rPr>
                <w:rFonts w:cs="Arial"/>
              </w:rPr>
              <w:t>Interprets pesticide label information for approved uses, risk and safety information and directions for use</w:t>
            </w:r>
          </w:p>
          <w:p w14:paraId="66AE31A2" w14:textId="77777777" w:rsidR="00E67FEC" w:rsidRPr="00CC6BA3" w:rsidRDefault="00E67FEC" w:rsidP="00E67FEC">
            <w:pPr>
              <w:pStyle w:val="ListParagraph"/>
              <w:numPr>
                <w:ilvl w:val="0"/>
                <w:numId w:val="9"/>
              </w:numPr>
              <w:autoSpaceDE w:val="0"/>
              <w:autoSpaceDN w:val="0"/>
              <w:adjustRightInd w:val="0"/>
              <w:rPr>
                <w:rFonts w:cs="Arial"/>
              </w:rPr>
            </w:pPr>
            <w:r w:rsidRPr="00CC6BA3">
              <w:rPr>
                <w:rFonts w:cs="Arial"/>
              </w:rPr>
              <w:t>Selects and wears appropriate personal protective equipment</w:t>
            </w:r>
          </w:p>
          <w:p w14:paraId="43B308D1" w14:textId="77777777" w:rsidR="00E67FEC" w:rsidRPr="00CC6BA3" w:rsidRDefault="00E67FEC" w:rsidP="00E67FEC">
            <w:pPr>
              <w:pStyle w:val="ListParagraph"/>
              <w:numPr>
                <w:ilvl w:val="0"/>
                <w:numId w:val="9"/>
              </w:numPr>
              <w:autoSpaceDE w:val="0"/>
              <w:autoSpaceDN w:val="0"/>
              <w:adjustRightInd w:val="0"/>
              <w:rPr>
                <w:rFonts w:cs="Arial"/>
              </w:rPr>
            </w:pPr>
            <w:r w:rsidRPr="00CC6BA3">
              <w:rPr>
                <w:rFonts w:cs="Arial"/>
              </w:rPr>
              <w:t xml:space="preserve">Checks </w:t>
            </w:r>
            <w:r>
              <w:rPr>
                <w:rFonts w:cs="Arial"/>
              </w:rPr>
              <w:t xml:space="preserve">slug applicator </w:t>
            </w:r>
            <w:r w:rsidRPr="00CC6BA3">
              <w:rPr>
                <w:rFonts w:cs="Arial"/>
              </w:rPr>
              <w:t>for soundness</w:t>
            </w:r>
          </w:p>
          <w:p w14:paraId="46660228" w14:textId="77777777" w:rsidR="00E67FEC" w:rsidRDefault="00E67FEC" w:rsidP="00E67FEC">
            <w:pPr>
              <w:pStyle w:val="ListParagraph"/>
              <w:numPr>
                <w:ilvl w:val="0"/>
                <w:numId w:val="9"/>
              </w:numPr>
              <w:autoSpaceDE w:val="0"/>
              <w:autoSpaceDN w:val="0"/>
              <w:adjustRightInd w:val="0"/>
              <w:rPr>
                <w:rFonts w:cs="Arial"/>
              </w:rPr>
            </w:pPr>
            <w:r w:rsidRPr="00CC6BA3">
              <w:rPr>
                <w:rFonts w:cs="Arial"/>
              </w:rPr>
              <w:t>Locates and greases all nipples</w:t>
            </w:r>
            <w:r>
              <w:rPr>
                <w:rFonts w:cs="Arial"/>
              </w:rPr>
              <w:t>/ lubricates moving parts</w:t>
            </w:r>
          </w:p>
          <w:p w14:paraId="526D9644" w14:textId="77777777" w:rsidR="00E67FEC" w:rsidRDefault="00E67FEC" w:rsidP="00E67FEC">
            <w:pPr>
              <w:autoSpaceDE w:val="0"/>
              <w:autoSpaceDN w:val="0"/>
              <w:adjustRightInd w:val="0"/>
              <w:rPr>
                <w:rFonts w:cs="Arial"/>
              </w:rPr>
            </w:pPr>
          </w:p>
          <w:p w14:paraId="512A9175" w14:textId="77777777" w:rsidR="00E67FEC" w:rsidRDefault="00E67FEC" w:rsidP="00E67FEC">
            <w:pPr>
              <w:autoSpaceDE w:val="0"/>
              <w:autoSpaceDN w:val="0"/>
              <w:adjustRightInd w:val="0"/>
              <w:rPr>
                <w:rFonts w:cs="Arial"/>
              </w:rPr>
            </w:pPr>
            <w:r>
              <w:rPr>
                <w:rFonts w:cs="Arial"/>
              </w:rPr>
              <w:t>12   Calibration</w:t>
            </w:r>
          </w:p>
          <w:p w14:paraId="691B1EC7" w14:textId="77777777" w:rsidR="00E67FEC" w:rsidRPr="00C7581D" w:rsidRDefault="00E67FEC" w:rsidP="00E67FEC">
            <w:pPr>
              <w:pStyle w:val="ListParagraph"/>
              <w:numPr>
                <w:ilvl w:val="0"/>
                <w:numId w:val="15"/>
              </w:numPr>
              <w:autoSpaceDE w:val="0"/>
              <w:autoSpaceDN w:val="0"/>
              <w:adjustRightInd w:val="0"/>
              <w:rPr>
                <w:rFonts w:cs="Arial"/>
              </w:rPr>
            </w:pPr>
            <w:r w:rsidRPr="00C7581D">
              <w:rPr>
                <w:rFonts w:cs="Arial"/>
              </w:rPr>
              <w:t>Calibrates the slug applicator</w:t>
            </w:r>
          </w:p>
          <w:p w14:paraId="50789A00" w14:textId="77777777" w:rsidR="00E67FEC" w:rsidRPr="00CC6BA3" w:rsidRDefault="00E67FEC" w:rsidP="00E67FEC">
            <w:pPr>
              <w:pStyle w:val="ListParagraph"/>
              <w:numPr>
                <w:ilvl w:val="0"/>
                <w:numId w:val="10"/>
              </w:numPr>
              <w:autoSpaceDE w:val="0"/>
              <w:autoSpaceDN w:val="0"/>
              <w:adjustRightInd w:val="0"/>
              <w:rPr>
                <w:rFonts w:cs="Arial"/>
              </w:rPr>
            </w:pPr>
            <w:r w:rsidRPr="00CC6BA3">
              <w:rPr>
                <w:rFonts w:cs="Arial"/>
              </w:rPr>
              <w:t>Checks balance of spread</w:t>
            </w:r>
          </w:p>
          <w:p w14:paraId="3DB8C672" w14:textId="77777777" w:rsidR="00E67FEC" w:rsidRPr="00CC6BA3" w:rsidRDefault="00E67FEC" w:rsidP="00E67FEC">
            <w:pPr>
              <w:pStyle w:val="ListParagraph"/>
              <w:numPr>
                <w:ilvl w:val="0"/>
                <w:numId w:val="10"/>
              </w:numPr>
              <w:autoSpaceDE w:val="0"/>
              <w:autoSpaceDN w:val="0"/>
              <w:adjustRightInd w:val="0"/>
              <w:rPr>
                <w:rFonts w:cs="Arial"/>
              </w:rPr>
            </w:pPr>
            <w:r w:rsidRPr="00CC6BA3">
              <w:rPr>
                <w:rFonts w:cs="Arial"/>
              </w:rPr>
              <w:t>Calibrates spreader for output</w:t>
            </w:r>
          </w:p>
          <w:p w14:paraId="74A1D216" w14:textId="77777777" w:rsidR="00E67FEC" w:rsidRDefault="00E67FEC" w:rsidP="00E67FEC">
            <w:pPr>
              <w:autoSpaceDE w:val="0"/>
              <w:autoSpaceDN w:val="0"/>
              <w:adjustRightInd w:val="0"/>
              <w:ind w:left="341" w:hanging="341"/>
              <w:rPr>
                <w:rFonts w:cs="Arial"/>
              </w:rPr>
            </w:pPr>
          </w:p>
          <w:p w14:paraId="7F058B8D" w14:textId="77777777" w:rsidR="00E67FEC" w:rsidRPr="00A377C5" w:rsidRDefault="00E67FEC" w:rsidP="00E67FEC">
            <w:pPr>
              <w:autoSpaceDE w:val="0"/>
              <w:autoSpaceDN w:val="0"/>
              <w:adjustRightInd w:val="0"/>
              <w:ind w:left="341" w:hanging="341"/>
              <w:rPr>
                <w:rFonts w:cs="Arial"/>
              </w:rPr>
            </w:pPr>
            <w:r>
              <w:rPr>
                <w:rFonts w:cs="Arial"/>
              </w:rPr>
              <w:t>13   Applies Slug pellets</w:t>
            </w:r>
            <w:r w:rsidRPr="00A377C5">
              <w:rPr>
                <w:rFonts w:cs="Arial"/>
              </w:rPr>
              <w:t xml:space="preserve"> safely and accurately</w:t>
            </w:r>
          </w:p>
          <w:p w14:paraId="12C7A047" w14:textId="77777777" w:rsidR="00E67FEC" w:rsidRPr="00525F21" w:rsidRDefault="00E67FEC" w:rsidP="00E67FEC">
            <w:pPr>
              <w:pStyle w:val="ListParagraph"/>
              <w:numPr>
                <w:ilvl w:val="0"/>
                <w:numId w:val="11"/>
              </w:numPr>
              <w:autoSpaceDE w:val="0"/>
              <w:autoSpaceDN w:val="0"/>
              <w:adjustRightInd w:val="0"/>
              <w:rPr>
                <w:rFonts w:cs="Arial"/>
              </w:rPr>
            </w:pPr>
            <w:r w:rsidRPr="00525F21">
              <w:rPr>
                <w:rFonts w:cs="Arial"/>
              </w:rPr>
              <w:t xml:space="preserve">Carries out safety assessment for application </w:t>
            </w:r>
          </w:p>
          <w:p w14:paraId="0F5C879B" w14:textId="77777777" w:rsidR="00E67FEC" w:rsidRPr="00525F21" w:rsidRDefault="00E67FEC" w:rsidP="00E67FEC">
            <w:pPr>
              <w:pStyle w:val="ListParagraph"/>
              <w:numPr>
                <w:ilvl w:val="0"/>
                <w:numId w:val="11"/>
              </w:numPr>
              <w:autoSpaceDE w:val="0"/>
              <w:autoSpaceDN w:val="0"/>
              <w:adjustRightInd w:val="0"/>
              <w:rPr>
                <w:rFonts w:cs="Arial"/>
              </w:rPr>
            </w:pPr>
            <w:r w:rsidRPr="00525F21">
              <w:rPr>
                <w:rFonts w:cs="Arial"/>
              </w:rPr>
              <w:t xml:space="preserve">Loads spreader with </w:t>
            </w:r>
            <w:r>
              <w:rPr>
                <w:rFonts w:cs="Arial"/>
              </w:rPr>
              <w:t>pellets</w:t>
            </w:r>
          </w:p>
          <w:p w14:paraId="6BCB078B" w14:textId="77777777" w:rsidR="00E67FEC" w:rsidRPr="00525F21" w:rsidRDefault="00E67FEC" w:rsidP="00E67FEC">
            <w:pPr>
              <w:pStyle w:val="ListParagraph"/>
              <w:numPr>
                <w:ilvl w:val="0"/>
                <w:numId w:val="11"/>
              </w:numPr>
              <w:autoSpaceDE w:val="0"/>
              <w:autoSpaceDN w:val="0"/>
              <w:adjustRightInd w:val="0"/>
              <w:rPr>
                <w:rFonts w:cs="Arial"/>
              </w:rPr>
            </w:pPr>
            <w:r w:rsidRPr="00525F21">
              <w:rPr>
                <w:rFonts w:cs="Arial"/>
              </w:rPr>
              <w:t>Sets out bout markers</w:t>
            </w:r>
          </w:p>
          <w:p w14:paraId="66ED4F36" w14:textId="77777777" w:rsidR="00E67FEC" w:rsidRPr="00525F21" w:rsidRDefault="00E67FEC" w:rsidP="00E67FEC">
            <w:pPr>
              <w:pStyle w:val="ListParagraph"/>
              <w:numPr>
                <w:ilvl w:val="0"/>
                <w:numId w:val="11"/>
              </w:numPr>
              <w:autoSpaceDE w:val="0"/>
              <w:autoSpaceDN w:val="0"/>
              <w:adjustRightInd w:val="0"/>
              <w:rPr>
                <w:rFonts w:cs="Arial"/>
              </w:rPr>
            </w:pPr>
            <w:r w:rsidRPr="00525F21">
              <w:rPr>
                <w:rFonts w:cs="Arial"/>
              </w:rPr>
              <w:t xml:space="preserve">Spreads </w:t>
            </w:r>
            <w:r>
              <w:rPr>
                <w:rFonts w:cs="Arial"/>
              </w:rPr>
              <w:t xml:space="preserve">pellets </w:t>
            </w:r>
            <w:r w:rsidRPr="00525F21">
              <w:rPr>
                <w:rFonts w:cs="Arial"/>
              </w:rPr>
              <w:t>using parallel adjacent accurate bouts</w:t>
            </w:r>
          </w:p>
          <w:p w14:paraId="3904C43A" w14:textId="77777777" w:rsidR="00E67FEC" w:rsidRPr="00A377C5" w:rsidRDefault="00E67FEC" w:rsidP="00E67FEC">
            <w:pPr>
              <w:autoSpaceDE w:val="0"/>
              <w:autoSpaceDN w:val="0"/>
              <w:adjustRightInd w:val="0"/>
              <w:ind w:left="341" w:hanging="341"/>
              <w:rPr>
                <w:rFonts w:cs="Arial"/>
              </w:rPr>
            </w:pPr>
          </w:p>
          <w:p w14:paraId="06E8B758" w14:textId="77777777" w:rsidR="00E67FEC" w:rsidRPr="00A377C5" w:rsidRDefault="00E67FEC" w:rsidP="00E67FEC">
            <w:pPr>
              <w:autoSpaceDE w:val="0"/>
              <w:autoSpaceDN w:val="0"/>
              <w:adjustRightInd w:val="0"/>
              <w:ind w:left="341" w:hanging="341"/>
              <w:rPr>
                <w:rFonts w:cs="Arial"/>
              </w:rPr>
            </w:pPr>
            <w:proofErr w:type="gramStart"/>
            <w:r>
              <w:rPr>
                <w:rFonts w:cs="Arial"/>
              </w:rPr>
              <w:t xml:space="preserve">14  </w:t>
            </w:r>
            <w:r w:rsidRPr="00A377C5">
              <w:rPr>
                <w:rFonts w:cs="Arial"/>
              </w:rPr>
              <w:t>Prepares</w:t>
            </w:r>
            <w:proofErr w:type="gramEnd"/>
            <w:r w:rsidRPr="00A377C5">
              <w:rPr>
                <w:rFonts w:cs="Arial"/>
              </w:rPr>
              <w:t xml:space="preserve"> </w:t>
            </w:r>
            <w:r>
              <w:rPr>
                <w:rFonts w:cs="Arial"/>
              </w:rPr>
              <w:t xml:space="preserve">slug applicator </w:t>
            </w:r>
            <w:r w:rsidRPr="00A377C5">
              <w:rPr>
                <w:rFonts w:cs="Arial"/>
              </w:rPr>
              <w:t>for storage</w:t>
            </w:r>
          </w:p>
          <w:p w14:paraId="28CE6F61" w14:textId="77777777" w:rsidR="00E67FEC" w:rsidRPr="00525F21" w:rsidRDefault="00E67FEC" w:rsidP="00E67FEC">
            <w:pPr>
              <w:pStyle w:val="ListParagraph"/>
              <w:numPr>
                <w:ilvl w:val="0"/>
                <w:numId w:val="12"/>
              </w:numPr>
              <w:autoSpaceDE w:val="0"/>
              <w:autoSpaceDN w:val="0"/>
              <w:adjustRightInd w:val="0"/>
              <w:rPr>
                <w:rFonts w:cs="Arial"/>
              </w:rPr>
            </w:pPr>
            <w:r w:rsidRPr="00525F21">
              <w:rPr>
                <w:rFonts w:cs="Arial"/>
              </w:rPr>
              <w:t xml:space="preserve">Washes spreader hopper, shutter mechanism and internal of </w:t>
            </w:r>
            <w:r>
              <w:rPr>
                <w:rFonts w:cs="Arial"/>
              </w:rPr>
              <w:t>slug applicator</w:t>
            </w:r>
          </w:p>
          <w:p w14:paraId="1293AFDD" w14:textId="77777777" w:rsidR="00E67FEC" w:rsidRPr="00525F21" w:rsidRDefault="00E67FEC" w:rsidP="00E67FEC">
            <w:pPr>
              <w:pStyle w:val="ListParagraph"/>
              <w:numPr>
                <w:ilvl w:val="0"/>
                <w:numId w:val="12"/>
              </w:numPr>
              <w:autoSpaceDE w:val="0"/>
              <w:autoSpaceDN w:val="0"/>
              <w:adjustRightInd w:val="0"/>
              <w:rPr>
                <w:rFonts w:cs="Arial"/>
              </w:rPr>
            </w:pPr>
            <w:r w:rsidRPr="00525F21">
              <w:rPr>
                <w:rFonts w:cs="Arial"/>
              </w:rPr>
              <w:t>Greases all nipples</w:t>
            </w:r>
          </w:p>
          <w:p w14:paraId="46CE59AC" w14:textId="77777777" w:rsidR="00E67FEC" w:rsidRPr="00525F21" w:rsidRDefault="00E67FEC" w:rsidP="00E67FEC">
            <w:pPr>
              <w:pStyle w:val="ListParagraph"/>
              <w:numPr>
                <w:ilvl w:val="0"/>
                <w:numId w:val="12"/>
              </w:numPr>
              <w:autoSpaceDE w:val="0"/>
              <w:autoSpaceDN w:val="0"/>
              <w:adjustRightInd w:val="0"/>
              <w:rPr>
                <w:rFonts w:cs="Arial"/>
              </w:rPr>
            </w:pPr>
            <w:r w:rsidRPr="00525F21">
              <w:rPr>
                <w:rFonts w:cs="Arial"/>
              </w:rPr>
              <w:t>Coats metal parts of spreader with anti-corrosion product</w:t>
            </w:r>
          </w:p>
          <w:p w14:paraId="7552F1A6" w14:textId="77777777" w:rsidR="00E67FEC" w:rsidRPr="00525F21" w:rsidRDefault="00E67FEC" w:rsidP="00E67FEC">
            <w:pPr>
              <w:pStyle w:val="ListParagraph"/>
              <w:numPr>
                <w:ilvl w:val="0"/>
                <w:numId w:val="12"/>
              </w:numPr>
              <w:autoSpaceDE w:val="0"/>
              <w:autoSpaceDN w:val="0"/>
              <w:adjustRightInd w:val="0"/>
              <w:rPr>
                <w:rFonts w:cs="Arial"/>
              </w:rPr>
            </w:pPr>
            <w:r w:rsidRPr="00525F21">
              <w:rPr>
                <w:rFonts w:cs="Arial"/>
              </w:rPr>
              <w:t>Checks all moving parts for damage</w:t>
            </w:r>
          </w:p>
          <w:p w14:paraId="0A0D692A" w14:textId="77777777" w:rsidR="00E67FEC" w:rsidRPr="000962BF" w:rsidRDefault="00E67FEC" w:rsidP="00E67FEC">
            <w:pPr>
              <w:pStyle w:val="ListParagraph"/>
              <w:numPr>
                <w:ilvl w:val="0"/>
                <w:numId w:val="12"/>
              </w:numPr>
              <w:autoSpaceDE w:val="0"/>
              <w:autoSpaceDN w:val="0"/>
              <w:adjustRightInd w:val="0"/>
              <w:rPr>
                <w:rFonts w:eastAsia="Times New Roman" w:cs="Times New Roman"/>
                <w:bCs/>
                <w:color w:val="000000"/>
                <w:lang w:eastAsia="en-IE"/>
              </w:rPr>
            </w:pPr>
            <w:r w:rsidRPr="00525F21">
              <w:rPr>
                <w:rFonts w:cs="Arial"/>
              </w:rPr>
              <w:t>Carries out safety assessment for preparation of spreader for storage</w:t>
            </w:r>
          </w:p>
          <w:p w14:paraId="3F882D79" w14:textId="77777777" w:rsidR="00E67FEC" w:rsidRPr="00525F21" w:rsidRDefault="00E67FEC" w:rsidP="00E67FEC">
            <w:pPr>
              <w:pStyle w:val="ListParagraph"/>
              <w:numPr>
                <w:ilvl w:val="0"/>
                <w:numId w:val="12"/>
              </w:numPr>
              <w:autoSpaceDE w:val="0"/>
              <w:autoSpaceDN w:val="0"/>
              <w:adjustRightInd w:val="0"/>
              <w:rPr>
                <w:rFonts w:eastAsia="Times New Roman" w:cs="Times New Roman"/>
                <w:bCs/>
                <w:color w:val="000000"/>
                <w:lang w:eastAsia="en-IE"/>
              </w:rPr>
            </w:pPr>
            <w:r>
              <w:rPr>
                <w:rFonts w:cs="Arial"/>
              </w:rPr>
              <w:t>Completes storage and operator log</w:t>
            </w:r>
          </w:p>
          <w:p w14:paraId="66456428" w14:textId="77777777" w:rsidR="00E67FEC" w:rsidRDefault="00E67FEC" w:rsidP="00E67FEC">
            <w:pPr>
              <w:contextualSpacing/>
              <w:rPr>
                <w:rFonts w:cs="Arial"/>
              </w:rPr>
            </w:pPr>
          </w:p>
          <w:p w14:paraId="0F202D46" w14:textId="77777777" w:rsidR="00E67FEC" w:rsidRDefault="00E67FEC" w:rsidP="00E67FEC">
            <w:pPr>
              <w:contextualSpacing/>
              <w:rPr>
                <w:rFonts w:cs="Arial"/>
              </w:rPr>
            </w:pPr>
          </w:p>
          <w:p w14:paraId="607588A1" w14:textId="56EF17B6" w:rsidR="00E67FEC" w:rsidRPr="00525F21" w:rsidRDefault="00E67FEC" w:rsidP="00E67FEC">
            <w:pPr>
              <w:contextualSpacing/>
              <w:rPr>
                <w:rFonts w:cs="Arial"/>
                <w:b/>
              </w:rPr>
            </w:pPr>
            <w:r>
              <w:rPr>
                <w:rFonts w:cs="Arial"/>
                <w:b/>
              </w:rPr>
              <w:t xml:space="preserve">Operating a </w:t>
            </w:r>
            <w:r w:rsidR="0001694E">
              <w:rPr>
                <w:rFonts w:cs="Arial"/>
                <w:b/>
              </w:rPr>
              <w:t>Weed licker</w:t>
            </w:r>
            <w:r>
              <w:rPr>
                <w:rFonts w:cs="Arial"/>
                <w:b/>
              </w:rPr>
              <w:t xml:space="preserve"> 15%</w:t>
            </w:r>
          </w:p>
          <w:p w14:paraId="18077D28" w14:textId="77777777" w:rsidR="00E67FEC" w:rsidRDefault="00E67FEC" w:rsidP="00E67FEC">
            <w:pPr>
              <w:contextualSpacing/>
              <w:rPr>
                <w:rFonts w:cs="Arial"/>
              </w:rPr>
            </w:pPr>
          </w:p>
          <w:p w14:paraId="725913E3" w14:textId="4EFDEBB2" w:rsidR="00E67FEC" w:rsidRPr="00A377C5" w:rsidRDefault="00E67FEC" w:rsidP="00E67FEC">
            <w:pPr>
              <w:contextualSpacing/>
              <w:rPr>
                <w:rFonts w:cs="Arial"/>
              </w:rPr>
            </w:pPr>
            <w:proofErr w:type="gramStart"/>
            <w:r>
              <w:rPr>
                <w:rFonts w:cs="Arial"/>
              </w:rPr>
              <w:t xml:space="preserve">15  </w:t>
            </w:r>
            <w:r w:rsidRPr="00A377C5">
              <w:rPr>
                <w:rFonts w:cs="Arial"/>
              </w:rPr>
              <w:t>Carries</w:t>
            </w:r>
            <w:proofErr w:type="gramEnd"/>
            <w:r w:rsidRPr="00A377C5">
              <w:rPr>
                <w:rFonts w:cs="Arial"/>
              </w:rPr>
              <w:t xml:space="preserve"> out safety assessment for </w:t>
            </w:r>
            <w:r>
              <w:rPr>
                <w:rFonts w:cs="Arial"/>
              </w:rPr>
              <w:t>using a hand held</w:t>
            </w:r>
            <w:r w:rsidRPr="00A377C5">
              <w:rPr>
                <w:rFonts w:cs="Arial"/>
              </w:rPr>
              <w:t xml:space="preserve"> </w:t>
            </w:r>
            <w:proofErr w:type="spellStart"/>
            <w:r>
              <w:rPr>
                <w:rFonts w:cs="Arial"/>
              </w:rPr>
              <w:t>weedlicker</w:t>
            </w:r>
            <w:proofErr w:type="spellEnd"/>
          </w:p>
          <w:p w14:paraId="5E5CD9AF" w14:textId="77777777" w:rsidR="00E67FEC" w:rsidRPr="00525F21" w:rsidRDefault="00E67FEC" w:rsidP="00E67FEC">
            <w:pPr>
              <w:pStyle w:val="ListParagraph"/>
              <w:numPr>
                <w:ilvl w:val="0"/>
                <w:numId w:val="9"/>
              </w:numPr>
              <w:autoSpaceDE w:val="0"/>
              <w:autoSpaceDN w:val="0"/>
              <w:adjustRightInd w:val="0"/>
              <w:rPr>
                <w:rFonts w:cs="Arial"/>
              </w:rPr>
            </w:pPr>
            <w:r w:rsidRPr="00525F21">
              <w:rPr>
                <w:rFonts w:cs="Arial"/>
              </w:rPr>
              <w:t>Interprets pesticide label information for approved uses, risk and safety information and directions for use</w:t>
            </w:r>
          </w:p>
          <w:p w14:paraId="2B17EFE8" w14:textId="77777777" w:rsidR="00E67FEC" w:rsidRPr="00CC6BA3" w:rsidRDefault="00E67FEC" w:rsidP="00E67FEC">
            <w:pPr>
              <w:pStyle w:val="ListParagraph"/>
              <w:numPr>
                <w:ilvl w:val="0"/>
                <w:numId w:val="9"/>
              </w:numPr>
              <w:autoSpaceDE w:val="0"/>
              <w:autoSpaceDN w:val="0"/>
              <w:adjustRightInd w:val="0"/>
              <w:rPr>
                <w:rFonts w:cs="Arial"/>
              </w:rPr>
            </w:pPr>
            <w:r w:rsidRPr="00CC6BA3">
              <w:rPr>
                <w:rFonts w:cs="Arial"/>
              </w:rPr>
              <w:t>Selects and wears appropriate personal protective equipment</w:t>
            </w:r>
          </w:p>
          <w:p w14:paraId="505B6F3F" w14:textId="74665282" w:rsidR="00E67FEC" w:rsidRPr="00CC6BA3" w:rsidRDefault="00E67FEC" w:rsidP="00E67FEC">
            <w:pPr>
              <w:pStyle w:val="ListParagraph"/>
              <w:numPr>
                <w:ilvl w:val="0"/>
                <w:numId w:val="9"/>
              </w:numPr>
              <w:autoSpaceDE w:val="0"/>
              <w:autoSpaceDN w:val="0"/>
              <w:adjustRightInd w:val="0"/>
              <w:rPr>
                <w:rFonts w:cs="Arial"/>
              </w:rPr>
            </w:pPr>
            <w:r w:rsidRPr="00CC6BA3">
              <w:rPr>
                <w:rFonts w:cs="Arial"/>
              </w:rPr>
              <w:t xml:space="preserve">Checks </w:t>
            </w:r>
            <w:r>
              <w:rPr>
                <w:rFonts w:cs="Arial"/>
              </w:rPr>
              <w:t>weed</w:t>
            </w:r>
            <w:r w:rsidR="00B22D9D">
              <w:rPr>
                <w:rFonts w:cs="Arial"/>
              </w:rPr>
              <w:t xml:space="preserve"> </w:t>
            </w:r>
            <w:r>
              <w:rPr>
                <w:rFonts w:cs="Arial"/>
              </w:rPr>
              <w:t>licker</w:t>
            </w:r>
            <w:r w:rsidRPr="00CC6BA3">
              <w:rPr>
                <w:rFonts w:cs="Arial"/>
              </w:rPr>
              <w:t xml:space="preserve"> for soundness</w:t>
            </w:r>
          </w:p>
          <w:p w14:paraId="5EC7A72A" w14:textId="77777777" w:rsidR="00E67FEC" w:rsidRDefault="00E67FEC" w:rsidP="00E67FEC">
            <w:pPr>
              <w:contextualSpacing/>
              <w:rPr>
                <w:rFonts w:cs="Arial"/>
              </w:rPr>
            </w:pPr>
          </w:p>
          <w:p w14:paraId="2C64E9F3" w14:textId="77777777" w:rsidR="00E67FEC" w:rsidRDefault="00E67FEC" w:rsidP="00E67FEC">
            <w:pPr>
              <w:autoSpaceDE w:val="0"/>
              <w:autoSpaceDN w:val="0"/>
              <w:adjustRightInd w:val="0"/>
              <w:rPr>
                <w:rFonts w:cs="Arial"/>
              </w:rPr>
            </w:pPr>
            <w:proofErr w:type="gramStart"/>
            <w:r>
              <w:rPr>
                <w:rFonts w:cs="Arial"/>
              </w:rPr>
              <w:t>16  Mixes</w:t>
            </w:r>
            <w:proofErr w:type="gramEnd"/>
            <w:r>
              <w:rPr>
                <w:rFonts w:cs="Arial"/>
              </w:rPr>
              <w:t xml:space="preserve"> chemical</w:t>
            </w:r>
          </w:p>
          <w:p w14:paraId="366FD423" w14:textId="6B65B110" w:rsidR="00E67FEC" w:rsidRPr="00C7581D" w:rsidRDefault="00E67FEC" w:rsidP="00E67FEC">
            <w:pPr>
              <w:pStyle w:val="ListParagraph"/>
              <w:numPr>
                <w:ilvl w:val="0"/>
                <w:numId w:val="13"/>
              </w:numPr>
              <w:autoSpaceDE w:val="0"/>
              <w:autoSpaceDN w:val="0"/>
              <w:adjustRightInd w:val="0"/>
              <w:rPr>
                <w:rFonts w:cs="Arial"/>
              </w:rPr>
            </w:pPr>
            <w:r w:rsidRPr="00C7581D">
              <w:rPr>
                <w:rFonts w:cs="Arial"/>
              </w:rPr>
              <w:t xml:space="preserve">Mixes chemical in accordance with good practice (Half fills </w:t>
            </w:r>
            <w:r>
              <w:rPr>
                <w:rFonts w:cs="Arial"/>
              </w:rPr>
              <w:t>reservoir</w:t>
            </w:r>
            <w:r w:rsidRPr="00C7581D">
              <w:rPr>
                <w:rFonts w:cs="Arial"/>
              </w:rPr>
              <w:t xml:space="preserve"> with clean water Measures pesticide accurately, adds correct dose and rinses </w:t>
            </w:r>
            <w:r w:rsidR="0001694E" w:rsidRPr="00C7581D">
              <w:rPr>
                <w:rFonts w:cs="Arial"/>
              </w:rPr>
              <w:t>containers; Tops</w:t>
            </w:r>
            <w:r w:rsidRPr="00C7581D">
              <w:rPr>
                <w:rFonts w:cs="Arial"/>
              </w:rPr>
              <w:t xml:space="preserve"> up </w:t>
            </w:r>
            <w:r>
              <w:rPr>
                <w:rFonts w:cs="Arial"/>
              </w:rPr>
              <w:t xml:space="preserve">reservoir </w:t>
            </w:r>
            <w:r w:rsidRPr="00C7581D">
              <w:rPr>
                <w:rFonts w:cs="Arial"/>
              </w:rPr>
              <w:t xml:space="preserve">and washes off traces of chemical </w:t>
            </w:r>
            <w:r>
              <w:rPr>
                <w:rFonts w:cs="Arial"/>
              </w:rPr>
              <w:t xml:space="preserve">on the measuring vessel, </w:t>
            </w:r>
            <w:r w:rsidRPr="00C7581D">
              <w:rPr>
                <w:rFonts w:cs="Arial"/>
              </w:rPr>
              <w:t>following the recommended mixing rate on the label</w:t>
            </w:r>
          </w:p>
          <w:p w14:paraId="7B2A19C7" w14:textId="77777777" w:rsidR="00E67FEC" w:rsidRDefault="00E67FEC" w:rsidP="00E67FEC">
            <w:pPr>
              <w:autoSpaceDE w:val="0"/>
              <w:autoSpaceDN w:val="0"/>
              <w:adjustRightInd w:val="0"/>
              <w:rPr>
                <w:rFonts w:cs="Arial"/>
              </w:rPr>
            </w:pPr>
          </w:p>
          <w:p w14:paraId="192BEA0C" w14:textId="77777777" w:rsidR="00E67FEC" w:rsidRDefault="00E67FEC" w:rsidP="00E67FEC">
            <w:pPr>
              <w:autoSpaceDE w:val="0"/>
              <w:autoSpaceDN w:val="0"/>
              <w:adjustRightInd w:val="0"/>
              <w:rPr>
                <w:rFonts w:cs="Arial"/>
              </w:rPr>
            </w:pPr>
            <w:proofErr w:type="gramStart"/>
            <w:r>
              <w:rPr>
                <w:rFonts w:cs="Arial"/>
              </w:rPr>
              <w:t>17  Pesticide</w:t>
            </w:r>
            <w:proofErr w:type="gramEnd"/>
            <w:r>
              <w:rPr>
                <w:rFonts w:cs="Arial"/>
              </w:rPr>
              <w:t xml:space="preserve"> Storage</w:t>
            </w:r>
          </w:p>
          <w:p w14:paraId="44BE807D" w14:textId="77777777" w:rsidR="00E67FEC" w:rsidRDefault="00E67FEC" w:rsidP="00E67FEC">
            <w:pPr>
              <w:pStyle w:val="ListParagraph"/>
              <w:numPr>
                <w:ilvl w:val="0"/>
                <w:numId w:val="13"/>
              </w:numPr>
              <w:autoSpaceDE w:val="0"/>
              <w:autoSpaceDN w:val="0"/>
              <w:adjustRightInd w:val="0"/>
              <w:rPr>
                <w:rFonts w:cs="Arial"/>
              </w:rPr>
            </w:pPr>
            <w:r w:rsidRPr="00C7581D">
              <w:rPr>
                <w:rFonts w:cs="Arial"/>
              </w:rPr>
              <w:t xml:space="preserve">Returns pesticide to store </w:t>
            </w:r>
          </w:p>
          <w:p w14:paraId="5B5402BE" w14:textId="77777777" w:rsidR="00E67FEC" w:rsidRDefault="00E67FEC" w:rsidP="00E67FEC">
            <w:pPr>
              <w:pStyle w:val="ListParagraph"/>
              <w:numPr>
                <w:ilvl w:val="0"/>
                <w:numId w:val="13"/>
              </w:numPr>
              <w:autoSpaceDE w:val="0"/>
              <w:autoSpaceDN w:val="0"/>
              <w:adjustRightInd w:val="0"/>
              <w:rPr>
                <w:rFonts w:cs="Arial"/>
              </w:rPr>
            </w:pPr>
            <w:r>
              <w:rPr>
                <w:rFonts w:cs="Arial"/>
              </w:rPr>
              <w:t>C</w:t>
            </w:r>
            <w:r w:rsidRPr="00C7581D">
              <w:rPr>
                <w:rFonts w:cs="Arial"/>
              </w:rPr>
              <w:t xml:space="preserve">ompletes Chemical Store Stock Record Chart </w:t>
            </w:r>
          </w:p>
          <w:p w14:paraId="40FA09DE" w14:textId="77777777" w:rsidR="00E67FEC" w:rsidRPr="00C7581D" w:rsidRDefault="00E67FEC" w:rsidP="00E67FEC">
            <w:pPr>
              <w:pStyle w:val="ListParagraph"/>
              <w:numPr>
                <w:ilvl w:val="0"/>
                <w:numId w:val="13"/>
              </w:numPr>
              <w:autoSpaceDE w:val="0"/>
              <w:autoSpaceDN w:val="0"/>
              <w:adjustRightInd w:val="0"/>
              <w:rPr>
                <w:rFonts w:cs="Arial"/>
              </w:rPr>
            </w:pPr>
            <w:r>
              <w:rPr>
                <w:rFonts w:cs="Arial"/>
              </w:rPr>
              <w:t>D</w:t>
            </w:r>
            <w:r w:rsidRPr="00C7581D">
              <w:rPr>
                <w:rFonts w:cs="Arial"/>
              </w:rPr>
              <w:t>isposes of empty pesticide containers in a safe manner</w:t>
            </w:r>
          </w:p>
          <w:p w14:paraId="53595121" w14:textId="77777777" w:rsidR="00E67FEC" w:rsidRDefault="00E67FEC" w:rsidP="00E67FEC">
            <w:pPr>
              <w:contextualSpacing/>
              <w:rPr>
                <w:rFonts w:cs="Arial"/>
              </w:rPr>
            </w:pPr>
          </w:p>
          <w:p w14:paraId="248A43C5" w14:textId="7350D6D5" w:rsidR="00E67FEC" w:rsidRDefault="00E67FEC" w:rsidP="00E67FEC">
            <w:pPr>
              <w:contextualSpacing/>
              <w:rPr>
                <w:rFonts w:cs="Arial"/>
              </w:rPr>
            </w:pPr>
            <w:proofErr w:type="gramStart"/>
            <w:r>
              <w:rPr>
                <w:rFonts w:cs="Arial"/>
              </w:rPr>
              <w:t>18  Using</w:t>
            </w:r>
            <w:proofErr w:type="gramEnd"/>
            <w:r>
              <w:rPr>
                <w:rFonts w:cs="Arial"/>
              </w:rPr>
              <w:t xml:space="preserve"> the </w:t>
            </w:r>
            <w:proofErr w:type="spellStart"/>
            <w:r>
              <w:rPr>
                <w:rFonts w:cs="Arial"/>
              </w:rPr>
              <w:t>weed</w:t>
            </w:r>
            <w:r w:rsidR="00B22D9D">
              <w:rPr>
                <w:rFonts w:cs="Arial"/>
              </w:rPr>
              <w:t>lick</w:t>
            </w:r>
            <w:proofErr w:type="spellEnd"/>
          </w:p>
          <w:p w14:paraId="67569BCE" w14:textId="4437B9CA" w:rsidR="00E67FEC" w:rsidRDefault="00E67FEC" w:rsidP="00E67FEC">
            <w:pPr>
              <w:pStyle w:val="ListParagraph"/>
              <w:numPr>
                <w:ilvl w:val="0"/>
                <w:numId w:val="14"/>
              </w:numPr>
              <w:rPr>
                <w:rFonts w:cs="Arial"/>
              </w:rPr>
            </w:pPr>
            <w:r w:rsidRPr="00C7581D">
              <w:rPr>
                <w:rFonts w:cs="Arial"/>
              </w:rPr>
              <w:t xml:space="preserve">Operates </w:t>
            </w:r>
            <w:proofErr w:type="spellStart"/>
            <w:r w:rsidRPr="00C7581D">
              <w:rPr>
                <w:rFonts w:cs="Arial"/>
              </w:rPr>
              <w:t>weedlick</w:t>
            </w:r>
            <w:proofErr w:type="spellEnd"/>
            <w:r w:rsidRPr="00C7581D">
              <w:rPr>
                <w:rFonts w:cs="Arial"/>
              </w:rPr>
              <w:t xml:space="preserve"> as per manufacturer’s instructions in accordance with recommended good practice</w:t>
            </w:r>
          </w:p>
          <w:p w14:paraId="00A4135E" w14:textId="77777777" w:rsidR="00E67FEC" w:rsidRDefault="00E67FEC" w:rsidP="00E67FEC">
            <w:pPr>
              <w:pStyle w:val="ListParagraph"/>
              <w:numPr>
                <w:ilvl w:val="0"/>
                <w:numId w:val="14"/>
              </w:numPr>
              <w:rPr>
                <w:rFonts w:cs="Arial"/>
              </w:rPr>
            </w:pPr>
            <w:r>
              <w:rPr>
                <w:rFonts w:cs="Arial"/>
              </w:rPr>
              <w:t>E</w:t>
            </w:r>
            <w:r w:rsidRPr="00C7581D">
              <w:rPr>
                <w:rFonts w:cs="Arial"/>
              </w:rPr>
              <w:t>nsur</w:t>
            </w:r>
            <w:r>
              <w:rPr>
                <w:rFonts w:cs="Arial"/>
              </w:rPr>
              <w:t>es</w:t>
            </w:r>
            <w:r w:rsidRPr="00C7581D">
              <w:rPr>
                <w:rFonts w:cs="Arial"/>
              </w:rPr>
              <w:t xml:space="preserve"> no excessive dripping from the wick </w:t>
            </w:r>
          </w:p>
          <w:p w14:paraId="3187B559" w14:textId="77777777" w:rsidR="00E67FEC" w:rsidRPr="00C7581D" w:rsidRDefault="00E67FEC" w:rsidP="00E67FEC">
            <w:pPr>
              <w:pStyle w:val="ListParagraph"/>
              <w:numPr>
                <w:ilvl w:val="0"/>
                <w:numId w:val="14"/>
              </w:numPr>
              <w:rPr>
                <w:rFonts w:cs="Arial"/>
              </w:rPr>
            </w:pPr>
            <w:r>
              <w:rPr>
                <w:rFonts w:cs="Arial"/>
              </w:rPr>
              <w:t xml:space="preserve">Treats only </w:t>
            </w:r>
            <w:r w:rsidRPr="00C7581D">
              <w:rPr>
                <w:rFonts w:cs="Arial"/>
              </w:rPr>
              <w:t xml:space="preserve">targets </w:t>
            </w:r>
            <w:r>
              <w:rPr>
                <w:rFonts w:cs="Arial"/>
              </w:rPr>
              <w:t>plants</w:t>
            </w:r>
          </w:p>
          <w:p w14:paraId="3E44D3A7" w14:textId="77777777" w:rsidR="00E67FEC" w:rsidRDefault="00E67FEC" w:rsidP="00E67FEC">
            <w:pPr>
              <w:contextualSpacing/>
              <w:rPr>
                <w:rFonts w:cs="Arial"/>
              </w:rPr>
            </w:pPr>
          </w:p>
          <w:p w14:paraId="7178751C" w14:textId="77777777" w:rsidR="00E67FEC" w:rsidRDefault="00E67FEC" w:rsidP="00E67FEC">
            <w:pPr>
              <w:contextualSpacing/>
              <w:rPr>
                <w:rFonts w:cs="Arial"/>
              </w:rPr>
            </w:pPr>
            <w:proofErr w:type="gramStart"/>
            <w:r>
              <w:rPr>
                <w:rFonts w:cs="Arial"/>
              </w:rPr>
              <w:t>19  Cleans</w:t>
            </w:r>
            <w:proofErr w:type="gramEnd"/>
            <w:r>
              <w:rPr>
                <w:rFonts w:cs="Arial"/>
              </w:rPr>
              <w:t xml:space="preserve"> weed licker</w:t>
            </w:r>
          </w:p>
          <w:p w14:paraId="3531A79D" w14:textId="77777777" w:rsidR="00E67FEC" w:rsidRPr="00C7581D" w:rsidRDefault="00E67FEC" w:rsidP="00E67FEC">
            <w:pPr>
              <w:pStyle w:val="ListParagraph"/>
              <w:numPr>
                <w:ilvl w:val="0"/>
                <w:numId w:val="13"/>
              </w:numPr>
              <w:rPr>
                <w:rFonts w:cs="Arial"/>
              </w:rPr>
            </w:pPr>
            <w:r w:rsidRPr="00C7581D">
              <w:rPr>
                <w:rFonts w:cs="Arial"/>
              </w:rPr>
              <w:t xml:space="preserve">Cleans </w:t>
            </w:r>
            <w:proofErr w:type="spellStart"/>
            <w:r w:rsidRPr="00C7581D">
              <w:rPr>
                <w:rFonts w:cs="Arial"/>
              </w:rPr>
              <w:t>weedlick</w:t>
            </w:r>
            <w:proofErr w:type="spellEnd"/>
            <w:r w:rsidRPr="00C7581D">
              <w:rPr>
                <w:rFonts w:cs="Arial"/>
              </w:rPr>
              <w:t xml:space="preserve"> in accordance with user manual</w:t>
            </w:r>
          </w:p>
          <w:p w14:paraId="4CF7F000" w14:textId="77777777" w:rsidR="00E67FEC" w:rsidRDefault="00E67FEC" w:rsidP="00E67FEC">
            <w:pPr>
              <w:contextualSpacing/>
              <w:rPr>
                <w:rFonts w:cs="Arial"/>
              </w:rPr>
            </w:pPr>
          </w:p>
          <w:p w14:paraId="5EBF1228" w14:textId="77777777" w:rsidR="00E67FEC" w:rsidRDefault="00E67FEC" w:rsidP="00E67FEC">
            <w:pPr>
              <w:contextualSpacing/>
              <w:rPr>
                <w:rFonts w:cs="Arial"/>
              </w:rPr>
            </w:pPr>
            <w:r>
              <w:rPr>
                <w:rFonts w:cs="Arial"/>
              </w:rPr>
              <w:t>20 Storage</w:t>
            </w:r>
          </w:p>
          <w:p w14:paraId="6328606C" w14:textId="77777777" w:rsidR="00E67FEC" w:rsidRDefault="00E67FEC" w:rsidP="00E67FEC">
            <w:pPr>
              <w:pStyle w:val="ListParagraph"/>
              <w:numPr>
                <w:ilvl w:val="0"/>
                <w:numId w:val="13"/>
              </w:numPr>
              <w:rPr>
                <w:rFonts w:cs="Arial"/>
              </w:rPr>
            </w:pPr>
            <w:r w:rsidRPr="00C7581D">
              <w:rPr>
                <w:rFonts w:cs="Arial"/>
              </w:rPr>
              <w:t>Prepares personal protective equipment for storage and stores in a clean, dry ventilated locker;</w:t>
            </w:r>
          </w:p>
          <w:p w14:paraId="1F07EB8C" w14:textId="77777777" w:rsidR="00E67FEC" w:rsidRDefault="00E67FEC" w:rsidP="00E67FEC">
            <w:pPr>
              <w:pStyle w:val="ListParagraph"/>
              <w:numPr>
                <w:ilvl w:val="0"/>
                <w:numId w:val="13"/>
              </w:numPr>
              <w:rPr>
                <w:rFonts w:cs="Arial"/>
              </w:rPr>
            </w:pPr>
            <w:r w:rsidRPr="00C7581D">
              <w:rPr>
                <w:rFonts w:cs="Arial"/>
              </w:rPr>
              <w:t xml:space="preserve">Washes hands &amp; exposed skin </w:t>
            </w:r>
          </w:p>
          <w:p w14:paraId="0DE42B4F" w14:textId="77777777" w:rsidR="00E67FEC" w:rsidRPr="00C7581D" w:rsidRDefault="00E67FEC" w:rsidP="00E67FEC">
            <w:pPr>
              <w:pStyle w:val="ListParagraph"/>
              <w:numPr>
                <w:ilvl w:val="0"/>
                <w:numId w:val="13"/>
              </w:numPr>
              <w:rPr>
                <w:rFonts w:cs="Arial"/>
              </w:rPr>
            </w:pPr>
            <w:r w:rsidRPr="00C7581D">
              <w:rPr>
                <w:rFonts w:cs="Arial"/>
              </w:rPr>
              <w:t>Completes Operators Log</w:t>
            </w:r>
          </w:p>
          <w:p w14:paraId="055E3A30" w14:textId="77777777" w:rsidR="00E67FEC" w:rsidRDefault="00E67FEC" w:rsidP="00E67FEC">
            <w:pPr>
              <w:contextualSpacing/>
              <w:rPr>
                <w:rFonts w:cs="Arial"/>
              </w:rPr>
            </w:pPr>
          </w:p>
          <w:p w14:paraId="0AEAF7AB" w14:textId="77777777" w:rsidR="00E67FEC" w:rsidRPr="00BB48DB" w:rsidRDefault="00E67FEC" w:rsidP="00E67FEC">
            <w:pPr>
              <w:contextualSpacing/>
              <w:rPr>
                <w:rFonts w:cs="Arial"/>
              </w:rPr>
            </w:pPr>
          </w:p>
          <w:p w14:paraId="732BFF62" w14:textId="77777777" w:rsidR="00E67FEC" w:rsidRPr="000044D0" w:rsidRDefault="00E67FEC" w:rsidP="00E67FEC">
            <w:pPr>
              <w:contextualSpacing/>
              <w:rPr>
                <w:rFonts w:eastAsia="Times New Roman" w:cs="Times New Roman"/>
                <w:bCs/>
                <w:color w:val="000000"/>
                <w:lang w:eastAsia="en-IE"/>
              </w:rPr>
            </w:pPr>
          </w:p>
        </w:tc>
      </w:tr>
      <w:tr w:rsidR="00E67FEC" w:rsidRPr="000044D0" w14:paraId="180B5360" w14:textId="77777777" w:rsidTr="00E67FEC">
        <w:trPr>
          <w:jc w:val="center"/>
        </w:trPr>
        <w:tc>
          <w:tcPr>
            <w:tcW w:w="9356" w:type="dxa"/>
            <w:shd w:val="clear" w:color="auto" w:fill="5B9BD5" w:themeFill="accent1"/>
            <w:vAlign w:val="center"/>
          </w:tcPr>
          <w:p w14:paraId="39840046"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67FEC" w:rsidRPr="000044D0" w14:paraId="432340CE" w14:textId="77777777" w:rsidTr="00E67FEC">
        <w:trPr>
          <w:jc w:val="center"/>
        </w:trPr>
        <w:tc>
          <w:tcPr>
            <w:tcW w:w="9356" w:type="dxa"/>
            <w:vAlign w:val="center"/>
          </w:tcPr>
          <w:p w14:paraId="058A4A78" w14:textId="77777777" w:rsidR="00E67FEC" w:rsidRPr="000044D0" w:rsidRDefault="00E67FEC" w:rsidP="00E67FEC">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8F28D68" w14:textId="77777777" w:rsidR="00E67FEC" w:rsidRPr="000044D0" w:rsidRDefault="00E67FEC" w:rsidP="00E67FEC">
            <w:pPr>
              <w:contextualSpacing/>
              <w:rPr>
                <w:rFonts w:eastAsia="Times New Roman" w:cs="Times New Roman"/>
                <w:bCs/>
                <w:color w:val="000000"/>
                <w:lang w:eastAsia="en-IE"/>
              </w:rPr>
            </w:pPr>
          </w:p>
          <w:p w14:paraId="7C2791D7" w14:textId="77777777" w:rsidR="00E67FEC" w:rsidRPr="000044D0" w:rsidRDefault="00E67FEC" w:rsidP="00E67FEC">
            <w:pPr>
              <w:contextualSpacing/>
              <w:rPr>
                <w:rFonts w:eastAsia="Times New Roman" w:cs="Times New Roman"/>
                <w:bCs/>
                <w:color w:val="000000"/>
                <w:lang w:eastAsia="en-IE"/>
              </w:rPr>
            </w:pPr>
            <w:r>
              <w:rPr>
                <w:rFonts w:eastAsia="Times New Roman" w:cs="Times New Roman"/>
                <w:bCs/>
                <w:color w:val="000000"/>
                <w:lang w:eastAsia="en-IE"/>
              </w:rPr>
              <w:t>Examination Theory   20%</w:t>
            </w:r>
          </w:p>
          <w:p w14:paraId="1512D4C0" w14:textId="03F824F0" w:rsidR="00E67FEC" w:rsidRPr="000044D0" w:rsidRDefault="00E67FEC" w:rsidP="00E67FEC">
            <w:pPr>
              <w:contextualSpacing/>
              <w:rPr>
                <w:rFonts w:eastAsia="Times New Roman" w:cs="Times New Roman"/>
                <w:bCs/>
                <w:color w:val="000000"/>
                <w:lang w:eastAsia="en-IE"/>
              </w:rPr>
            </w:pPr>
            <w:r>
              <w:rPr>
                <w:rFonts w:eastAsia="Times New Roman" w:cs="Times New Roman"/>
                <w:bCs/>
                <w:color w:val="000000"/>
                <w:lang w:eastAsia="en-IE"/>
              </w:rPr>
              <w:t xml:space="preserve">Skills Demonstration </w:t>
            </w:r>
            <w:r w:rsidR="00A560E2">
              <w:rPr>
                <w:rFonts w:eastAsia="Times New Roman" w:cs="Times New Roman"/>
                <w:bCs/>
                <w:color w:val="000000"/>
                <w:lang w:eastAsia="en-IE"/>
              </w:rPr>
              <w:t xml:space="preserve"> </w:t>
            </w:r>
            <w:r>
              <w:rPr>
                <w:rFonts w:eastAsia="Times New Roman" w:cs="Times New Roman"/>
                <w:bCs/>
                <w:color w:val="000000"/>
                <w:lang w:eastAsia="en-IE"/>
              </w:rPr>
              <w:t xml:space="preserve"> 80%</w:t>
            </w:r>
          </w:p>
          <w:p w14:paraId="0E78961B" w14:textId="77777777" w:rsidR="00E67FEC" w:rsidRPr="000044D0" w:rsidRDefault="00E67FEC" w:rsidP="00E67FEC">
            <w:pPr>
              <w:contextualSpacing/>
              <w:rPr>
                <w:rFonts w:eastAsia="Times New Roman" w:cs="Times New Roman"/>
                <w:bCs/>
                <w:color w:val="000000"/>
                <w:lang w:eastAsia="en-IE"/>
              </w:rPr>
            </w:pPr>
          </w:p>
        </w:tc>
      </w:tr>
      <w:tr w:rsidR="00E67FEC" w:rsidRPr="000044D0" w14:paraId="7623010C" w14:textId="77777777" w:rsidTr="00E67FEC">
        <w:trPr>
          <w:jc w:val="center"/>
        </w:trPr>
        <w:tc>
          <w:tcPr>
            <w:tcW w:w="9356" w:type="dxa"/>
            <w:shd w:val="clear" w:color="auto" w:fill="5B9BD5" w:themeFill="accent1"/>
            <w:vAlign w:val="center"/>
          </w:tcPr>
          <w:p w14:paraId="3A7A051D"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67FEC" w:rsidRPr="000044D0" w14:paraId="6164760F" w14:textId="77777777" w:rsidTr="00E67FEC">
        <w:trPr>
          <w:jc w:val="center"/>
        </w:trPr>
        <w:tc>
          <w:tcPr>
            <w:tcW w:w="9356" w:type="dxa"/>
            <w:vAlign w:val="center"/>
          </w:tcPr>
          <w:p w14:paraId="37EC2F8F" w14:textId="77777777" w:rsidR="00E67FEC" w:rsidRDefault="00E67FEC" w:rsidP="00E67FEC">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7AE940B6" w14:textId="77777777" w:rsidR="00E67FEC" w:rsidRPr="000044D0" w:rsidRDefault="00E67FEC" w:rsidP="00E67FEC">
            <w:pPr>
              <w:autoSpaceDE w:val="0"/>
              <w:autoSpaceDN w:val="0"/>
              <w:adjustRightInd w:val="0"/>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p>
        </w:tc>
      </w:tr>
      <w:tr w:rsidR="00E67FEC" w:rsidRPr="000044D0" w14:paraId="5C708AB9" w14:textId="77777777" w:rsidTr="00E67FEC">
        <w:trPr>
          <w:jc w:val="center"/>
        </w:trPr>
        <w:tc>
          <w:tcPr>
            <w:tcW w:w="9356" w:type="dxa"/>
            <w:shd w:val="clear" w:color="auto" w:fill="5B9BD5" w:themeFill="accent1"/>
            <w:vAlign w:val="center"/>
          </w:tcPr>
          <w:p w14:paraId="661205AC"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67FEC" w:rsidRPr="000044D0" w14:paraId="20F306FB" w14:textId="77777777" w:rsidTr="00E67FEC">
        <w:trPr>
          <w:jc w:val="center"/>
        </w:trPr>
        <w:tc>
          <w:tcPr>
            <w:tcW w:w="9356" w:type="dxa"/>
            <w:vAlign w:val="center"/>
          </w:tcPr>
          <w:p w14:paraId="6486C2FB" w14:textId="77777777" w:rsidR="00E67FEC" w:rsidRPr="000044D0" w:rsidRDefault="00E67FEC" w:rsidP="00E67FEC">
            <w:pPr>
              <w:spacing w:after="240"/>
              <w:rPr>
                <w:rFonts w:eastAsia="Times New Roman" w:cs="Times New Roman"/>
                <w:b/>
                <w:bCs/>
                <w:color w:val="000000"/>
                <w:lang w:eastAsia="en-IE"/>
              </w:rPr>
            </w:pPr>
            <w:r>
              <w:rPr>
                <w:rFonts w:ascii="Calibri" w:hAnsi="Calibri" w:cs="Times New Roman"/>
                <w:color w:val="000000"/>
              </w:rPr>
              <w:t xml:space="preserve">Pesticide Registration and Control Division Publications.  </w:t>
            </w:r>
            <w:hyperlink r:id="rId45" w:history="1">
              <w:r w:rsidRPr="00BA61AC">
                <w:rPr>
                  <w:rStyle w:val="Hyperlink"/>
                  <w:rFonts w:ascii="Calibri" w:hAnsi="Calibri" w:cs="Times New Roman"/>
                </w:rPr>
                <w:t>http://www.pcs.agriculture.gov.ie/</w:t>
              </w:r>
            </w:hyperlink>
            <w:r>
              <w:rPr>
                <w:rFonts w:ascii="Calibri" w:hAnsi="Calibri" w:cs="Times New Roman"/>
                <w:color w:val="000000"/>
              </w:rPr>
              <w:t xml:space="preserve"> </w:t>
            </w:r>
          </w:p>
        </w:tc>
      </w:tr>
      <w:tr w:rsidR="00E67FEC" w:rsidRPr="000044D0" w14:paraId="38966A8D" w14:textId="77777777" w:rsidTr="00E67FEC">
        <w:trPr>
          <w:jc w:val="center"/>
        </w:trPr>
        <w:tc>
          <w:tcPr>
            <w:tcW w:w="9356" w:type="dxa"/>
            <w:shd w:val="clear" w:color="auto" w:fill="5B9BD5" w:themeFill="accent1"/>
            <w:vAlign w:val="center"/>
          </w:tcPr>
          <w:p w14:paraId="265F7EF6"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67FEC" w:rsidRPr="000044D0" w14:paraId="0F7AFDB7" w14:textId="77777777" w:rsidTr="00E67FEC">
        <w:trPr>
          <w:jc w:val="center"/>
        </w:trPr>
        <w:tc>
          <w:tcPr>
            <w:tcW w:w="9356" w:type="dxa"/>
            <w:vAlign w:val="center"/>
          </w:tcPr>
          <w:p w14:paraId="7D826C20" w14:textId="5FF9D0D3" w:rsidR="00E67FEC" w:rsidRPr="000044D0" w:rsidRDefault="0001694E" w:rsidP="00E67FEC">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67FE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67FEC" w:rsidRPr="000044D0" w14:paraId="263F5F17" w14:textId="77777777" w:rsidTr="00E67FEC">
        <w:trPr>
          <w:jc w:val="center"/>
        </w:trPr>
        <w:tc>
          <w:tcPr>
            <w:tcW w:w="9356" w:type="dxa"/>
            <w:shd w:val="clear" w:color="auto" w:fill="5B9BD5" w:themeFill="accent1"/>
            <w:vAlign w:val="center"/>
          </w:tcPr>
          <w:p w14:paraId="7C641325"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67FEC" w:rsidRPr="000044D0" w14:paraId="44FE5781" w14:textId="77777777" w:rsidTr="00E67FEC">
        <w:trPr>
          <w:jc w:val="center"/>
        </w:trPr>
        <w:tc>
          <w:tcPr>
            <w:tcW w:w="9356" w:type="dxa"/>
            <w:vAlign w:val="center"/>
          </w:tcPr>
          <w:p w14:paraId="682FB784" w14:textId="77777777" w:rsidR="00E67FEC" w:rsidRDefault="00E67FEC" w:rsidP="00E67FEC">
            <w:pPr>
              <w:autoSpaceDE w:val="0"/>
              <w:autoSpaceDN w:val="0"/>
              <w:adjustRightInd w:val="0"/>
              <w:rPr>
                <w:rFonts w:cs="Arial"/>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p w14:paraId="09A02BB5" w14:textId="77777777" w:rsidR="00E67FEC" w:rsidRDefault="00E67FEC" w:rsidP="00E67FEC">
            <w:pPr>
              <w:autoSpaceDE w:val="0"/>
              <w:autoSpaceDN w:val="0"/>
              <w:adjustRightInd w:val="0"/>
              <w:rPr>
                <w:rFonts w:cs="Arial"/>
              </w:rPr>
            </w:pPr>
          </w:p>
          <w:p w14:paraId="60B96FAE" w14:textId="77777777" w:rsidR="00E67FEC" w:rsidRPr="009639C2" w:rsidRDefault="00E67FEC" w:rsidP="00E67FEC">
            <w:pPr>
              <w:autoSpaceDE w:val="0"/>
              <w:autoSpaceDN w:val="0"/>
              <w:adjustRightInd w:val="0"/>
              <w:rPr>
                <w:rFonts w:eastAsia="Times New Roman" w:cs="Times New Roman"/>
                <w:b/>
                <w:bCs/>
                <w:color w:val="000000"/>
                <w:lang w:eastAsia="en-IE"/>
              </w:rPr>
            </w:pPr>
            <w:r>
              <w:rPr>
                <w:rFonts w:cs="Arial"/>
              </w:rPr>
              <w:t>In order to access this award the learner must successfully complete a component award in Safe Use of Pesticide Products</w:t>
            </w:r>
          </w:p>
        </w:tc>
      </w:tr>
      <w:tr w:rsidR="00E67FEC" w:rsidRPr="000044D0" w14:paraId="1588E7DD" w14:textId="77777777" w:rsidTr="00E67FEC">
        <w:trPr>
          <w:jc w:val="center"/>
        </w:trPr>
        <w:tc>
          <w:tcPr>
            <w:tcW w:w="9356" w:type="dxa"/>
            <w:shd w:val="clear" w:color="auto" w:fill="5B9BD5" w:themeFill="accent1"/>
            <w:vAlign w:val="center"/>
          </w:tcPr>
          <w:p w14:paraId="6C6FBBEA"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67FEC" w:rsidRPr="000044D0" w14:paraId="1A78E68D" w14:textId="77777777" w:rsidTr="00E67FEC">
        <w:trPr>
          <w:jc w:val="center"/>
        </w:trPr>
        <w:tc>
          <w:tcPr>
            <w:tcW w:w="9356" w:type="dxa"/>
            <w:vAlign w:val="center"/>
          </w:tcPr>
          <w:p w14:paraId="4033B378" w14:textId="77777777" w:rsidR="00E67FEC" w:rsidRPr="000044D0" w:rsidRDefault="00E67FEC" w:rsidP="00E67FEC">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E67FEC" w:rsidRPr="000044D0" w14:paraId="226A6A45" w14:textId="77777777" w:rsidTr="00E67FEC">
        <w:trPr>
          <w:jc w:val="center"/>
        </w:trPr>
        <w:tc>
          <w:tcPr>
            <w:tcW w:w="9356" w:type="dxa"/>
            <w:shd w:val="clear" w:color="auto" w:fill="5B9BD5" w:themeFill="accent1"/>
            <w:vAlign w:val="center"/>
          </w:tcPr>
          <w:p w14:paraId="2B316E8A" w14:textId="77777777" w:rsidR="00E67FEC" w:rsidRPr="000044D0" w:rsidRDefault="00E67FEC" w:rsidP="00E67FEC">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67FEC" w:rsidRPr="000044D0" w14:paraId="5180D423" w14:textId="77777777" w:rsidTr="00E67FEC">
        <w:trPr>
          <w:jc w:val="center"/>
        </w:trPr>
        <w:tc>
          <w:tcPr>
            <w:tcW w:w="9356" w:type="dxa"/>
            <w:vAlign w:val="center"/>
          </w:tcPr>
          <w:p w14:paraId="677B8D24" w14:textId="77777777" w:rsidR="00E67FEC" w:rsidRPr="000044D0" w:rsidRDefault="00E67FEC" w:rsidP="00E67FEC">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09E28123" w14:textId="77777777" w:rsidR="00E67FEC" w:rsidRPr="000044D0" w:rsidRDefault="00E67FEC" w:rsidP="00E67FEC">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65713F0" w14:textId="77777777" w:rsidR="00E67FEC" w:rsidRPr="000044D0" w:rsidRDefault="00E67FEC" w:rsidP="00E67FEC">
      <w:pPr>
        <w:spacing w:after="240" w:line="240" w:lineRule="auto"/>
        <w:rPr>
          <w:rFonts w:cs="Times New Roman"/>
          <w:color w:val="000000"/>
          <w:szCs w:val="24"/>
        </w:rPr>
      </w:pPr>
    </w:p>
    <w:p w14:paraId="65A4B421" w14:textId="77777777" w:rsidR="00E67FEC" w:rsidRPr="000044D0" w:rsidRDefault="00E67FEC" w:rsidP="00E67FEC">
      <w:pPr>
        <w:spacing w:after="240" w:line="240" w:lineRule="auto"/>
        <w:rPr>
          <w:rFonts w:cs="Times New Roman"/>
          <w:color w:val="000000"/>
          <w:szCs w:val="24"/>
        </w:rPr>
      </w:pPr>
    </w:p>
    <w:p w14:paraId="7A9F3CF0" w14:textId="77777777" w:rsidR="00E67FEC" w:rsidRDefault="00E67FEC" w:rsidP="00E67FEC"/>
    <w:p w14:paraId="333FEDEB" w14:textId="3F8FBA02" w:rsidR="00E67FEC" w:rsidRDefault="00E67FEC">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D54EE7" w:rsidRPr="000044D0" w14:paraId="5A148A81" w14:textId="77777777" w:rsidTr="00D54E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27F6EC65" w14:textId="77777777" w:rsidR="00D54EE7" w:rsidRPr="000044D0" w:rsidRDefault="00D54EE7" w:rsidP="00D54EE7">
            <w:pPr>
              <w:jc w:val="center"/>
              <w:rPr>
                <w:noProof/>
                <w:lang w:eastAsia="en-IE"/>
              </w:rPr>
            </w:pPr>
            <w:r w:rsidRPr="000044D0">
              <w:rPr>
                <w:noProof/>
                <w:lang w:eastAsia="en-IE"/>
              </w:rPr>
              <w:drawing>
                <wp:inline distT="0" distB="0" distL="0" distR="0" wp14:anchorId="4C0841B1" wp14:editId="73CCF412">
                  <wp:extent cx="3288799" cy="9692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46D7A653" w14:textId="43A4A4ED" w:rsidR="00D54EE7" w:rsidRPr="000044D0" w:rsidRDefault="00226018" w:rsidP="00D54EE7">
            <w:pPr>
              <w:jc w:val="center"/>
              <w:rPr>
                <w:sz w:val="44"/>
                <w:szCs w:val="24"/>
              </w:rPr>
            </w:pPr>
            <w:r>
              <w:rPr>
                <w:sz w:val="44"/>
                <w:szCs w:val="24"/>
              </w:rPr>
              <w:t>Component Specification</w:t>
            </w:r>
          </w:p>
        </w:tc>
      </w:tr>
      <w:tr w:rsidR="00D54EE7" w:rsidRPr="000044D0" w14:paraId="4757E1B7" w14:textId="77777777" w:rsidTr="00D54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61125439"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1735F4FD"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0C043F11"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19F428A6"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6C827FE"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07B32440"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Tractor Maintenance</w:t>
            </w:r>
          </w:p>
          <w:p w14:paraId="7E827114"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6D39178E"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42499633"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1C1406DC"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D54EE7" w:rsidRPr="000044D0" w14:paraId="41E4F119" w14:textId="77777777" w:rsidTr="00D54EE7">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36F075D3" w14:textId="5D98A117" w:rsidR="003559D1" w:rsidRPr="000044D0" w:rsidRDefault="00D54EE7" w:rsidP="009D1070">
            <w:pPr>
              <w:spacing w:after="240"/>
              <w:rPr>
                <w:rFonts w:cs="Times New Roman"/>
                <w:sz w:val="24"/>
                <w:szCs w:val="24"/>
              </w:rPr>
            </w:pPr>
            <w:r w:rsidRPr="000044D0">
              <w:rPr>
                <w:rFonts w:cs="Times New Roman"/>
                <w:sz w:val="24"/>
                <w:szCs w:val="24"/>
              </w:rPr>
              <w:t xml:space="preserve">Purpose:     </w:t>
            </w:r>
            <w:r w:rsidR="009D1070">
              <w:rPr>
                <w:rFonts w:cs="Times New Roman"/>
                <w:sz w:val="24"/>
                <w:szCs w:val="24"/>
              </w:rPr>
              <w:br/>
            </w:r>
            <w:r w:rsidRPr="003559D1">
              <w:rPr>
                <w:rFonts w:cs="Arial"/>
                <w:sz w:val="24"/>
                <w:szCs w:val="24"/>
              </w:rPr>
              <w:t>The purpose of this award is to equip the learner with the knowledge, skill and competence to carry out tractor maintenance tasks under management.</w:t>
            </w:r>
          </w:p>
        </w:tc>
      </w:tr>
      <w:tr w:rsidR="00D54EE7" w:rsidRPr="000044D0" w14:paraId="6507773C" w14:textId="77777777" w:rsidTr="00D54E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70236EF" w14:textId="77777777" w:rsidR="00D54EE7" w:rsidRPr="000044D0" w:rsidRDefault="00D54EE7" w:rsidP="00D54EE7">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7B02230C"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C07745B"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D54EE7" w:rsidRPr="000044D0" w14:paraId="67B7734F" w14:textId="77777777" w:rsidTr="00D54EE7">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6A763121" w14:textId="77777777" w:rsidR="00D54EE7" w:rsidRPr="000044D0" w:rsidRDefault="00D54EE7" w:rsidP="00D54EE7">
            <w:pPr>
              <w:spacing w:after="240"/>
              <w:rPr>
                <w:rFonts w:cs="Times New Roman"/>
                <w:color w:val="000000"/>
              </w:rPr>
            </w:pPr>
            <w:r w:rsidRPr="000044D0">
              <w:rPr>
                <w:rFonts w:cs="Times New Roman"/>
                <w:color w:val="000000"/>
              </w:rPr>
              <w:t>The learner should be able to:</w:t>
            </w:r>
          </w:p>
        </w:tc>
        <w:tc>
          <w:tcPr>
            <w:tcW w:w="2254" w:type="dxa"/>
            <w:gridSpan w:val="2"/>
          </w:tcPr>
          <w:p w14:paraId="5347B440"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00DADF5C"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D54EE7" w:rsidRPr="000044D0" w14:paraId="31FB8663" w14:textId="77777777" w:rsidTr="00D54EE7">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D54EE7" w:rsidRPr="000044D0" w14:paraId="42E3953E" w14:textId="77777777" w:rsidTr="00D5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CF81F5" w14:textId="77777777" w:rsidR="00D54EE7" w:rsidRDefault="00D54EE7" w:rsidP="00D54EE7">
                  <w:pPr>
                    <w:spacing w:after="240"/>
                    <w:rPr>
                      <w:rFonts w:cs="Times New Roman"/>
                      <w:color w:val="000000"/>
                      <w:szCs w:val="24"/>
                    </w:rPr>
                  </w:pPr>
                  <w:r>
                    <w:rPr>
                      <w:rFonts w:cs="Times New Roman"/>
                      <w:color w:val="000000"/>
                      <w:szCs w:val="24"/>
                    </w:rPr>
                    <w:t>1</w:t>
                  </w:r>
                </w:p>
              </w:tc>
              <w:tc>
                <w:tcPr>
                  <w:tcW w:w="3974" w:type="dxa"/>
                </w:tcPr>
                <w:p w14:paraId="4AB9544B" w14:textId="77777777" w:rsidR="00D54EE7" w:rsidRPr="00705023" w:rsidRDefault="00D54EE7" w:rsidP="00D54EE7">
                  <w:pPr>
                    <w:autoSpaceDE w:val="0"/>
                    <w:autoSpaceDN w:val="0"/>
                    <w:adjustRightInd w:val="0"/>
                    <w:ind w:right="180"/>
                    <w:cnfStyle w:val="100000000000" w:firstRow="1" w:lastRow="0" w:firstColumn="0" w:lastColumn="0" w:oddVBand="0" w:evenVBand="0" w:oddHBand="0" w:evenHBand="0" w:firstRowFirstColumn="0" w:firstRowLastColumn="0" w:lastRowFirstColumn="0" w:lastRowLastColumn="0"/>
                    <w:rPr>
                      <w:rFonts w:cs="Arial"/>
                      <w:b w:val="0"/>
                    </w:rPr>
                  </w:pPr>
                  <w:r w:rsidRPr="00705023">
                    <w:rPr>
                      <w:rFonts w:cs="Arial"/>
                      <w:b w:val="0"/>
                    </w:rPr>
                    <w:t>Explain mechanical principles applying to engines, machines,</w:t>
                  </w:r>
                  <w:r>
                    <w:rPr>
                      <w:rFonts w:cs="Arial"/>
                      <w:b w:val="0"/>
                    </w:rPr>
                    <w:t xml:space="preserve"> </w:t>
                  </w:r>
                  <w:r w:rsidRPr="00705023">
                    <w:rPr>
                      <w:rFonts w:cs="Arial"/>
                      <w:b w:val="0"/>
                    </w:rPr>
                    <w:t xml:space="preserve">hand and power tools </w:t>
                  </w:r>
                  <w:r>
                    <w:rPr>
                      <w:rFonts w:cs="Arial"/>
                      <w:b w:val="0"/>
                    </w:rPr>
                    <w:t>using  technical terminology</w:t>
                  </w:r>
                </w:p>
              </w:tc>
            </w:tr>
            <w:tr w:rsidR="00D54EE7" w:rsidRPr="000044D0" w14:paraId="4FAA0337"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FE136C1" w14:textId="77777777" w:rsidR="00D54EE7" w:rsidRDefault="00D54EE7" w:rsidP="00D54EE7">
                  <w:pPr>
                    <w:spacing w:after="240"/>
                    <w:rPr>
                      <w:rFonts w:cs="Times New Roman"/>
                      <w:color w:val="000000"/>
                      <w:szCs w:val="24"/>
                    </w:rPr>
                  </w:pPr>
                  <w:r>
                    <w:rPr>
                      <w:rFonts w:cs="Times New Roman"/>
                      <w:color w:val="000000"/>
                      <w:szCs w:val="24"/>
                    </w:rPr>
                    <w:t>2</w:t>
                  </w:r>
                </w:p>
              </w:tc>
              <w:tc>
                <w:tcPr>
                  <w:tcW w:w="3974" w:type="dxa"/>
                </w:tcPr>
                <w:p w14:paraId="6DFE4BAC" w14:textId="77777777" w:rsidR="00D54EE7" w:rsidRPr="00705023" w:rsidRDefault="00D54EE7" w:rsidP="00D54EE7">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Arial"/>
                    </w:rPr>
                  </w:pPr>
                  <w:r w:rsidRPr="00705023">
                    <w:rPr>
                      <w:rFonts w:cs="Arial"/>
                    </w:rPr>
                    <w:t xml:space="preserve">Make </w:t>
                  </w:r>
                  <w:r>
                    <w:rPr>
                      <w:rFonts w:cs="Arial"/>
                    </w:rPr>
                    <w:t xml:space="preserve">physical and technical </w:t>
                  </w:r>
                  <w:r w:rsidRPr="00705023">
                    <w:rPr>
                      <w:rFonts w:cs="Arial"/>
                    </w:rPr>
                    <w:t>comparisons between diesel and petrol engines</w:t>
                  </w:r>
                  <w:r>
                    <w:rPr>
                      <w:rFonts w:cs="Arial"/>
                    </w:rPr>
                    <w:t xml:space="preserve"> and relate to respective suitable applications</w:t>
                  </w:r>
                  <w:r w:rsidRPr="00705023">
                    <w:rPr>
                      <w:rFonts w:cs="Arial"/>
                    </w:rPr>
                    <w:t xml:space="preserve"> </w:t>
                  </w:r>
                </w:p>
              </w:tc>
            </w:tr>
            <w:tr w:rsidR="00D54EE7" w:rsidRPr="000044D0" w14:paraId="18B75521" w14:textId="77777777" w:rsidTr="00D54EE7">
              <w:tc>
                <w:tcPr>
                  <w:cnfStyle w:val="001000000000" w:firstRow="0" w:lastRow="0" w:firstColumn="1" w:lastColumn="0" w:oddVBand="0" w:evenVBand="0" w:oddHBand="0" w:evenHBand="0" w:firstRowFirstColumn="0" w:firstRowLastColumn="0" w:lastRowFirstColumn="0" w:lastRowLastColumn="0"/>
                  <w:tcW w:w="562" w:type="dxa"/>
                </w:tcPr>
                <w:p w14:paraId="484A2707" w14:textId="77777777" w:rsidR="00D54EE7" w:rsidRDefault="00D54EE7" w:rsidP="00D54EE7">
                  <w:pPr>
                    <w:spacing w:after="240"/>
                    <w:rPr>
                      <w:rFonts w:cs="Times New Roman"/>
                      <w:color w:val="000000"/>
                      <w:szCs w:val="24"/>
                    </w:rPr>
                  </w:pPr>
                  <w:r>
                    <w:rPr>
                      <w:rFonts w:cs="Times New Roman"/>
                      <w:color w:val="000000"/>
                      <w:szCs w:val="24"/>
                    </w:rPr>
                    <w:t>3</w:t>
                  </w:r>
                </w:p>
              </w:tc>
              <w:tc>
                <w:tcPr>
                  <w:tcW w:w="3974" w:type="dxa"/>
                </w:tcPr>
                <w:p w14:paraId="5FC80D69" w14:textId="77777777" w:rsidR="00D54EE7" w:rsidRPr="00705023" w:rsidRDefault="00D54EE7" w:rsidP="00D54EE7">
                  <w:pPr>
                    <w:autoSpaceDE w:val="0"/>
                    <w:autoSpaceDN w:val="0"/>
                    <w:adjustRightInd w:val="0"/>
                    <w:ind w:right="180"/>
                    <w:cnfStyle w:val="000000000000" w:firstRow="0" w:lastRow="0" w:firstColumn="0" w:lastColumn="0" w:oddVBand="0" w:evenVBand="0" w:oddHBand="0" w:evenHBand="0" w:firstRowFirstColumn="0" w:firstRowLastColumn="0" w:lastRowFirstColumn="0" w:lastRowLastColumn="0"/>
                    <w:rPr>
                      <w:rFonts w:cs="Arial"/>
                    </w:rPr>
                  </w:pPr>
                  <w:r w:rsidRPr="00705023">
                    <w:rPr>
                      <w:rFonts w:cs="Arial"/>
                    </w:rPr>
                    <w:t xml:space="preserve">Describe component </w:t>
                  </w:r>
                  <w:r>
                    <w:rPr>
                      <w:rFonts w:cs="Arial"/>
                    </w:rPr>
                    <w:t xml:space="preserve">tractor engine </w:t>
                  </w:r>
                  <w:r w:rsidRPr="00705023">
                    <w:rPr>
                      <w:rFonts w:cs="Arial"/>
                    </w:rPr>
                    <w:t>systems</w:t>
                  </w:r>
                  <w:r>
                    <w:rPr>
                      <w:rFonts w:cs="Arial"/>
                    </w:rPr>
                    <w:t xml:space="preserve"> and ancillary tractor features</w:t>
                  </w:r>
                  <w:r w:rsidRPr="00705023">
                    <w:rPr>
                      <w:rFonts w:cs="Arial"/>
                    </w:rPr>
                    <w:t xml:space="preserve"> </w:t>
                  </w:r>
                </w:p>
              </w:tc>
            </w:tr>
            <w:tr w:rsidR="00D54EE7" w:rsidRPr="000044D0" w14:paraId="7F9C5725"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C49A09D" w14:textId="77777777" w:rsidR="00D54EE7" w:rsidRDefault="00D54EE7" w:rsidP="00D54EE7">
                  <w:pPr>
                    <w:spacing w:after="240"/>
                    <w:rPr>
                      <w:rFonts w:cs="Times New Roman"/>
                      <w:color w:val="000000"/>
                      <w:szCs w:val="24"/>
                    </w:rPr>
                  </w:pPr>
                  <w:r>
                    <w:rPr>
                      <w:rFonts w:cs="Times New Roman"/>
                      <w:color w:val="000000"/>
                      <w:szCs w:val="24"/>
                    </w:rPr>
                    <w:t>4</w:t>
                  </w:r>
                </w:p>
              </w:tc>
              <w:tc>
                <w:tcPr>
                  <w:tcW w:w="3974" w:type="dxa"/>
                </w:tcPr>
                <w:p w14:paraId="3FA387C5" w14:textId="77777777" w:rsidR="00D54EE7" w:rsidRPr="00705023" w:rsidRDefault="00D54EE7" w:rsidP="00D54EE7">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Arial"/>
                    </w:rPr>
                  </w:pPr>
                  <w:r>
                    <w:rPr>
                      <w:rFonts w:cs="Arial"/>
                    </w:rPr>
                    <w:t>Discuss</w:t>
                  </w:r>
                  <w:r w:rsidRPr="00705023">
                    <w:rPr>
                      <w:rFonts w:cs="Arial"/>
                    </w:rPr>
                    <w:t xml:space="preserve"> </w:t>
                  </w:r>
                  <w:r>
                    <w:rPr>
                      <w:rFonts w:cs="Arial"/>
                    </w:rPr>
                    <w:t>common agriculture</w:t>
                  </w:r>
                  <w:r w:rsidRPr="00705023">
                    <w:rPr>
                      <w:rFonts w:cs="Arial"/>
                    </w:rPr>
                    <w:t xml:space="preserve"> fuels and lubricants </w:t>
                  </w:r>
                  <w:r>
                    <w:rPr>
                      <w:rFonts w:cs="Arial"/>
                    </w:rPr>
                    <w:t xml:space="preserve">with regard to </w:t>
                  </w:r>
                  <w:r w:rsidRPr="00705023">
                    <w:rPr>
                      <w:rFonts w:cs="Arial"/>
                    </w:rPr>
                    <w:t>handling precautions, selection and on</w:t>
                  </w:r>
                  <w:r>
                    <w:rPr>
                      <w:rFonts w:cs="Arial"/>
                    </w:rPr>
                    <w:t>-</w:t>
                  </w:r>
                  <w:r w:rsidRPr="00705023">
                    <w:rPr>
                      <w:rFonts w:cs="Arial"/>
                    </w:rPr>
                    <w:t>farm</w:t>
                  </w:r>
                  <w:r>
                    <w:rPr>
                      <w:rFonts w:cs="Arial"/>
                    </w:rPr>
                    <w:t xml:space="preserve"> </w:t>
                  </w:r>
                  <w:r w:rsidRPr="00705023">
                    <w:rPr>
                      <w:rFonts w:cs="Arial"/>
                    </w:rPr>
                    <w:t>storage</w:t>
                  </w:r>
                </w:p>
              </w:tc>
            </w:tr>
            <w:tr w:rsidR="00D54EE7" w:rsidRPr="000044D0" w14:paraId="4B7AEB64" w14:textId="77777777" w:rsidTr="00D54EE7">
              <w:tc>
                <w:tcPr>
                  <w:cnfStyle w:val="001000000000" w:firstRow="0" w:lastRow="0" w:firstColumn="1" w:lastColumn="0" w:oddVBand="0" w:evenVBand="0" w:oddHBand="0" w:evenHBand="0" w:firstRowFirstColumn="0" w:firstRowLastColumn="0" w:lastRowFirstColumn="0" w:lastRowLastColumn="0"/>
                  <w:tcW w:w="562" w:type="dxa"/>
                </w:tcPr>
                <w:p w14:paraId="2BC82AB1" w14:textId="77777777" w:rsidR="00D54EE7" w:rsidRDefault="00D54EE7" w:rsidP="00D54EE7">
                  <w:pPr>
                    <w:spacing w:after="240"/>
                    <w:rPr>
                      <w:rFonts w:cs="Times New Roman"/>
                      <w:color w:val="000000"/>
                      <w:szCs w:val="24"/>
                    </w:rPr>
                  </w:pPr>
                  <w:r>
                    <w:rPr>
                      <w:rFonts w:cs="Times New Roman"/>
                      <w:color w:val="000000"/>
                      <w:szCs w:val="24"/>
                    </w:rPr>
                    <w:t>5</w:t>
                  </w:r>
                </w:p>
              </w:tc>
              <w:tc>
                <w:tcPr>
                  <w:tcW w:w="3974" w:type="dxa"/>
                </w:tcPr>
                <w:p w14:paraId="391A92B5" w14:textId="77777777" w:rsidR="00D54EE7" w:rsidRPr="00705023" w:rsidRDefault="00D54EE7" w:rsidP="00D54EE7">
                  <w:pPr>
                    <w:autoSpaceDE w:val="0"/>
                    <w:autoSpaceDN w:val="0"/>
                    <w:adjustRightInd w:val="0"/>
                    <w:ind w:right="180"/>
                    <w:cnfStyle w:val="000000000000" w:firstRow="0" w:lastRow="0" w:firstColumn="0" w:lastColumn="0" w:oddVBand="0" w:evenVBand="0" w:oddHBand="0" w:evenHBand="0" w:firstRowFirstColumn="0" w:firstRowLastColumn="0" w:lastRowFirstColumn="0" w:lastRowLastColumn="0"/>
                    <w:rPr>
                      <w:rFonts w:cs="Arial"/>
                    </w:rPr>
                  </w:pPr>
                  <w:r>
                    <w:rPr>
                      <w:rFonts w:cs="Arial"/>
                    </w:rPr>
                    <w:t>Discuss</w:t>
                  </w:r>
                  <w:r w:rsidRPr="00705023">
                    <w:rPr>
                      <w:rFonts w:cs="Arial"/>
                    </w:rPr>
                    <w:t xml:space="preserve"> recent legislation and developments in emissions control on agricultural vehicles</w:t>
                  </w:r>
                </w:p>
              </w:tc>
            </w:tr>
            <w:tr w:rsidR="00D54EE7" w:rsidRPr="000044D0" w14:paraId="5761DC13"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5A539AA" w14:textId="77777777" w:rsidR="00D54EE7" w:rsidRDefault="00D54EE7" w:rsidP="00D54EE7">
                  <w:pPr>
                    <w:spacing w:after="240"/>
                    <w:rPr>
                      <w:rFonts w:cs="Times New Roman"/>
                      <w:color w:val="000000"/>
                      <w:szCs w:val="24"/>
                    </w:rPr>
                  </w:pPr>
                  <w:r>
                    <w:rPr>
                      <w:rFonts w:cs="Times New Roman"/>
                      <w:color w:val="000000"/>
                      <w:szCs w:val="24"/>
                    </w:rPr>
                    <w:t>6</w:t>
                  </w:r>
                </w:p>
              </w:tc>
              <w:tc>
                <w:tcPr>
                  <w:tcW w:w="3974" w:type="dxa"/>
                </w:tcPr>
                <w:p w14:paraId="6EA1FC88" w14:textId="77777777" w:rsidR="00D54EE7" w:rsidRPr="006B75D7" w:rsidRDefault="00D54EE7" w:rsidP="00D54EE7">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Discuss the use, advantages and disadvantages of </w:t>
                  </w:r>
                  <w:proofErr w:type="spellStart"/>
                  <w:r w:rsidRPr="006B75D7">
                    <w:rPr>
                      <w:rFonts w:cs="Arial"/>
                    </w:rPr>
                    <w:t>telemetrics</w:t>
                  </w:r>
                  <w:proofErr w:type="spellEnd"/>
                  <w:r w:rsidRPr="006B75D7">
                    <w:rPr>
                      <w:rFonts w:cs="Arial"/>
                    </w:rPr>
                    <w:t xml:space="preserve"> on agricultural machines</w:t>
                  </w:r>
                </w:p>
              </w:tc>
            </w:tr>
            <w:tr w:rsidR="00D54EE7" w:rsidRPr="000044D0" w14:paraId="1ED1DA18" w14:textId="77777777" w:rsidTr="00D54EE7">
              <w:tc>
                <w:tcPr>
                  <w:cnfStyle w:val="001000000000" w:firstRow="0" w:lastRow="0" w:firstColumn="1" w:lastColumn="0" w:oddVBand="0" w:evenVBand="0" w:oddHBand="0" w:evenHBand="0" w:firstRowFirstColumn="0" w:firstRowLastColumn="0" w:lastRowFirstColumn="0" w:lastRowLastColumn="0"/>
                  <w:tcW w:w="562" w:type="dxa"/>
                </w:tcPr>
                <w:p w14:paraId="6044A9AE" w14:textId="77777777" w:rsidR="00D54EE7" w:rsidRDefault="00D54EE7" w:rsidP="00D54EE7">
                  <w:pPr>
                    <w:spacing w:after="240"/>
                    <w:rPr>
                      <w:rFonts w:cs="Times New Roman"/>
                      <w:color w:val="000000"/>
                      <w:szCs w:val="24"/>
                    </w:rPr>
                  </w:pPr>
                  <w:r>
                    <w:rPr>
                      <w:rFonts w:cs="Times New Roman"/>
                      <w:color w:val="000000"/>
                      <w:szCs w:val="24"/>
                    </w:rPr>
                    <w:t>7</w:t>
                  </w:r>
                </w:p>
              </w:tc>
              <w:tc>
                <w:tcPr>
                  <w:tcW w:w="3974" w:type="dxa"/>
                </w:tcPr>
                <w:p w14:paraId="452E5DD0" w14:textId="77777777" w:rsidR="00D54EE7" w:rsidRDefault="00D54EE7" w:rsidP="00D54EE7">
                  <w:pPr>
                    <w:autoSpaceDE w:val="0"/>
                    <w:autoSpaceDN w:val="0"/>
                    <w:adjustRightInd w:val="0"/>
                    <w:ind w:right="180"/>
                    <w:cnfStyle w:val="000000000000" w:firstRow="0" w:lastRow="0" w:firstColumn="0" w:lastColumn="0" w:oddVBand="0" w:evenVBand="0" w:oddHBand="0" w:evenHBand="0" w:firstRowFirstColumn="0" w:firstRowLastColumn="0" w:lastRowFirstColumn="0" w:lastRowLastColumn="0"/>
                    <w:rPr>
                      <w:rFonts w:cs="Arial"/>
                    </w:rPr>
                  </w:pPr>
                  <w:r>
                    <w:rPr>
                      <w:rFonts w:cs="Arial"/>
                    </w:rPr>
                    <w:t>Discuss tyre selection, inflation and use in agriculture</w:t>
                  </w:r>
                </w:p>
              </w:tc>
            </w:tr>
            <w:tr w:rsidR="00D54EE7" w:rsidRPr="000044D0" w14:paraId="4EEC9B51"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3A882EA" w14:textId="77777777" w:rsidR="00D54EE7" w:rsidRDefault="00D54EE7" w:rsidP="00D54EE7">
                  <w:pPr>
                    <w:spacing w:after="240"/>
                    <w:rPr>
                      <w:rFonts w:cs="Times New Roman"/>
                      <w:color w:val="000000"/>
                      <w:szCs w:val="24"/>
                    </w:rPr>
                  </w:pPr>
                  <w:r>
                    <w:rPr>
                      <w:rFonts w:cs="Times New Roman"/>
                      <w:color w:val="000000"/>
                      <w:szCs w:val="24"/>
                    </w:rPr>
                    <w:t>8</w:t>
                  </w:r>
                </w:p>
              </w:tc>
              <w:tc>
                <w:tcPr>
                  <w:tcW w:w="3974" w:type="dxa"/>
                </w:tcPr>
                <w:p w14:paraId="22B32DB1" w14:textId="77777777" w:rsidR="00D54EE7" w:rsidRDefault="00D54EE7" w:rsidP="00D54EE7">
                  <w:pPr>
                    <w:autoSpaceDE w:val="0"/>
                    <w:autoSpaceDN w:val="0"/>
                    <w:adjustRightInd w:val="0"/>
                    <w:ind w:right="180"/>
                    <w:cnfStyle w:val="000000100000" w:firstRow="0" w:lastRow="0" w:firstColumn="0" w:lastColumn="0" w:oddVBand="0" w:evenVBand="0" w:oddHBand="1" w:evenHBand="0" w:firstRowFirstColumn="0" w:firstRowLastColumn="0" w:lastRowFirstColumn="0" w:lastRowLastColumn="0"/>
                    <w:rPr>
                      <w:rFonts w:cs="Arial"/>
                    </w:rPr>
                  </w:pPr>
                  <w:r>
                    <w:rPr>
                      <w:rFonts w:cs="Arial"/>
                    </w:rPr>
                    <w:t>Discuss technological developments in agriculture tractors</w:t>
                  </w:r>
                </w:p>
              </w:tc>
            </w:tr>
          </w:tbl>
          <w:p w14:paraId="660F5F38" w14:textId="77777777" w:rsidR="00D54EE7" w:rsidRPr="000044D0" w:rsidRDefault="00D54EE7" w:rsidP="00D54EE7">
            <w:pPr>
              <w:spacing w:after="240"/>
              <w:rPr>
                <w:rFonts w:cs="Times New Roman"/>
                <w:color w:val="000000"/>
                <w:szCs w:val="24"/>
              </w:rPr>
            </w:pPr>
          </w:p>
        </w:tc>
        <w:tc>
          <w:tcPr>
            <w:tcW w:w="2254" w:type="dxa"/>
            <w:gridSpan w:val="2"/>
            <w:vAlign w:val="center"/>
          </w:tcPr>
          <w:p w14:paraId="76C4DDA7"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79784899"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16861C62"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D54EE7" w:rsidRPr="000044D0" w14:paraId="0DAA6B8F" w14:textId="77777777" w:rsidTr="00D54EE7">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54EE7" w:rsidRPr="000044D0" w14:paraId="36C64F79" w14:textId="77777777" w:rsidTr="00D5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5F52F1" w14:textId="77777777" w:rsidR="00D54EE7" w:rsidRDefault="00D54EE7" w:rsidP="00D54EE7">
                  <w:pPr>
                    <w:spacing w:after="240"/>
                    <w:rPr>
                      <w:rFonts w:cs="Times New Roman"/>
                      <w:color w:val="000000"/>
                      <w:szCs w:val="24"/>
                    </w:rPr>
                  </w:pPr>
                  <w:r>
                    <w:rPr>
                      <w:rFonts w:cs="Times New Roman"/>
                      <w:color w:val="000000"/>
                      <w:szCs w:val="24"/>
                    </w:rPr>
                    <w:t>9</w:t>
                  </w:r>
                </w:p>
              </w:tc>
              <w:tc>
                <w:tcPr>
                  <w:tcW w:w="3686" w:type="dxa"/>
                </w:tcPr>
                <w:p w14:paraId="78FDAC42" w14:textId="77777777" w:rsidR="00D54EE7" w:rsidRPr="00E4578C" w:rsidRDefault="00D54EE7" w:rsidP="00D54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E4578C">
                    <w:rPr>
                      <w:rFonts w:cs="Arial"/>
                      <w:b w:val="0"/>
                    </w:rPr>
                    <w:t xml:space="preserve">Carry out basic electrical maintenance tasks </w:t>
                  </w:r>
                </w:p>
              </w:tc>
            </w:tr>
            <w:tr w:rsidR="00D54EE7" w:rsidRPr="000044D0" w14:paraId="71A12F6E"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0E39338" w14:textId="77777777" w:rsidR="00D54EE7" w:rsidRDefault="00D54EE7" w:rsidP="00D54EE7">
                  <w:pPr>
                    <w:spacing w:after="240"/>
                    <w:rPr>
                      <w:rFonts w:cs="Times New Roman"/>
                      <w:color w:val="000000"/>
                      <w:szCs w:val="24"/>
                    </w:rPr>
                  </w:pPr>
                  <w:r>
                    <w:rPr>
                      <w:rFonts w:cs="Times New Roman"/>
                      <w:color w:val="000000"/>
                      <w:szCs w:val="24"/>
                    </w:rPr>
                    <w:t>10</w:t>
                  </w:r>
                </w:p>
              </w:tc>
              <w:tc>
                <w:tcPr>
                  <w:tcW w:w="3686" w:type="dxa"/>
                </w:tcPr>
                <w:p w14:paraId="6593C95F" w14:textId="77777777" w:rsidR="00D54EE7" w:rsidRPr="008B183A" w:rsidRDefault="00D54EE7" w:rsidP="00D54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2D6C11">
                    <w:rPr>
                      <w:rFonts w:cs="Arial"/>
                    </w:rPr>
                    <w:t>Perform routine tractor services in accordance with manufacturers recommendations</w:t>
                  </w:r>
                </w:p>
              </w:tc>
            </w:tr>
            <w:tr w:rsidR="00D54EE7" w:rsidRPr="000044D0" w14:paraId="22C8CA71" w14:textId="77777777" w:rsidTr="00D54EE7">
              <w:tc>
                <w:tcPr>
                  <w:cnfStyle w:val="001000000000" w:firstRow="0" w:lastRow="0" w:firstColumn="1" w:lastColumn="0" w:oddVBand="0" w:evenVBand="0" w:oddHBand="0" w:evenHBand="0" w:firstRowFirstColumn="0" w:firstRowLastColumn="0" w:lastRowFirstColumn="0" w:lastRowLastColumn="0"/>
                  <w:tcW w:w="562" w:type="dxa"/>
                </w:tcPr>
                <w:p w14:paraId="4FA57AB5" w14:textId="77777777" w:rsidR="00D54EE7" w:rsidRDefault="00D54EE7" w:rsidP="00D54EE7">
                  <w:pPr>
                    <w:spacing w:after="240"/>
                    <w:rPr>
                      <w:rFonts w:cs="Times New Roman"/>
                      <w:color w:val="000000"/>
                      <w:szCs w:val="24"/>
                    </w:rPr>
                  </w:pPr>
                  <w:r>
                    <w:rPr>
                      <w:rFonts w:cs="Times New Roman"/>
                      <w:color w:val="000000"/>
                      <w:szCs w:val="24"/>
                    </w:rPr>
                    <w:t>11</w:t>
                  </w:r>
                </w:p>
              </w:tc>
              <w:tc>
                <w:tcPr>
                  <w:tcW w:w="3686" w:type="dxa"/>
                </w:tcPr>
                <w:p w14:paraId="1A615363" w14:textId="77777777" w:rsidR="00D54EE7" w:rsidRPr="00F42589" w:rsidRDefault="00D54EE7" w:rsidP="00D54E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F42589">
                    <w:rPr>
                      <w:rFonts w:cs="Arial"/>
                    </w:rPr>
                    <w:t>Check coolant</w:t>
                  </w:r>
                  <w:r>
                    <w:rPr>
                      <w:rFonts w:cs="Arial"/>
                    </w:rPr>
                    <w:t xml:space="preserve"> for level and concentration</w:t>
                  </w:r>
                </w:p>
              </w:tc>
            </w:tr>
            <w:tr w:rsidR="00D54EE7" w:rsidRPr="000044D0" w14:paraId="7F84AC2A"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0B23DA" w14:textId="77777777" w:rsidR="00D54EE7" w:rsidRDefault="00D54EE7" w:rsidP="00D54EE7">
                  <w:pPr>
                    <w:spacing w:after="240"/>
                    <w:rPr>
                      <w:rFonts w:cs="Times New Roman"/>
                      <w:color w:val="000000"/>
                      <w:szCs w:val="24"/>
                    </w:rPr>
                  </w:pPr>
                  <w:r>
                    <w:rPr>
                      <w:rFonts w:cs="Times New Roman"/>
                      <w:color w:val="000000"/>
                      <w:szCs w:val="24"/>
                    </w:rPr>
                    <w:t>12</w:t>
                  </w:r>
                </w:p>
              </w:tc>
              <w:tc>
                <w:tcPr>
                  <w:tcW w:w="3686" w:type="dxa"/>
                </w:tcPr>
                <w:p w14:paraId="226B0AA9" w14:textId="77777777" w:rsidR="00D54EE7" w:rsidRPr="00F42589" w:rsidRDefault="00D54EE7" w:rsidP="00D54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Execute correct battery charging procedure</w:t>
                  </w:r>
                </w:p>
              </w:tc>
            </w:tr>
          </w:tbl>
          <w:p w14:paraId="1FCDBEFF" w14:textId="77777777" w:rsidR="00D54EE7" w:rsidRPr="000044D0" w:rsidRDefault="00D54EE7" w:rsidP="00D54EE7">
            <w:pPr>
              <w:spacing w:after="240"/>
              <w:rPr>
                <w:rFonts w:cs="Times New Roman"/>
                <w:color w:val="000000"/>
                <w:szCs w:val="24"/>
              </w:rPr>
            </w:pPr>
          </w:p>
        </w:tc>
        <w:tc>
          <w:tcPr>
            <w:tcW w:w="2254" w:type="dxa"/>
            <w:gridSpan w:val="2"/>
            <w:vAlign w:val="center"/>
          </w:tcPr>
          <w:p w14:paraId="3324FA4E" w14:textId="77777777" w:rsidR="00D54EE7" w:rsidRPr="000044D0" w:rsidRDefault="00D54EE7" w:rsidP="00D54EE7">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2CA3489F"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0F25BDC7"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5EE2FBE"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D54EE7" w:rsidRPr="000044D0" w14:paraId="5DD245AB" w14:textId="77777777" w:rsidTr="00D54E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D54EE7" w:rsidRPr="000044D0" w14:paraId="05E4B055" w14:textId="77777777" w:rsidTr="00D5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ED1720" w14:textId="77777777" w:rsidR="00D54EE7" w:rsidRPr="004A0477" w:rsidRDefault="00D54EE7" w:rsidP="00D54EE7">
                  <w:pPr>
                    <w:spacing w:after="240"/>
                    <w:rPr>
                      <w:rFonts w:cs="Times New Roman"/>
                      <w:color w:val="000000"/>
                      <w:szCs w:val="24"/>
                    </w:rPr>
                  </w:pPr>
                  <w:r>
                    <w:rPr>
                      <w:rFonts w:cs="Times New Roman"/>
                      <w:color w:val="000000"/>
                      <w:szCs w:val="24"/>
                    </w:rPr>
                    <w:t>13</w:t>
                  </w:r>
                </w:p>
              </w:tc>
              <w:tc>
                <w:tcPr>
                  <w:tcW w:w="3974" w:type="dxa"/>
                </w:tcPr>
                <w:p w14:paraId="6B9D2015" w14:textId="77777777" w:rsidR="00D54EE7" w:rsidRPr="008B183A" w:rsidRDefault="00D54EE7" w:rsidP="00D54EE7">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8B183A">
                    <w:rPr>
                      <w:rFonts w:cs="Arial"/>
                      <w:b w:val="0"/>
                    </w:rPr>
                    <w:t>Carry out tractor and workshop tasks effectively and in accordance with safety requirements.</w:t>
                  </w:r>
                </w:p>
              </w:tc>
            </w:tr>
          </w:tbl>
          <w:p w14:paraId="313D9598" w14:textId="77777777" w:rsidR="00D54EE7" w:rsidRPr="000044D0" w:rsidRDefault="00D54EE7" w:rsidP="00D54EE7">
            <w:pPr>
              <w:spacing w:after="240"/>
              <w:rPr>
                <w:rFonts w:cs="Times New Roman"/>
                <w:color w:val="000000"/>
                <w:szCs w:val="24"/>
              </w:rPr>
            </w:pPr>
          </w:p>
        </w:tc>
        <w:tc>
          <w:tcPr>
            <w:tcW w:w="2254" w:type="dxa"/>
            <w:gridSpan w:val="2"/>
            <w:vAlign w:val="center"/>
          </w:tcPr>
          <w:p w14:paraId="22A0AD01"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0919CF77"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3E38C260"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285B4EB"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7E7A5F41"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7A5302F" w14:textId="77777777" w:rsidR="00D54EE7" w:rsidRPr="000044D0" w:rsidRDefault="00D54EE7" w:rsidP="00D54EE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57364062"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5750CA1D"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166A48F" w14:textId="77777777" w:rsidR="00D54EE7" w:rsidRPr="000044D0" w:rsidRDefault="00D54EE7" w:rsidP="00D54EE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9C3DC9C"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19F344A2"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49CCD46"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E7BC8C7"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145DE0AD" w14:textId="77777777" w:rsidR="00D54EE7" w:rsidRPr="000044D0" w:rsidRDefault="00D54EE7" w:rsidP="00D54EE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D54EE7" w:rsidRPr="000044D0" w14:paraId="1EE24E3E" w14:textId="77777777" w:rsidTr="00D54EE7">
        <w:trPr>
          <w:jc w:val="center"/>
        </w:trPr>
        <w:tc>
          <w:tcPr>
            <w:tcW w:w="9356" w:type="dxa"/>
            <w:shd w:val="clear" w:color="auto" w:fill="5B9BD5" w:themeFill="accent1"/>
            <w:vAlign w:val="center"/>
          </w:tcPr>
          <w:p w14:paraId="7080F921"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D54EE7" w:rsidRPr="000044D0" w14:paraId="72117165" w14:textId="77777777" w:rsidTr="00D54EE7">
        <w:trPr>
          <w:jc w:val="center"/>
        </w:trPr>
        <w:tc>
          <w:tcPr>
            <w:tcW w:w="9356" w:type="dxa"/>
            <w:shd w:val="clear" w:color="auto" w:fill="auto"/>
            <w:vAlign w:val="center"/>
          </w:tcPr>
          <w:p w14:paraId="6AE05FB0" w14:textId="77777777" w:rsidR="00D54EE7" w:rsidRPr="000044D0" w:rsidRDefault="00D54EE7" w:rsidP="00D54EE7">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3CC3C17F" w14:textId="77777777" w:rsidR="00D54EE7" w:rsidRPr="000044D0" w:rsidRDefault="00D54EE7" w:rsidP="00D54EE7">
            <w:pPr>
              <w:autoSpaceDE w:val="0"/>
              <w:autoSpaceDN w:val="0"/>
              <w:rPr>
                <w:rFonts w:cs="Times New Roman"/>
                <w:color w:val="000000"/>
                <w:szCs w:val="24"/>
              </w:rPr>
            </w:pPr>
          </w:p>
          <w:p w14:paraId="3CE307F8" w14:textId="77777777" w:rsidR="00D54EE7" w:rsidRPr="000044D0" w:rsidRDefault="00D54EE7" w:rsidP="00D54EE7">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6CB57EF8" w14:textId="77777777" w:rsidR="00D54EE7" w:rsidRPr="000044D0" w:rsidRDefault="00D54EE7" w:rsidP="00D54EE7">
            <w:pPr>
              <w:contextualSpacing/>
              <w:rPr>
                <w:rFonts w:cs="Times New Roman"/>
                <w:color w:val="000000"/>
                <w:szCs w:val="24"/>
              </w:rPr>
            </w:pPr>
          </w:p>
          <w:p w14:paraId="09D4F40C" w14:textId="77777777" w:rsidR="00D54EE7" w:rsidRDefault="00D54EE7" w:rsidP="00D54EE7">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49A31EE4" w14:textId="77777777" w:rsidR="00D54EE7" w:rsidRDefault="00D54EE7" w:rsidP="00D54EE7">
            <w:pPr>
              <w:autoSpaceDE w:val="0"/>
              <w:autoSpaceDN w:val="0"/>
              <w:adjustRightInd w:val="0"/>
              <w:rPr>
                <w:rFonts w:ascii="Calibri" w:hAnsi="Calibri" w:cs="Arial"/>
                <w:color w:val="000000"/>
              </w:rPr>
            </w:pPr>
          </w:p>
          <w:p w14:paraId="11E4E2F4" w14:textId="77777777" w:rsidR="00D54EE7" w:rsidRPr="000044D0" w:rsidRDefault="00D54EE7" w:rsidP="00D54EE7">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14E3611E" w14:textId="77777777" w:rsidR="00D54EE7" w:rsidRPr="000044D0" w:rsidRDefault="00D54EE7" w:rsidP="00D54EE7">
            <w:pPr>
              <w:contextualSpacing/>
              <w:rPr>
                <w:rFonts w:eastAsia="Times New Roman" w:cs="Times New Roman"/>
                <w:b/>
                <w:bCs/>
                <w:color w:val="FFFFFF" w:themeColor="background1"/>
                <w:lang w:eastAsia="en-IE"/>
              </w:rPr>
            </w:pPr>
          </w:p>
        </w:tc>
      </w:tr>
      <w:tr w:rsidR="00D54EE7" w:rsidRPr="000044D0" w14:paraId="5ECC0A5F" w14:textId="77777777" w:rsidTr="00D54EE7">
        <w:trPr>
          <w:jc w:val="center"/>
        </w:trPr>
        <w:tc>
          <w:tcPr>
            <w:tcW w:w="9356" w:type="dxa"/>
            <w:shd w:val="clear" w:color="auto" w:fill="5B9BD5" w:themeFill="accent1"/>
            <w:vAlign w:val="center"/>
          </w:tcPr>
          <w:p w14:paraId="2238240F"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D54EE7" w:rsidRPr="000044D0" w14:paraId="5A4CA999" w14:textId="77777777" w:rsidTr="00D54EE7">
        <w:trPr>
          <w:jc w:val="center"/>
        </w:trPr>
        <w:tc>
          <w:tcPr>
            <w:tcW w:w="9356" w:type="dxa"/>
            <w:shd w:val="clear" w:color="auto" w:fill="auto"/>
            <w:vAlign w:val="center"/>
          </w:tcPr>
          <w:p w14:paraId="54B6BDD2" w14:textId="77777777" w:rsidR="00D54EE7" w:rsidRPr="000044D0" w:rsidRDefault="00D54EE7" w:rsidP="00D54EE7">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019CFCEE" w14:textId="77777777" w:rsidR="00D54EE7" w:rsidRPr="000044D0" w:rsidRDefault="00D54EE7" w:rsidP="00D54EE7">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7E9FEF8E" w14:textId="77777777" w:rsidR="00D54EE7" w:rsidRDefault="00D54EE7" w:rsidP="00D54EE7">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58B60429" w14:textId="77777777" w:rsidR="00D54EE7" w:rsidRPr="000044D0" w:rsidRDefault="00D54EE7" w:rsidP="00D54EE7">
            <w:pPr>
              <w:contextualSpacing/>
              <w:rPr>
                <w:rFonts w:cs="Times New Roman"/>
                <w:color w:val="000000"/>
                <w:szCs w:val="24"/>
              </w:rPr>
            </w:pPr>
          </w:p>
          <w:p w14:paraId="59CA7BB9" w14:textId="77777777" w:rsidR="00D54EE7" w:rsidRPr="000044D0" w:rsidRDefault="00D54EE7" w:rsidP="00D54EE7">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47F95873" w14:textId="77777777" w:rsidR="00D54EE7" w:rsidRPr="000044D0" w:rsidRDefault="00D54EE7" w:rsidP="00D54EE7">
            <w:pPr>
              <w:autoSpaceDE w:val="0"/>
              <w:autoSpaceDN w:val="0"/>
              <w:rPr>
                <w:rFonts w:cs="Times New Roman"/>
                <w:color w:val="000000"/>
                <w:szCs w:val="24"/>
              </w:rPr>
            </w:pPr>
          </w:p>
          <w:p w14:paraId="43C3115D" w14:textId="77777777" w:rsidR="00D54EE7" w:rsidRPr="000044D0" w:rsidRDefault="00D54EE7" w:rsidP="00D54EE7">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2D7DF19B" w14:textId="77777777" w:rsidR="00D54EE7" w:rsidRPr="000044D0" w:rsidRDefault="00D54EE7" w:rsidP="00D54EE7">
            <w:pPr>
              <w:contextualSpacing/>
              <w:rPr>
                <w:rFonts w:cs="Times New Roman"/>
                <w:color w:val="000000"/>
                <w:szCs w:val="24"/>
              </w:rPr>
            </w:pPr>
          </w:p>
          <w:p w14:paraId="53AA9276" w14:textId="77777777" w:rsidR="00D54EE7" w:rsidRPr="000044D0" w:rsidRDefault="00D54EE7" w:rsidP="00D54EE7">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51C199D3" w14:textId="77777777" w:rsidR="00D54EE7" w:rsidRPr="000044D0" w:rsidRDefault="00D54EE7" w:rsidP="00D54EE7">
            <w:pPr>
              <w:contextualSpacing/>
              <w:rPr>
                <w:rFonts w:cs="Times New Roman"/>
                <w:color w:val="000000"/>
                <w:szCs w:val="24"/>
              </w:rPr>
            </w:pPr>
          </w:p>
          <w:p w14:paraId="0B370F25" w14:textId="77777777" w:rsidR="00D54EE7" w:rsidRPr="000044D0" w:rsidRDefault="00D54EE7" w:rsidP="00D54EE7">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D54EE7" w:rsidRPr="000044D0" w14:paraId="6033D385" w14:textId="77777777" w:rsidTr="00D54EE7">
        <w:trPr>
          <w:jc w:val="center"/>
        </w:trPr>
        <w:tc>
          <w:tcPr>
            <w:tcW w:w="9356" w:type="dxa"/>
            <w:shd w:val="clear" w:color="auto" w:fill="5B9BD5" w:themeFill="accent1"/>
            <w:vAlign w:val="center"/>
          </w:tcPr>
          <w:p w14:paraId="4A134466"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D54EE7" w:rsidRPr="000044D0" w14:paraId="0171243B" w14:textId="77777777" w:rsidTr="00D54EE7">
        <w:trPr>
          <w:jc w:val="center"/>
        </w:trPr>
        <w:tc>
          <w:tcPr>
            <w:tcW w:w="9356" w:type="dxa"/>
            <w:vAlign w:val="center"/>
          </w:tcPr>
          <w:p w14:paraId="3F4686AF" w14:textId="77777777" w:rsidR="00D54EE7" w:rsidRDefault="00D54EE7" w:rsidP="00D54EE7">
            <w:pPr>
              <w:autoSpaceDE w:val="0"/>
              <w:autoSpaceDN w:val="0"/>
              <w:rPr>
                <w:rFonts w:ascii="Calibri" w:eastAsia="Calibri" w:hAnsi="Calibri" w:cs="Arial"/>
                <w:b/>
                <w:color w:val="000000"/>
              </w:rPr>
            </w:pPr>
          </w:p>
          <w:p w14:paraId="0FA9BA99" w14:textId="77777777" w:rsidR="00D54EE7" w:rsidRDefault="00D54EE7" w:rsidP="00D54EE7">
            <w:pPr>
              <w:autoSpaceDE w:val="0"/>
              <w:autoSpaceDN w:val="0"/>
              <w:rPr>
                <w:rFonts w:ascii="Calibri" w:eastAsia="Calibri" w:hAnsi="Calibri" w:cs="Arial"/>
                <w:b/>
                <w:color w:val="000000"/>
              </w:rPr>
            </w:pPr>
            <w:r>
              <w:rPr>
                <w:rFonts w:ascii="Calibri" w:eastAsia="Calibri" w:hAnsi="Calibri" w:cs="Arial"/>
                <w:b/>
                <w:color w:val="000000"/>
              </w:rPr>
              <w:t>Each assessment type must be passed</w:t>
            </w:r>
          </w:p>
          <w:p w14:paraId="7D683CF2" w14:textId="77777777" w:rsidR="00D54EE7" w:rsidRDefault="00D54EE7" w:rsidP="00D54EE7">
            <w:pPr>
              <w:autoSpaceDE w:val="0"/>
              <w:autoSpaceDN w:val="0"/>
              <w:rPr>
                <w:rFonts w:ascii="Calibri" w:eastAsia="Calibri" w:hAnsi="Calibri" w:cs="Arial"/>
                <w:b/>
                <w:color w:val="000000"/>
              </w:rPr>
            </w:pPr>
          </w:p>
          <w:p w14:paraId="22F7070D" w14:textId="77777777" w:rsidR="00D54EE7" w:rsidRPr="00112D6D" w:rsidRDefault="00D54EE7" w:rsidP="00D54EE7">
            <w:pPr>
              <w:autoSpaceDE w:val="0"/>
              <w:autoSpaceDN w:val="0"/>
              <w:rPr>
                <w:rFonts w:ascii="Arial" w:eastAsia="Times New Roman" w:hAnsi="Arial" w:cs="Arial"/>
                <w:b/>
                <w:bCs/>
                <w:color w:val="000000"/>
                <w:sz w:val="24"/>
                <w:lang w:eastAsia="en-IE"/>
              </w:rPr>
            </w:pPr>
            <w:r w:rsidRPr="00112D6D">
              <w:rPr>
                <w:rFonts w:ascii="Calibri" w:eastAsia="Calibri" w:hAnsi="Calibri" w:cs="Arial"/>
                <w:b/>
                <w:color w:val="000000"/>
              </w:rPr>
              <w:t>Theory 40%</w:t>
            </w:r>
          </w:p>
          <w:p w14:paraId="79D6505E" w14:textId="77777777" w:rsidR="00D54EE7" w:rsidRDefault="00D54EE7" w:rsidP="00D54EE7">
            <w:pPr>
              <w:contextualSpacing/>
              <w:rPr>
                <w:rFonts w:eastAsia="Times New Roman" w:cs="Times New Roman"/>
                <w:bCs/>
                <w:color w:val="000000"/>
                <w:lang w:eastAsia="en-IE"/>
              </w:rPr>
            </w:pPr>
            <w:r>
              <w:rPr>
                <w:rFonts w:eastAsia="Times New Roman" w:cs="Times New Roman"/>
                <w:bCs/>
                <w:color w:val="000000"/>
                <w:lang w:eastAsia="en-IE"/>
              </w:rPr>
              <w:t>The assessor will devise a theory examination to assess learning outcomes 1 to 8</w:t>
            </w:r>
          </w:p>
          <w:p w14:paraId="2DD60D67" w14:textId="77777777" w:rsidR="00D54EE7" w:rsidRDefault="00D54EE7" w:rsidP="00D54EE7">
            <w:pPr>
              <w:contextualSpacing/>
              <w:rPr>
                <w:rFonts w:eastAsia="Times New Roman" w:cs="Times New Roman"/>
                <w:bCs/>
                <w:color w:val="000000"/>
                <w:lang w:eastAsia="en-IE"/>
              </w:rPr>
            </w:pPr>
            <w:r w:rsidRPr="00286712">
              <w:rPr>
                <w:rFonts w:cs="Arial"/>
              </w:rPr>
              <w:t>The</w:t>
            </w:r>
            <w:r>
              <w:rPr>
                <w:rFonts w:cs="Arial"/>
              </w:rPr>
              <w:t xml:space="preserve"> learner must achieve at least 16 of the 40 marks available.</w:t>
            </w:r>
          </w:p>
          <w:p w14:paraId="07CCE796" w14:textId="77777777" w:rsidR="00D54EE7" w:rsidRPr="00286712" w:rsidRDefault="00D54EE7" w:rsidP="00D54EE7">
            <w:pPr>
              <w:contextualSpacing/>
              <w:rPr>
                <w:rFonts w:eastAsia="Times New Roman" w:cs="Times New Roman"/>
                <w:bCs/>
                <w:color w:val="000000"/>
                <w:lang w:eastAsia="en-IE"/>
              </w:rPr>
            </w:pPr>
          </w:p>
          <w:p w14:paraId="5ADD1DB0" w14:textId="77777777" w:rsidR="00D54EE7" w:rsidRPr="00286712" w:rsidRDefault="00D54EE7" w:rsidP="00D54EE7">
            <w:pPr>
              <w:contextualSpacing/>
              <w:rPr>
                <w:rFonts w:eastAsia="Times New Roman" w:cs="Times New Roman"/>
                <w:b/>
                <w:bCs/>
                <w:color w:val="000000"/>
                <w:lang w:eastAsia="en-IE"/>
              </w:rPr>
            </w:pPr>
            <w:r w:rsidRPr="00286712">
              <w:rPr>
                <w:rFonts w:eastAsia="Times New Roman" w:cs="Times New Roman"/>
                <w:b/>
                <w:bCs/>
                <w:color w:val="000000"/>
                <w:lang w:eastAsia="en-IE"/>
              </w:rPr>
              <w:t>Skills Demonstration 60%</w:t>
            </w:r>
          </w:p>
          <w:p w14:paraId="6FC8CB9E" w14:textId="77777777" w:rsidR="00D54EE7" w:rsidRPr="00286712" w:rsidRDefault="00D54EE7" w:rsidP="00D54EE7">
            <w:pPr>
              <w:autoSpaceDE w:val="0"/>
              <w:autoSpaceDN w:val="0"/>
              <w:adjustRightInd w:val="0"/>
              <w:rPr>
                <w:rFonts w:cs="Arial"/>
                <w:iCs/>
              </w:rPr>
            </w:pPr>
            <w:r w:rsidRPr="00286712">
              <w:rPr>
                <w:rFonts w:cs="Arial"/>
                <w:iCs/>
              </w:rPr>
              <w:t>A skills demonstration is used to assess a wide range of practical based learning outcomes including practical skills and knowledge. A skills demonstration will require the learner to complete a task or series of tasks that demonstrate a range of skills.</w:t>
            </w:r>
          </w:p>
          <w:p w14:paraId="05384EB5" w14:textId="77777777" w:rsidR="00D54EE7" w:rsidRPr="00286712" w:rsidRDefault="00D54EE7" w:rsidP="00D54EE7">
            <w:pPr>
              <w:autoSpaceDE w:val="0"/>
              <w:autoSpaceDN w:val="0"/>
              <w:adjustRightInd w:val="0"/>
              <w:rPr>
                <w:rFonts w:cs="Arial"/>
              </w:rPr>
            </w:pPr>
          </w:p>
          <w:p w14:paraId="5C303537" w14:textId="77777777" w:rsidR="00D54EE7" w:rsidRPr="00286712" w:rsidRDefault="00D54EE7" w:rsidP="00D54EE7">
            <w:pPr>
              <w:autoSpaceDE w:val="0"/>
              <w:autoSpaceDN w:val="0"/>
              <w:adjustRightInd w:val="0"/>
              <w:rPr>
                <w:rFonts w:cs="Arial"/>
              </w:rPr>
            </w:pPr>
            <w:r w:rsidRPr="00286712">
              <w:rPr>
                <w:rFonts w:cs="Arial"/>
              </w:rPr>
              <w:t>The assessor will devise a skills demonstrat</w:t>
            </w:r>
            <w:r>
              <w:rPr>
                <w:rFonts w:cs="Arial"/>
              </w:rPr>
              <w:t>ion based on learning outcomes 9</w:t>
            </w:r>
            <w:r w:rsidRPr="00286712">
              <w:rPr>
                <w:rFonts w:cs="Arial"/>
              </w:rPr>
              <w:t>-1</w:t>
            </w:r>
            <w:r>
              <w:rPr>
                <w:rFonts w:cs="Arial"/>
              </w:rPr>
              <w:t>3</w:t>
            </w:r>
            <w:r w:rsidRPr="00286712">
              <w:rPr>
                <w:rFonts w:cs="Arial"/>
              </w:rPr>
              <w:t>. The learner must complete the tasks set out in the list below. The skills demonstration will be terminated if learner commits a critical fault during the task.</w:t>
            </w:r>
          </w:p>
          <w:p w14:paraId="4076796A" w14:textId="77777777" w:rsidR="00D54EE7" w:rsidRPr="00286712" w:rsidRDefault="00D54EE7" w:rsidP="00D54EE7">
            <w:pPr>
              <w:autoSpaceDE w:val="0"/>
              <w:autoSpaceDN w:val="0"/>
              <w:adjustRightInd w:val="0"/>
              <w:rPr>
                <w:rFonts w:cs="Arial"/>
              </w:rPr>
            </w:pPr>
          </w:p>
          <w:p w14:paraId="1C1CA9B5" w14:textId="77777777" w:rsidR="00D54EE7" w:rsidRPr="00286712" w:rsidRDefault="00D54EE7" w:rsidP="00D54EE7">
            <w:pPr>
              <w:autoSpaceDE w:val="0"/>
              <w:autoSpaceDN w:val="0"/>
              <w:adjustRightInd w:val="0"/>
              <w:rPr>
                <w:rFonts w:cs="Arial"/>
              </w:rPr>
            </w:pPr>
            <w:r w:rsidRPr="00286712">
              <w:rPr>
                <w:rFonts w:cs="Arial"/>
              </w:rPr>
              <w:t>Examples of critical faults: compromises safety, animal welfare, the environment</w:t>
            </w:r>
          </w:p>
          <w:p w14:paraId="12A74233" w14:textId="77777777" w:rsidR="00D54EE7" w:rsidRPr="00286712" w:rsidRDefault="00D54EE7" w:rsidP="00D54EE7">
            <w:pPr>
              <w:autoSpaceDE w:val="0"/>
              <w:autoSpaceDN w:val="0"/>
              <w:adjustRightInd w:val="0"/>
              <w:rPr>
                <w:rFonts w:cs="Arial"/>
              </w:rPr>
            </w:pPr>
            <w:r w:rsidRPr="00286712">
              <w:rPr>
                <w:rFonts w:cs="Arial"/>
              </w:rPr>
              <w:t>Examples of minor faults: Incorrect sequence, too slow, requires guidance</w:t>
            </w:r>
          </w:p>
          <w:p w14:paraId="35A34FE8" w14:textId="77777777" w:rsidR="00D54EE7" w:rsidRPr="00286712" w:rsidRDefault="00D54EE7" w:rsidP="00D54EE7">
            <w:pPr>
              <w:autoSpaceDE w:val="0"/>
              <w:autoSpaceDN w:val="0"/>
              <w:adjustRightInd w:val="0"/>
              <w:rPr>
                <w:rFonts w:cs="Arial"/>
              </w:rPr>
            </w:pPr>
          </w:p>
          <w:p w14:paraId="553D45A8" w14:textId="77777777" w:rsidR="00D54EE7" w:rsidRPr="00286712" w:rsidRDefault="00D54EE7" w:rsidP="00D54EE7">
            <w:pPr>
              <w:autoSpaceDE w:val="0"/>
              <w:autoSpaceDN w:val="0"/>
              <w:adjustRightInd w:val="0"/>
              <w:rPr>
                <w:rFonts w:cs="Arial"/>
              </w:rPr>
            </w:pPr>
            <w:r w:rsidRPr="00286712">
              <w:rPr>
                <w:rFonts w:cs="Arial"/>
              </w:rPr>
              <w:t>List of skills:</w:t>
            </w:r>
          </w:p>
          <w:p w14:paraId="2AA617B9" w14:textId="77777777" w:rsidR="00D54EE7" w:rsidRPr="00286712" w:rsidRDefault="00D54EE7" w:rsidP="00D54EE7">
            <w:pPr>
              <w:autoSpaceDE w:val="0"/>
              <w:autoSpaceDN w:val="0"/>
              <w:adjustRightInd w:val="0"/>
              <w:ind w:left="199" w:hanging="199"/>
              <w:rPr>
                <w:rFonts w:cs="Arial"/>
              </w:rPr>
            </w:pPr>
            <w:r w:rsidRPr="00286712">
              <w:rPr>
                <w:rFonts w:cs="Arial"/>
              </w:rPr>
              <w:t>1 Remove machine component and refit with fasteners correctly torqued</w:t>
            </w:r>
          </w:p>
          <w:p w14:paraId="40E8D7F1" w14:textId="77777777" w:rsidR="00D54EE7" w:rsidRPr="00286712" w:rsidRDefault="00D54EE7" w:rsidP="00D54EE7">
            <w:pPr>
              <w:autoSpaceDE w:val="0"/>
              <w:autoSpaceDN w:val="0"/>
              <w:adjustRightInd w:val="0"/>
              <w:ind w:left="199" w:hanging="199"/>
              <w:rPr>
                <w:rFonts w:cs="Arial"/>
              </w:rPr>
            </w:pPr>
            <w:r>
              <w:rPr>
                <w:rFonts w:cs="Arial"/>
              </w:rPr>
              <w:t>2</w:t>
            </w:r>
            <w:r w:rsidRPr="00286712">
              <w:rPr>
                <w:rFonts w:cs="Arial"/>
              </w:rPr>
              <w:t xml:space="preserve"> Service electrical systems</w:t>
            </w:r>
            <w:r>
              <w:rPr>
                <w:rFonts w:cs="Arial"/>
              </w:rPr>
              <w:t xml:space="preserve"> (checking fuses, bulbs, battery charging and jumpstarting procedures)</w:t>
            </w:r>
          </w:p>
          <w:p w14:paraId="3FB11A2F" w14:textId="77777777" w:rsidR="00D54EE7" w:rsidRPr="00286712" w:rsidRDefault="00D54EE7" w:rsidP="00D54EE7">
            <w:pPr>
              <w:autoSpaceDE w:val="0"/>
              <w:autoSpaceDN w:val="0"/>
              <w:adjustRightInd w:val="0"/>
              <w:ind w:left="199" w:hanging="199"/>
              <w:rPr>
                <w:rFonts w:cs="Arial"/>
              </w:rPr>
            </w:pPr>
            <w:r>
              <w:rPr>
                <w:rFonts w:cs="Arial"/>
              </w:rPr>
              <w:t>3</w:t>
            </w:r>
            <w:r w:rsidRPr="00286712">
              <w:rPr>
                <w:rFonts w:cs="Arial"/>
              </w:rPr>
              <w:t xml:space="preserve"> Wire 16 amp </w:t>
            </w:r>
            <w:r>
              <w:rPr>
                <w:rFonts w:cs="Arial"/>
              </w:rPr>
              <w:t xml:space="preserve">220V </w:t>
            </w:r>
            <w:r w:rsidRPr="00286712">
              <w:rPr>
                <w:rFonts w:cs="Arial"/>
              </w:rPr>
              <w:t>plug</w:t>
            </w:r>
            <w:r>
              <w:rPr>
                <w:rFonts w:cs="Arial"/>
              </w:rPr>
              <w:t xml:space="preserve"> (IP44)</w:t>
            </w:r>
          </w:p>
          <w:p w14:paraId="08464A8E" w14:textId="77777777" w:rsidR="00D54EE7" w:rsidRPr="00286712" w:rsidRDefault="00D54EE7" w:rsidP="00D54EE7">
            <w:pPr>
              <w:autoSpaceDE w:val="0"/>
              <w:autoSpaceDN w:val="0"/>
              <w:adjustRightInd w:val="0"/>
              <w:ind w:left="199" w:hanging="199"/>
              <w:rPr>
                <w:rFonts w:cs="Arial"/>
              </w:rPr>
            </w:pPr>
            <w:r>
              <w:rPr>
                <w:rFonts w:cs="Arial"/>
              </w:rPr>
              <w:t>4</w:t>
            </w:r>
            <w:r w:rsidRPr="00286712">
              <w:rPr>
                <w:rFonts w:cs="Arial"/>
              </w:rPr>
              <w:t xml:space="preserve"> Wire </w:t>
            </w:r>
            <w:r>
              <w:rPr>
                <w:rFonts w:cs="Arial"/>
              </w:rPr>
              <w:t>a vehicle lighting</w:t>
            </w:r>
            <w:r w:rsidRPr="00286712">
              <w:rPr>
                <w:rFonts w:cs="Arial"/>
              </w:rPr>
              <w:t xml:space="preserve"> plug</w:t>
            </w:r>
            <w:r>
              <w:rPr>
                <w:rFonts w:cs="Arial"/>
              </w:rPr>
              <w:t xml:space="preserve"> </w:t>
            </w:r>
          </w:p>
          <w:p w14:paraId="0BA6D606" w14:textId="0CF15590" w:rsidR="00D54EE7" w:rsidRPr="00286712" w:rsidRDefault="00D54EE7" w:rsidP="00D54EE7">
            <w:pPr>
              <w:autoSpaceDE w:val="0"/>
              <w:autoSpaceDN w:val="0"/>
              <w:adjustRightInd w:val="0"/>
              <w:ind w:left="199" w:hanging="199"/>
              <w:rPr>
                <w:rFonts w:cs="Arial"/>
              </w:rPr>
            </w:pPr>
            <w:r>
              <w:rPr>
                <w:rFonts w:cs="Arial"/>
              </w:rPr>
              <w:t>5</w:t>
            </w:r>
            <w:r w:rsidRPr="00286712">
              <w:rPr>
                <w:rFonts w:cs="Arial"/>
              </w:rPr>
              <w:t xml:space="preserve"> Perform 4 tasks from </w:t>
            </w:r>
            <w:r>
              <w:rPr>
                <w:rFonts w:cs="Arial"/>
              </w:rPr>
              <w:t xml:space="preserve">a typical </w:t>
            </w:r>
            <w:r w:rsidR="0001694E" w:rsidRPr="00286712">
              <w:rPr>
                <w:rFonts w:cs="Arial"/>
              </w:rPr>
              <w:t>50-hour</w:t>
            </w:r>
            <w:r w:rsidRPr="00286712">
              <w:rPr>
                <w:rFonts w:cs="Arial"/>
              </w:rPr>
              <w:t xml:space="preserve"> service tasks (nominated by tutor)</w:t>
            </w:r>
          </w:p>
          <w:p w14:paraId="6E220CB6" w14:textId="21B04500" w:rsidR="00D54EE7" w:rsidRPr="00286712" w:rsidRDefault="00D54EE7" w:rsidP="004D7177">
            <w:pPr>
              <w:autoSpaceDE w:val="0"/>
              <w:autoSpaceDN w:val="0"/>
              <w:adjustRightInd w:val="0"/>
              <w:ind w:left="199" w:hanging="199"/>
              <w:rPr>
                <w:rFonts w:cs="Arial"/>
              </w:rPr>
            </w:pPr>
            <w:r>
              <w:rPr>
                <w:rFonts w:cs="Arial"/>
              </w:rPr>
              <w:t>6</w:t>
            </w:r>
            <w:r w:rsidRPr="00286712">
              <w:rPr>
                <w:rFonts w:cs="Arial"/>
              </w:rPr>
              <w:t xml:space="preserve"> Perform 4 tasks from </w:t>
            </w:r>
            <w:r>
              <w:rPr>
                <w:rFonts w:cs="Arial"/>
              </w:rPr>
              <w:t xml:space="preserve">a typical </w:t>
            </w:r>
            <w:r w:rsidR="0001694E" w:rsidRPr="00286712">
              <w:rPr>
                <w:rFonts w:cs="Arial"/>
              </w:rPr>
              <w:t>500-hour</w:t>
            </w:r>
            <w:r w:rsidRPr="00286712">
              <w:rPr>
                <w:rFonts w:cs="Arial"/>
              </w:rPr>
              <w:t xml:space="preserve"> service tasks (nominated by tutor)</w:t>
            </w:r>
          </w:p>
          <w:p w14:paraId="2B4E99DB" w14:textId="77777777" w:rsidR="00D54EE7" w:rsidRPr="000044D0" w:rsidRDefault="00D54EE7" w:rsidP="00D54EE7">
            <w:pPr>
              <w:contextualSpacing/>
              <w:rPr>
                <w:rFonts w:eastAsia="Times New Roman" w:cs="Times New Roman"/>
                <w:bCs/>
                <w:color w:val="000000"/>
                <w:lang w:eastAsia="en-IE"/>
              </w:rPr>
            </w:pPr>
          </w:p>
        </w:tc>
      </w:tr>
      <w:tr w:rsidR="00D54EE7" w:rsidRPr="000044D0" w14:paraId="26F9E413" w14:textId="77777777" w:rsidTr="00D54EE7">
        <w:trPr>
          <w:jc w:val="center"/>
        </w:trPr>
        <w:tc>
          <w:tcPr>
            <w:tcW w:w="9356" w:type="dxa"/>
            <w:shd w:val="clear" w:color="auto" w:fill="5B9BD5" w:themeFill="accent1"/>
            <w:vAlign w:val="center"/>
          </w:tcPr>
          <w:p w14:paraId="6C878B5A"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D54EE7" w:rsidRPr="000044D0" w14:paraId="33D815C3" w14:textId="77777777" w:rsidTr="00D54EE7">
        <w:trPr>
          <w:jc w:val="center"/>
        </w:trPr>
        <w:tc>
          <w:tcPr>
            <w:tcW w:w="9356" w:type="dxa"/>
            <w:vAlign w:val="center"/>
          </w:tcPr>
          <w:p w14:paraId="5BAF6CF7" w14:textId="77777777" w:rsidR="00D54EE7" w:rsidRPr="000044D0" w:rsidRDefault="00D54EE7" w:rsidP="00D54EE7">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73F4252E" w14:textId="77777777" w:rsidR="00D54EE7" w:rsidRDefault="00D54EE7" w:rsidP="00D54EE7">
            <w:pPr>
              <w:contextualSpacing/>
              <w:rPr>
                <w:rFonts w:eastAsia="Times New Roman" w:cs="Times New Roman"/>
                <w:bCs/>
                <w:color w:val="000000"/>
                <w:lang w:eastAsia="en-IE"/>
              </w:rPr>
            </w:pPr>
          </w:p>
          <w:p w14:paraId="784353AA" w14:textId="77777777" w:rsidR="00D54EE7" w:rsidRPr="00112D6D" w:rsidRDefault="00D54EE7" w:rsidP="00D54EE7">
            <w:pPr>
              <w:contextualSpacing/>
              <w:rPr>
                <w:rFonts w:eastAsia="Times New Roman" w:cs="Times New Roman"/>
                <w:b/>
                <w:bCs/>
                <w:color w:val="000000"/>
                <w:lang w:eastAsia="en-IE"/>
              </w:rPr>
            </w:pPr>
            <w:r w:rsidRPr="00112D6D">
              <w:rPr>
                <w:rFonts w:eastAsia="Times New Roman" w:cs="Times New Roman"/>
                <w:b/>
                <w:bCs/>
                <w:color w:val="000000"/>
                <w:lang w:eastAsia="en-IE"/>
              </w:rPr>
              <w:t>Theory 40%</w:t>
            </w:r>
          </w:p>
          <w:p w14:paraId="49ED87A2" w14:textId="77777777" w:rsidR="00D54EE7" w:rsidRDefault="00D54EE7" w:rsidP="00D54EE7">
            <w:pPr>
              <w:contextualSpacing/>
              <w:rPr>
                <w:rFonts w:eastAsia="Times New Roman" w:cs="Times New Roman"/>
                <w:b/>
                <w:bCs/>
                <w:color w:val="000000"/>
                <w:lang w:eastAsia="en-IE"/>
              </w:rPr>
            </w:pPr>
          </w:p>
          <w:p w14:paraId="38793AD4" w14:textId="557EDA51" w:rsidR="00D54EE7" w:rsidRPr="00112D6D" w:rsidRDefault="00D54EE7" w:rsidP="00D54EE7">
            <w:pPr>
              <w:contextualSpacing/>
              <w:rPr>
                <w:rFonts w:eastAsia="Times New Roman" w:cs="Times New Roman"/>
                <w:b/>
                <w:bCs/>
                <w:color w:val="000000"/>
                <w:lang w:eastAsia="en-IE"/>
              </w:rPr>
            </w:pPr>
            <w:r>
              <w:rPr>
                <w:rFonts w:eastAsia="Times New Roman" w:cs="Times New Roman"/>
                <w:b/>
                <w:bCs/>
                <w:color w:val="000000"/>
                <w:lang w:eastAsia="en-IE"/>
              </w:rPr>
              <w:t>S</w:t>
            </w:r>
            <w:r w:rsidRPr="00112D6D">
              <w:rPr>
                <w:rFonts w:eastAsia="Times New Roman" w:cs="Times New Roman"/>
                <w:b/>
                <w:bCs/>
                <w:color w:val="000000"/>
                <w:lang w:eastAsia="en-IE"/>
              </w:rPr>
              <w:t>kills</w:t>
            </w:r>
            <w:r>
              <w:rPr>
                <w:rFonts w:eastAsia="Times New Roman" w:cs="Times New Roman"/>
                <w:b/>
                <w:bCs/>
                <w:color w:val="000000"/>
                <w:lang w:eastAsia="en-IE"/>
              </w:rPr>
              <w:t xml:space="preserve"> </w:t>
            </w:r>
            <w:r w:rsidR="0001694E">
              <w:rPr>
                <w:rFonts w:eastAsia="Times New Roman" w:cs="Times New Roman"/>
                <w:b/>
                <w:bCs/>
                <w:color w:val="000000"/>
                <w:lang w:eastAsia="en-IE"/>
              </w:rPr>
              <w:t xml:space="preserve">Demonstration </w:t>
            </w:r>
            <w:r w:rsidR="0001694E" w:rsidRPr="00112D6D">
              <w:rPr>
                <w:rFonts w:eastAsia="Times New Roman" w:cs="Times New Roman"/>
                <w:b/>
                <w:bCs/>
                <w:color w:val="000000"/>
                <w:lang w:eastAsia="en-IE"/>
              </w:rPr>
              <w:t>60</w:t>
            </w:r>
            <w:r w:rsidRPr="00112D6D">
              <w:rPr>
                <w:rFonts w:eastAsia="Times New Roman" w:cs="Times New Roman"/>
                <w:b/>
                <w:bCs/>
                <w:color w:val="000000"/>
                <w:lang w:eastAsia="en-IE"/>
              </w:rPr>
              <w:t>%</w:t>
            </w:r>
          </w:p>
          <w:p w14:paraId="1DD29CDA" w14:textId="77777777" w:rsidR="00D54EE7" w:rsidRPr="000044D0" w:rsidRDefault="00D54EE7" w:rsidP="00D54EE7">
            <w:pPr>
              <w:contextualSpacing/>
              <w:rPr>
                <w:rFonts w:eastAsia="Times New Roman" w:cs="Times New Roman"/>
                <w:bCs/>
                <w:color w:val="000000"/>
                <w:lang w:eastAsia="en-IE"/>
              </w:rPr>
            </w:pPr>
          </w:p>
        </w:tc>
      </w:tr>
      <w:tr w:rsidR="00D54EE7" w:rsidRPr="000044D0" w14:paraId="1D5F21BE" w14:textId="77777777" w:rsidTr="00D54EE7">
        <w:trPr>
          <w:jc w:val="center"/>
        </w:trPr>
        <w:tc>
          <w:tcPr>
            <w:tcW w:w="9356" w:type="dxa"/>
            <w:shd w:val="clear" w:color="auto" w:fill="5B9BD5" w:themeFill="accent1"/>
            <w:vAlign w:val="center"/>
          </w:tcPr>
          <w:p w14:paraId="03C7A705"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D54EE7" w:rsidRPr="000044D0" w14:paraId="4C3AD464" w14:textId="77777777" w:rsidTr="00D54EE7">
        <w:trPr>
          <w:jc w:val="center"/>
        </w:trPr>
        <w:tc>
          <w:tcPr>
            <w:tcW w:w="9356" w:type="dxa"/>
            <w:vAlign w:val="center"/>
          </w:tcPr>
          <w:p w14:paraId="659E2EF8" w14:textId="77777777" w:rsidR="00D54EE7" w:rsidRDefault="00D54EE7" w:rsidP="00D54EE7">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007CBBBC" w14:textId="77777777" w:rsidR="00D54EE7" w:rsidRPr="000044D0" w:rsidRDefault="00D54EE7" w:rsidP="00D54EE7">
            <w:pPr>
              <w:contextualSpacing/>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r>
              <w:rPr>
                <w:rFonts w:cs="Arial"/>
              </w:rPr>
              <w:t xml:space="preserve"> and assessment</w:t>
            </w:r>
            <w:r w:rsidRPr="009639C2">
              <w:rPr>
                <w:rFonts w:cs="Arial"/>
              </w:rPr>
              <w:t>.</w:t>
            </w:r>
          </w:p>
        </w:tc>
      </w:tr>
      <w:tr w:rsidR="00D54EE7" w:rsidRPr="000044D0" w14:paraId="0D04259A" w14:textId="77777777" w:rsidTr="00D54EE7">
        <w:trPr>
          <w:jc w:val="center"/>
        </w:trPr>
        <w:tc>
          <w:tcPr>
            <w:tcW w:w="9356" w:type="dxa"/>
            <w:shd w:val="clear" w:color="auto" w:fill="5B9BD5" w:themeFill="accent1"/>
            <w:vAlign w:val="center"/>
          </w:tcPr>
          <w:p w14:paraId="07F2E9E8"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D54EE7" w:rsidRPr="000044D0" w14:paraId="2A7D2A4B" w14:textId="77777777" w:rsidTr="00D54EE7">
        <w:trPr>
          <w:jc w:val="center"/>
        </w:trPr>
        <w:tc>
          <w:tcPr>
            <w:tcW w:w="9356" w:type="dxa"/>
            <w:vAlign w:val="center"/>
          </w:tcPr>
          <w:p w14:paraId="732340E3" w14:textId="77777777" w:rsidR="00D54EE7" w:rsidRPr="000044D0" w:rsidRDefault="00D54EE7" w:rsidP="00D54EE7">
            <w:pPr>
              <w:spacing w:after="240"/>
              <w:rPr>
                <w:rFonts w:eastAsia="Times New Roman" w:cs="Times New Roman"/>
                <w:b/>
                <w:bCs/>
                <w:color w:val="000000"/>
                <w:lang w:eastAsia="en-IE"/>
              </w:rPr>
            </w:pPr>
            <w:r w:rsidRPr="000044D0">
              <w:rPr>
                <w:rFonts w:ascii="Calibri" w:hAnsi="Calibri" w:cs="Times New Roman"/>
                <w:color w:val="000000"/>
              </w:rPr>
              <w:t>None</w:t>
            </w:r>
          </w:p>
        </w:tc>
      </w:tr>
      <w:tr w:rsidR="00D54EE7" w:rsidRPr="000044D0" w14:paraId="1FA7FC7F" w14:textId="77777777" w:rsidTr="00D54EE7">
        <w:trPr>
          <w:jc w:val="center"/>
        </w:trPr>
        <w:tc>
          <w:tcPr>
            <w:tcW w:w="9356" w:type="dxa"/>
            <w:shd w:val="clear" w:color="auto" w:fill="5B9BD5" w:themeFill="accent1"/>
            <w:vAlign w:val="center"/>
          </w:tcPr>
          <w:p w14:paraId="1ECC5365"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D54EE7" w:rsidRPr="000044D0" w14:paraId="103E599F" w14:textId="77777777" w:rsidTr="00D54EE7">
        <w:trPr>
          <w:jc w:val="center"/>
        </w:trPr>
        <w:tc>
          <w:tcPr>
            <w:tcW w:w="9356" w:type="dxa"/>
            <w:vAlign w:val="center"/>
          </w:tcPr>
          <w:p w14:paraId="0A8E4D76" w14:textId="5ACF0744" w:rsidR="00D54EE7" w:rsidRPr="000044D0" w:rsidRDefault="0001694E" w:rsidP="00D54EE7">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D54EE7"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D54EE7" w:rsidRPr="000044D0" w14:paraId="168EB97C" w14:textId="77777777" w:rsidTr="00D54EE7">
        <w:trPr>
          <w:jc w:val="center"/>
        </w:trPr>
        <w:tc>
          <w:tcPr>
            <w:tcW w:w="9356" w:type="dxa"/>
            <w:shd w:val="clear" w:color="auto" w:fill="5B9BD5" w:themeFill="accent1"/>
            <w:vAlign w:val="center"/>
          </w:tcPr>
          <w:p w14:paraId="4300F39D"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D54EE7" w:rsidRPr="000044D0" w14:paraId="3889F00E" w14:textId="77777777" w:rsidTr="00D54EE7">
        <w:trPr>
          <w:jc w:val="center"/>
        </w:trPr>
        <w:tc>
          <w:tcPr>
            <w:tcW w:w="9356" w:type="dxa"/>
            <w:vAlign w:val="center"/>
          </w:tcPr>
          <w:p w14:paraId="7C6E8FA7" w14:textId="77777777" w:rsidR="00D54EE7" w:rsidRPr="000044D0" w:rsidRDefault="00D54EE7" w:rsidP="00D54EE7">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D54EE7" w:rsidRPr="000044D0" w14:paraId="71FC3049" w14:textId="77777777" w:rsidTr="00D54EE7">
        <w:trPr>
          <w:jc w:val="center"/>
        </w:trPr>
        <w:tc>
          <w:tcPr>
            <w:tcW w:w="9356" w:type="dxa"/>
            <w:shd w:val="clear" w:color="auto" w:fill="5B9BD5" w:themeFill="accent1"/>
            <w:vAlign w:val="center"/>
          </w:tcPr>
          <w:p w14:paraId="1ECB22A1"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D54EE7" w:rsidRPr="000044D0" w14:paraId="7B93D17D" w14:textId="77777777" w:rsidTr="00D54EE7">
        <w:trPr>
          <w:jc w:val="center"/>
        </w:trPr>
        <w:tc>
          <w:tcPr>
            <w:tcW w:w="9356" w:type="dxa"/>
            <w:vAlign w:val="center"/>
          </w:tcPr>
          <w:p w14:paraId="72D54A64" w14:textId="77777777" w:rsidR="00D54EE7" w:rsidRPr="000044D0" w:rsidRDefault="00D54EE7" w:rsidP="00D54EE7">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D54EE7" w:rsidRPr="000044D0" w14:paraId="43D794A0" w14:textId="77777777" w:rsidTr="00D54EE7">
        <w:trPr>
          <w:jc w:val="center"/>
        </w:trPr>
        <w:tc>
          <w:tcPr>
            <w:tcW w:w="9356" w:type="dxa"/>
            <w:shd w:val="clear" w:color="auto" w:fill="5B9BD5" w:themeFill="accent1"/>
            <w:vAlign w:val="center"/>
          </w:tcPr>
          <w:p w14:paraId="70D8AFA7"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D54EE7" w:rsidRPr="000044D0" w14:paraId="67CEF0A7" w14:textId="77777777" w:rsidTr="00D54EE7">
        <w:trPr>
          <w:jc w:val="center"/>
        </w:trPr>
        <w:tc>
          <w:tcPr>
            <w:tcW w:w="9356" w:type="dxa"/>
            <w:vAlign w:val="center"/>
          </w:tcPr>
          <w:p w14:paraId="406D9AD0" w14:textId="77777777" w:rsidR="00D54EE7" w:rsidRPr="000044D0" w:rsidRDefault="00D54EE7" w:rsidP="00D54EE7">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47D8EB7D" w14:textId="77777777" w:rsidR="00D54EE7" w:rsidRPr="000044D0" w:rsidRDefault="00D54EE7" w:rsidP="00D54EE7">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08F31322" w14:textId="77777777" w:rsidR="00D54EE7" w:rsidRDefault="00D54EE7" w:rsidP="00D54EE7"/>
    <w:p w14:paraId="7031B85F" w14:textId="77777777" w:rsidR="00D54EE7" w:rsidRDefault="00D54EE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D54EE7" w:rsidRPr="000044D0" w14:paraId="46D8DB15" w14:textId="77777777" w:rsidTr="00D54E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0E67153D" w14:textId="77777777" w:rsidR="00D54EE7" w:rsidRPr="000044D0" w:rsidRDefault="00D54EE7" w:rsidP="00D54EE7">
            <w:pPr>
              <w:jc w:val="center"/>
              <w:rPr>
                <w:noProof/>
                <w:lang w:eastAsia="en-IE"/>
              </w:rPr>
            </w:pPr>
            <w:r w:rsidRPr="000044D0">
              <w:rPr>
                <w:noProof/>
                <w:lang w:eastAsia="en-IE"/>
              </w:rPr>
              <w:drawing>
                <wp:inline distT="0" distB="0" distL="0" distR="0" wp14:anchorId="18BC4F67" wp14:editId="0B3ED573">
                  <wp:extent cx="3288799" cy="969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23A688BF" w14:textId="744490D4" w:rsidR="00D54EE7" w:rsidRPr="000044D0" w:rsidRDefault="00226018" w:rsidP="00D54EE7">
            <w:pPr>
              <w:jc w:val="center"/>
              <w:rPr>
                <w:sz w:val="44"/>
                <w:szCs w:val="24"/>
              </w:rPr>
            </w:pPr>
            <w:r>
              <w:rPr>
                <w:sz w:val="44"/>
                <w:szCs w:val="24"/>
              </w:rPr>
              <w:t>Component Specification</w:t>
            </w:r>
          </w:p>
        </w:tc>
      </w:tr>
      <w:tr w:rsidR="00D54EE7" w:rsidRPr="000044D0" w14:paraId="5352ECEC" w14:textId="77777777" w:rsidTr="00D54E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08598A5A"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6E1D4A60"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74BB411A"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4EBD88F1"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583B6130" w14:textId="77777777" w:rsidR="00D54EE7" w:rsidRPr="000044D0" w:rsidRDefault="00D54EE7" w:rsidP="00D54EE7">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790C4DE5"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Farm Structures</w:t>
            </w:r>
          </w:p>
          <w:p w14:paraId="681533C3"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106FBD7F"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29C57C11"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1835643B"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D54EE7" w:rsidRPr="000044D0" w14:paraId="43BB3411" w14:textId="77777777" w:rsidTr="00D54EE7">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5ABDF05E" w14:textId="26317A05" w:rsidR="007C0A22" w:rsidRPr="000044D0" w:rsidRDefault="00D54EE7" w:rsidP="004D7177">
            <w:pPr>
              <w:spacing w:after="240"/>
              <w:rPr>
                <w:rFonts w:cs="Times New Roman"/>
                <w:sz w:val="24"/>
                <w:szCs w:val="24"/>
              </w:rPr>
            </w:pPr>
            <w:r w:rsidRPr="000044D0">
              <w:rPr>
                <w:rFonts w:cs="Times New Roman"/>
                <w:sz w:val="24"/>
                <w:szCs w:val="24"/>
              </w:rPr>
              <w:t xml:space="preserve">Purpose:  </w:t>
            </w:r>
            <w:r w:rsidR="004D7177">
              <w:rPr>
                <w:rFonts w:cs="Times New Roman"/>
                <w:sz w:val="24"/>
                <w:szCs w:val="24"/>
              </w:rPr>
              <w:br/>
            </w:r>
            <w:r w:rsidRPr="007C0A22">
              <w:rPr>
                <w:rFonts w:cs="Arial"/>
                <w:sz w:val="24"/>
                <w:szCs w:val="24"/>
              </w:rPr>
              <w:t>The purpose of this award is to equip the learner with the knowledge, skill and competence to carry out construction tasks to farm structures under management</w:t>
            </w:r>
            <w:r w:rsidR="007C0A22">
              <w:rPr>
                <w:rFonts w:cs="Arial"/>
                <w:sz w:val="24"/>
                <w:szCs w:val="24"/>
              </w:rPr>
              <w:t>.</w:t>
            </w:r>
          </w:p>
        </w:tc>
      </w:tr>
      <w:tr w:rsidR="00D54EE7" w:rsidRPr="000044D0" w14:paraId="5C7C8E15" w14:textId="77777777" w:rsidTr="00D54E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7FC95BEB" w14:textId="77777777" w:rsidR="00D54EE7" w:rsidRPr="000044D0" w:rsidRDefault="00D54EE7" w:rsidP="00D54EE7">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AD84E37"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073D79F6"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D54EE7" w:rsidRPr="000044D0" w14:paraId="7BF406A1" w14:textId="77777777" w:rsidTr="00D54EE7">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3163B2EA" w14:textId="77777777" w:rsidR="00D54EE7" w:rsidRPr="000044D0" w:rsidRDefault="00D54EE7" w:rsidP="00D54EE7">
            <w:pPr>
              <w:spacing w:after="240"/>
              <w:rPr>
                <w:rFonts w:cs="Times New Roman"/>
                <w:color w:val="000000"/>
              </w:rPr>
            </w:pPr>
            <w:r w:rsidRPr="000044D0">
              <w:rPr>
                <w:rFonts w:cs="Times New Roman"/>
                <w:color w:val="000000"/>
              </w:rPr>
              <w:t>The learner should be able to:</w:t>
            </w:r>
          </w:p>
        </w:tc>
        <w:tc>
          <w:tcPr>
            <w:tcW w:w="2254" w:type="dxa"/>
            <w:gridSpan w:val="2"/>
          </w:tcPr>
          <w:p w14:paraId="58D39B70"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48FF0F1F"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D54EE7" w:rsidRPr="000044D0" w14:paraId="3232B07C" w14:textId="77777777" w:rsidTr="00D54EE7">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D54EE7" w:rsidRPr="000044D0" w14:paraId="22311DAB" w14:textId="77777777" w:rsidTr="00D5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AF3DAE" w14:textId="77777777" w:rsidR="00D54EE7" w:rsidRPr="00A36908" w:rsidRDefault="00D54EE7" w:rsidP="00D54EE7">
                  <w:pPr>
                    <w:spacing w:after="240"/>
                    <w:rPr>
                      <w:rFonts w:cs="Times New Roman"/>
                      <w:color w:val="000000"/>
                      <w:szCs w:val="24"/>
                    </w:rPr>
                  </w:pPr>
                  <w:r>
                    <w:rPr>
                      <w:rFonts w:cs="Times New Roman"/>
                      <w:color w:val="000000"/>
                      <w:szCs w:val="24"/>
                    </w:rPr>
                    <w:t>1</w:t>
                  </w:r>
                </w:p>
              </w:tc>
              <w:tc>
                <w:tcPr>
                  <w:tcW w:w="3974" w:type="dxa"/>
                </w:tcPr>
                <w:p w14:paraId="6CDE2B54" w14:textId="77777777" w:rsidR="00D54EE7" w:rsidRPr="0042606E" w:rsidRDefault="00D54EE7" w:rsidP="00D54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42606E">
                    <w:rPr>
                      <w:rFonts w:cs="Arial"/>
                      <w:b w:val="0"/>
                    </w:rPr>
                    <w:t>Outline grants, siting requirements, design specifications,</w:t>
                  </w:r>
                  <w:r>
                    <w:rPr>
                      <w:rFonts w:cs="Arial"/>
                      <w:b w:val="0"/>
                    </w:rPr>
                    <w:t xml:space="preserve"> </w:t>
                  </w:r>
                  <w:r w:rsidRPr="0042606E">
                    <w:rPr>
                      <w:rFonts w:cs="Arial"/>
                      <w:b w:val="0"/>
                    </w:rPr>
                    <w:t>planning regulations and construction safety regulations relating</w:t>
                  </w:r>
                  <w:r>
                    <w:rPr>
                      <w:rFonts w:cs="Arial"/>
                      <w:b w:val="0"/>
                    </w:rPr>
                    <w:t xml:space="preserve"> </w:t>
                  </w:r>
                  <w:r w:rsidRPr="0042606E">
                    <w:rPr>
                      <w:rFonts w:cs="Arial"/>
                      <w:b w:val="0"/>
                    </w:rPr>
                    <w:t>to farm structures</w:t>
                  </w:r>
                  <w:r>
                    <w:rPr>
                      <w:rFonts w:cs="Arial"/>
                      <w:b w:val="0"/>
                    </w:rPr>
                    <w:t>.</w:t>
                  </w:r>
                </w:p>
              </w:tc>
            </w:tr>
            <w:tr w:rsidR="00D54EE7" w:rsidRPr="000044D0" w14:paraId="139F4AE4"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14BEF2E" w14:textId="77777777" w:rsidR="00D54EE7" w:rsidRPr="00A36908" w:rsidRDefault="00D54EE7" w:rsidP="00D54EE7">
                  <w:pPr>
                    <w:spacing w:after="240"/>
                    <w:rPr>
                      <w:rFonts w:cs="Times New Roman"/>
                      <w:color w:val="000000"/>
                      <w:szCs w:val="24"/>
                    </w:rPr>
                  </w:pPr>
                  <w:r>
                    <w:rPr>
                      <w:rFonts w:cs="Times New Roman"/>
                      <w:color w:val="000000"/>
                      <w:szCs w:val="24"/>
                    </w:rPr>
                    <w:t>2</w:t>
                  </w:r>
                </w:p>
              </w:tc>
              <w:tc>
                <w:tcPr>
                  <w:tcW w:w="3974" w:type="dxa"/>
                </w:tcPr>
                <w:p w14:paraId="69238B2E" w14:textId="77777777" w:rsidR="00D54EE7" w:rsidRPr="0042606E" w:rsidRDefault="00D54EE7" w:rsidP="00D54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Appraise</w:t>
                  </w:r>
                  <w:r w:rsidRPr="0042606E">
                    <w:rPr>
                      <w:rFonts w:cs="Arial"/>
                    </w:rPr>
                    <w:t xml:space="preserve"> </w:t>
                  </w:r>
                  <w:r>
                    <w:rPr>
                      <w:rFonts w:cs="Arial"/>
                    </w:rPr>
                    <w:t xml:space="preserve">the selection and use of </w:t>
                  </w:r>
                  <w:r w:rsidRPr="0042606E">
                    <w:rPr>
                      <w:rFonts w:cs="Arial"/>
                    </w:rPr>
                    <w:t>constituent materials used in farm structures</w:t>
                  </w:r>
                  <w:r>
                    <w:rPr>
                      <w:rFonts w:cs="Arial"/>
                    </w:rPr>
                    <w:t xml:space="preserve"> </w:t>
                  </w:r>
                </w:p>
              </w:tc>
            </w:tr>
            <w:tr w:rsidR="00D54EE7" w:rsidRPr="000044D0" w14:paraId="42A65B72" w14:textId="77777777" w:rsidTr="00D54EE7">
              <w:tc>
                <w:tcPr>
                  <w:cnfStyle w:val="001000000000" w:firstRow="0" w:lastRow="0" w:firstColumn="1" w:lastColumn="0" w:oddVBand="0" w:evenVBand="0" w:oddHBand="0" w:evenHBand="0" w:firstRowFirstColumn="0" w:firstRowLastColumn="0" w:lastRowFirstColumn="0" w:lastRowLastColumn="0"/>
                  <w:tcW w:w="562" w:type="dxa"/>
                </w:tcPr>
                <w:p w14:paraId="6108C4DF" w14:textId="77777777" w:rsidR="00D54EE7" w:rsidRPr="00A36908" w:rsidRDefault="00D54EE7" w:rsidP="00D54EE7">
                  <w:pPr>
                    <w:spacing w:after="240"/>
                    <w:rPr>
                      <w:rFonts w:cs="Times New Roman"/>
                      <w:color w:val="000000"/>
                      <w:szCs w:val="24"/>
                    </w:rPr>
                  </w:pPr>
                  <w:r>
                    <w:rPr>
                      <w:rFonts w:cs="Times New Roman"/>
                      <w:color w:val="000000"/>
                      <w:szCs w:val="24"/>
                    </w:rPr>
                    <w:t>3</w:t>
                  </w:r>
                </w:p>
              </w:tc>
              <w:tc>
                <w:tcPr>
                  <w:tcW w:w="3974" w:type="dxa"/>
                </w:tcPr>
                <w:p w14:paraId="28759A1F" w14:textId="77777777" w:rsidR="00D54EE7" w:rsidRPr="0042606E" w:rsidRDefault="00D54EE7" w:rsidP="00D54E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2606E">
                    <w:rPr>
                      <w:rFonts w:cs="Arial"/>
                    </w:rPr>
                    <w:t>Describe minimum standard specifications for</w:t>
                  </w:r>
                  <w:r>
                    <w:rPr>
                      <w:rFonts w:cs="Arial"/>
                    </w:rPr>
                    <w:t xml:space="preserve"> common components of farm structures.</w:t>
                  </w:r>
                </w:p>
              </w:tc>
            </w:tr>
          </w:tbl>
          <w:p w14:paraId="2665104A" w14:textId="77777777" w:rsidR="00D54EE7" w:rsidRPr="000044D0" w:rsidRDefault="00D54EE7" w:rsidP="00D54EE7">
            <w:pPr>
              <w:spacing w:after="240"/>
              <w:rPr>
                <w:rFonts w:cs="Times New Roman"/>
                <w:color w:val="000000"/>
                <w:szCs w:val="24"/>
              </w:rPr>
            </w:pPr>
          </w:p>
        </w:tc>
        <w:tc>
          <w:tcPr>
            <w:tcW w:w="2254" w:type="dxa"/>
            <w:gridSpan w:val="2"/>
            <w:vAlign w:val="center"/>
          </w:tcPr>
          <w:p w14:paraId="0E2EB26A"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307F4395"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1D507203"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D54EE7" w:rsidRPr="000044D0" w14:paraId="374CE91B" w14:textId="77777777" w:rsidTr="00D54EE7">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D54EE7" w:rsidRPr="000044D0" w14:paraId="429BCCD0" w14:textId="77777777" w:rsidTr="00D5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A96541" w14:textId="77777777" w:rsidR="00D54EE7" w:rsidRDefault="00D54EE7" w:rsidP="00D54EE7">
                  <w:pPr>
                    <w:spacing w:after="240"/>
                    <w:rPr>
                      <w:rFonts w:cs="Times New Roman"/>
                      <w:color w:val="000000"/>
                      <w:szCs w:val="24"/>
                    </w:rPr>
                  </w:pPr>
                  <w:r>
                    <w:rPr>
                      <w:rFonts w:cs="Times New Roman"/>
                      <w:color w:val="000000"/>
                      <w:szCs w:val="24"/>
                    </w:rPr>
                    <w:t>4</w:t>
                  </w:r>
                </w:p>
              </w:tc>
              <w:tc>
                <w:tcPr>
                  <w:tcW w:w="3686" w:type="dxa"/>
                </w:tcPr>
                <w:p w14:paraId="469E5125" w14:textId="77777777" w:rsidR="00D54EE7" w:rsidRPr="0042606E" w:rsidRDefault="00D54EE7" w:rsidP="00D54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Arial"/>
                      <w:b w:val="0"/>
                    </w:rPr>
                    <w:t>Execute</w:t>
                  </w:r>
                  <w:r w:rsidRPr="0042606E">
                    <w:rPr>
                      <w:rFonts w:cs="Arial"/>
                      <w:b w:val="0"/>
                    </w:rPr>
                    <w:t xml:space="preserve"> construction tasks associated with</w:t>
                  </w:r>
                  <w:r>
                    <w:rPr>
                      <w:rFonts w:cs="Arial"/>
                      <w:b w:val="0"/>
                    </w:rPr>
                    <w:t xml:space="preserve"> </w:t>
                  </w:r>
                  <w:r w:rsidRPr="0042606E">
                    <w:rPr>
                      <w:rFonts w:cs="Arial"/>
                      <w:b w:val="0"/>
                    </w:rPr>
                    <w:t>concrete and blocks in accordance with safety and construction</w:t>
                  </w:r>
                  <w:r>
                    <w:rPr>
                      <w:rFonts w:cs="Arial"/>
                      <w:b w:val="0"/>
                    </w:rPr>
                    <w:t xml:space="preserve"> </w:t>
                  </w:r>
                  <w:r w:rsidRPr="0042606E">
                    <w:rPr>
                      <w:rFonts w:cs="Arial"/>
                      <w:b w:val="0"/>
                    </w:rPr>
                    <w:t xml:space="preserve">specifications and regulations </w:t>
                  </w:r>
                </w:p>
              </w:tc>
            </w:tr>
            <w:tr w:rsidR="00D54EE7" w:rsidRPr="000044D0" w14:paraId="2015B835"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E0D0F44" w14:textId="77777777" w:rsidR="00D54EE7" w:rsidRDefault="00D54EE7" w:rsidP="00D54EE7">
                  <w:pPr>
                    <w:spacing w:after="240"/>
                    <w:rPr>
                      <w:rFonts w:cs="Times New Roman"/>
                      <w:color w:val="000000"/>
                      <w:szCs w:val="24"/>
                    </w:rPr>
                  </w:pPr>
                  <w:r>
                    <w:rPr>
                      <w:rFonts w:cs="Times New Roman"/>
                      <w:color w:val="000000"/>
                      <w:szCs w:val="24"/>
                    </w:rPr>
                    <w:t>5</w:t>
                  </w:r>
                </w:p>
              </w:tc>
              <w:tc>
                <w:tcPr>
                  <w:tcW w:w="3686" w:type="dxa"/>
                </w:tcPr>
                <w:p w14:paraId="060F9D64" w14:textId="77777777" w:rsidR="00D54EE7" w:rsidRPr="0042606E"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42606E">
                    <w:rPr>
                      <w:rFonts w:cs="Arial"/>
                    </w:rPr>
                    <w:t>Interpret plans and specifications for agricultural structures</w:t>
                  </w:r>
                </w:p>
              </w:tc>
            </w:tr>
            <w:tr w:rsidR="00D54EE7" w:rsidRPr="000044D0" w14:paraId="4E624613" w14:textId="77777777" w:rsidTr="00D54EE7">
              <w:tc>
                <w:tcPr>
                  <w:cnfStyle w:val="001000000000" w:firstRow="0" w:lastRow="0" w:firstColumn="1" w:lastColumn="0" w:oddVBand="0" w:evenVBand="0" w:oddHBand="0" w:evenHBand="0" w:firstRowFirstColumn="0" w:firstRowLastColumn="0" w:lastRowFirstColumn="0" w:lastRowLastColumn="0"/>
                  <w:tcW w:w="562" w:type="dxa"/>
                </w:tcPr>
                <w:p w14:paraId="7C48898A" w14:textId="77777777" w:rsidR="00D54EE7" w:rsidRDefault="00D54EE7" w:rsidP="00D54EE7">
                  <w:pPr>
                    <w:spacing w:after="240"/>
                    <w:rPr>
                      <w:rFonts w:cs="Times New Roman"/>
                      <w:color w:val="000000"/>
                      <w:szCs w:val="24"/>
                    </w:rPr>
                  </w:pPr>
                  <w:r>
                    <w:rPr>
                      <w:rFonts w:cs="Times New Roman"/>
                      <w:color w:val="000000"/>
                      <w:szCs w:val="24"/>
                    </w:rPr>
                    <w:t>6</w:t>
                  </w:r>
                </w:p>
              </w:tc>
              <w:tc>
                <w:tcPr>
                  <w:tcW w:w="3686" w:type="dxa"/>
                </w:tcPr>
                <w:p w14:paraId="05D16D7F" w14:textId="77777777" w:rsidR="00D54EE7" w:rsidRPr="0042606E" w:rsidRDefault="00D54EE7" w:rsidP="00D54E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42606E">
                    <w:rPr>
                      <w:rFonts w:cs="Arial"/>
                    </w:rPr>
                    <w:t xml:space="preserve">Calculate quantities of </w:t>
                  </w:r>
                  <w:r>
                    <w:rPr>
                      <w:rFonts w:cs="Arial"/>
                    </w:rPr>
                    <w:t>materials</w:t>
                  </w:r>
                  <w:r w:rsidRPr="0042606E">
                    <w:rPr>
                      <w:rFonts w:cs="Arial"/>
                    </w:rPr>
                    <w:t xml:space="preserve"> required for a </w:t>
                  </w:r>
                  <w:r>
                    <w:rPr>
                      <w:rFonts w:cs="Arial"/>
                    </w:rPr>
                    <w:t>given construction project</w:t>
                  </w:r>
                </w:p>
              </w:tc>
            </w:tr>
            <w:tr w:rsidR="00D54EE7" w:rsidRPr="000044D0" w14:paraId="49C5C354" w14:textId="77777777" w:rsidTr="00D54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B2735CC" w14:textId="77777777" w:rsidR="00D54EE7" w:rsidRDefault="00D54EE7" w:rsidP="00D54EE7">
                  <w:pPr>
                    <w:spacing w:after="240"/>
                    <w:rPr>
                      <w:rFonts w:cs="Times New Roman"/>
                      <w:color w:val="000000"/>
                      <w:szCs w:val="24"/>
                    </w:rPr>
                  </w:pPr>
                  <w:r>
                    <w:rPr>
                      <w:rFonts w:cs="Times New Roman"/>
                      <w:color w:val="000000"/>
                      <w:szCs w:val="24"/>
                    </w:rPr>
                    <w:t>7</w:t>
                  </w:r>
                </w:p>
              </w:tc>
              <w:tc>
                <w:tcPr>
                  <w:tcW w:w="3686" w:type="dxa"/>
                </w:tcPr>
                <w:p w14:paraId="1A47A65B" w14:textId="77777777" w:rsidR="00D54EE7" w:rsidRDefault="00D54EE7" w:rsidP="00D54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Arial"/>
                    </w:rPr>
                    <w:t xml:space="preserve">Work independently with </w:t>
                  </w:r>
                  <w:r w:rsidRPr="008B183A">
                    <w:rPr>
                      <w:rFonts w:cs="Arial"/>
                    </w:rPr>
                    <w:t>hand and power tools and equipment</w:t>
                  </w:r>
                  <w:r>
                    <w:rPr>
                      <w:rFonts w:cs="Arial"/>
                    </w:rPr>
                    <w:t xml:space="preserve"> for </w:t>
                  </w:r>
                  <w:r w:rsidRPr="008B183A">
                    <w:rPr>
                      <w:rFonts w:cs="Arial"/>
                    </w:rPr>
                    <w:t>measuring and marking, cutting and punching, drilling, grinding</w:t>
                  </w:r>
                  <w:r>
                    <w:rPr>
                      <w:rFonts w:cs="Arial"/>
                    </w:rPr>
                    <w:t xml:space="preserve">, </w:t>
                  </w:r>
                  <w:r w:rsidRPr="008B183A">
                    <w:rPr>
                      <w:rFonts w:cs="Arial"/>
                    </w:rPr>
                    <w:t xml:space="preserve"> welding </w:t>
                  </w:r>
                  <w:r>
                    <w:rPr>
                      <w:rFonts w:cs="Arial"/>
                    </w:rPr>
                    <w:t>and adjusting</w:t>
                  </w:r>
                  <w:r w:rsidRPr="008B183A">
                    <w:rPr>
                      <w:rFonts w:cs="Arial"/>
                    </w:rPr>
                    <w:t xml:space="preserve"> nuts and bolts</w:t>
                  </w:r>
                  <w:r>
                    <w:rPr>
                      <w:rFonts w:cs="Arial"/>
                    </w:rPr>
                    <w:t>.</w:t>
                  </w:r>
                </w:p>
              </w:tc>
            </w:tr>
          </w:tbl>
          <w:p w14:paraId="42E3584A" w14:textId="77777777" w:rsidR="00D54EE7" w:rsidRPr="000044D0" w:rsidRDefault="00D54EE7" w:rsidP="00D54EE7">
            <w:pPr>
              <w:spacing w:after="240"/>
              <w:rPr>
                <w:rFonts w:cs="Times New Roman"/>
                <w:color w:val="000000"/>
                <w:szCs w:val="24"/>
              </w:rPr>
            </w:pPr>
          </w:p>
        </w:tc>
        <w:tc>
          <w:tcPr>
            <w:tcW w:w="2254" w:type="dxa"/>
            <w:gridSpan w:val="2"/>
            <w:vAlign w:val="center"/>
          </w:tcPr>
          <w:p w14:paraId="26BEE281" w14:textId="77777777" w:rsidR="00D54EE7" w:rsidRPr="000044D0" w:rsidRDefault="00D54EE7" w:rsidP="00D54EE7">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04043D9E"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31BC8634"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28754E63" w14:textId="77777777" w:rsidR="00D54EE7" w:rsidRPr="000044D0" w:rsidRDefault="00D54EE7" w:rsidP="00D54EE7">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D54EE7" w:rsidRPr="000044D0" w14:paraId="36B3FDD6" w14:textId="77777777" w:rsidTr="00D54E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D54EE7" w:rsidRPr="000044D0" w14:paraId="18D54AF7" w14:textId="77777777" w:rsidTr="00D54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97930B" w14:textId="77777777" w:rsidR="00D54EE7" w:rsidRPr="004A0477" w:rsidRDefault="00D54EE7" w:rsidP="00D54EE7">
                  <w:pPr>
                    <w:spacing w:after="240"/>
                    <w:rPr>
                      <w:rFonts w:cs="Times New Roman"/>
                      <w:color w:val="000000"/>
                      <w:szCs w:val="24"/>
                    </w:rPr>
                  </w:pPr>
                  <w:r>
                    <w:rPr>
                      <w:rFonts w:cs="Times New Roman"/>
                      <w:color w:val="000000"/>
                      <w:szCs w:val="24"/>
                    </w:rPr>
                    <w:t>8</w:t>
                  </w:r>
                </w:p>
              </w:tc>
              <w:tc>
                <w:tcPr>
                  <w:tcW w:w="3974" w:type="dxa"/>
                </w:tcPr>
                <w:p w14:paraId="7DF0C57D" w14:textId="77777777" w:rsidR="00D54EE7" w:rsidRPr="00C1713F" w:rsidRDefault="00D54EE7" w:rsidP="00D54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Pr>
                      <w:rFonts w:cs="Arial"/>
                      <w:b w:val="0"/>
                    </w:rPr>
                    <w:t>Execute</w:t>
                  </w:r>
                  <w:r w:rsidRPr="0042606E">
                    <w:rPr>
                      <w:rFonts w:cs="Arial"/>
                      <w:b w:val="0"/>
                    </w:rPr>
                    <w:t xml:space="preserve"> </w:t>
                  </w:r>
                  <w:r>
                    <w:rPr>
                      <w:rFonts w:cs="Arial"/>
                      <w:b w:val="0"/>
                    </w:rPr>
                    <w:t xml:space="preserve">construction </w:t>
                  </w:r>
                  <w:r w:rsidRPr="0042606E">
                    <w:rPr>
                      <w:rFonts w:cs="Arial"/>
                      <w:b w:val="0"/>
                    </w:rPr>
                    <w:t>and repair tasks effectively and in</w:t>
                  </w:r>
                  <w:r>
                    <w:rPr>
                      <w:rFonts w:cs="Arial"/>
                      <w:b w:val="0"/>
                    </w:rPr>
                    <w:t xml:space="preserve"> </w:t>
                  </w:r>
                  <w:r w:rsidRPr="0042606E">
                    <w:rPr>
                      <w:rFonts w:cs="Arial"/>
                      <w:b w:val="0"/>
                    </w:rPr>
                    <w:t>accordance with safety requirements.</w:t>
                  </w:r>
                </w:p>
              </w:tc>
            </w:tr>
          </w:tbl>
          <w:p w14:paraId="0182E493" w14:textId="77777777" w:rsidR="00D54EE7" w:rsidRPr="000044D0" w:rsidRDefault="00D54EE7" w:rsidP="00D54EE7">
            <w:pPr>
              <w:spacing w:after="240"/>
              <w:rPr>
                <w:rFonts w:cs="Times New Roman"/>
                <w:color w:val="000000"/>
                <w:szCs w:val="24"/>
              </w:rPr>
            </w:pPr>
          </w:p>
        </w:tc>
        <w:tc>
          <w:tcPr>
            <w:tcW w:w="2254" w:type="dxa"/>
            <w:gridSpan w:val="2"/>
            <w:vAlign w:val="center"/>
          </w:tcPr>
          <w:p w14:paraId="15879912"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0E080DD4" w14:textId="77777777" w:rsidR="00D54EE7" w:rsidRPr="000044D0" w:rsidRDefault="00D54EE7" w:rsidP="00D54EE7">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6607252A"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3B29A5B8"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47C763C0"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74AA9C5" w14:textId="77777777" w:rsidR="00D54EE7" w:rsidRPr="000044D0" w:rsidRDefault="00D54EE7" w:rsidP="00D54EE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165FCF6C"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74A52870"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F0D5874" w14:textId="77777777" w:rsidR="00D54EE7" w:rsidRPr="000044D0" w:rsidRDefault="00D54EE7" w:rsidP="00D54EE7">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3E075F70"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3BE52AEC"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1AC7467" w14:textId="77777777" w:rsidR="00D54EE7" w:rsidRPr="000044D0" w:rsidRDefault="00D54EE7" w:rsidP="00D54EE7">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FFA7700" w14:textId="77777777" w:rsidR="00D54EE7" w:rsidRPr="000044D0" w:rsidRDefault="00D54EE7" w:rsidP="00D54EE7">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3D93A840" w14:textId="77777777" w:rsidR="00D54EE7" w:rsidRPr="000044D0" w:rsidRDefault="00D54EE7" w:rsidP="00D54EE7">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D54EE7" w:rsidRPr="000044D0" w14:paraId="79398CF1" w14:textId="77777777" w:rsidTr="00D54EE7">
        <w:trPr>
          <w:jc w:val="center"/>
        </w:trPr>
        <w:tc>
          <w:tcPr>
            <w:tcW w:w="9356" w:type="dxa"/>
            <w:shd w:val="clear" w:color="auto" w:fill="5B9BD5" w:themeFill="accent1"/>
            <w:vAlign w:val="center"/>
          </w:tcPr>
          <w:p w14:paraId="64AA6D8C"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D54EE7" w:rsidRPr="000044D0" w14:paraId="0453EC40" w14:textId="77777777" w:rsidTr="00D54EE7">
        <w:trPr>
          <w:jc w:val="center"/>
        </w:trPr>
        <w:tc>
          <w:tcPr>
            <w:tcW w:w="9356" w:type="dxa"/>
            <w:shd w:val="clear" w:color="auto" w:fill="auto"/>
            <w:vAlign w:val="center"/>
          </w:tcPr>
          <w:p w14:paraId="2FE0E7C6" w14:textId="77777777" w:rsidR="00D54EE7" w:rsidRPr="000044D0" w:rsidRDefault="00D54EE7" w:rsidP="00D54EE7">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622851E6" w14:textId="77777777" w:rsidR="00D54EE7" w:rsidRPr="000044D0" w:rsidRDefault="00D54EE7" w:rsidP="00D54EE7">
            <w:pPr>
              <w:autoSpaceDE w:val="0"/>
              <w:autoSpaceDN w:val="0"/>
              <w:rPr>
                <w:rFonts w:cs="Times New Roman"/>
                <w:color w:val="000000"/>
                <w:szCs w:val="24"/>
              </w:rPr>
            </w:pPr>
          </w:p>
          <w:p w14:paraId="3FDABC85" w14:textId="77777777" w:rsidR="00D54EE7" w:rsidRPr="000044D0" w:rsidRDefault="00D54EE7" w:rsidP="00D54EE7">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457F1D99" w14:textId="77777777" w:rsidR="00D54EE7" w:rsidRPr="000044D0" w:rsidRDefault="00D54EE7" w:rsidP="00D54EE7">
            <w:pPr>
              <w:contextualSpacing/>
              <w:rPr>
                <w:rFonts w:cs="Times New Roman"/>
                <w:color w:val="000000"/>
                <w:szCs w:val="24"/>
              </w:rPr>
            </w:pPr>
          </w:p>
          <w:p w14:paraId="389F43E9" w14:textId="77777777" w:rsidR="00D54EE7" w:rsidRDefault="00D54EE7" w:rsidP="00D54EE7">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0FD0681" w14:textId="77777777" w:rsidR="00D54EE7" w:rsidRDefault="00D54EE7" w:rsidP="00D54EE7">
            <w:pPr>
              <w:autoSpaceDE w:val="0"/>
              <w:autoSpaceDN w:val="0"/>
              <w:adjustRightInd w:val="0"/>
              <w:rPr>
                <w:rFonts w:ascii="Calibri" w:hAnsi="Calibri" w:cs="Arial"/>
                <w:color w:val="000000"/>
              </w:rPr>
            </w:pPr>
          </w:p>
          <w:p w14:paraId="15EF59EF" w14:textId="77777777" w:rsidR="00D54EE7" w:rsidRPr="000044D0" w:rsidRDefault="00D54EE7" w:rsidP="00D54EE7">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1A59DBDA" w14:textId="77777777" w:rsidR="00D54EE7" w:rsidRPr="000044D0" w:rsidRDefault="00D54EE7" w:rsidP="00D54EE7">
            <w:pPr>
              <w:contextualSpacing/>
              <w:rPr>
                <w:rFonts w:eastAsia="Times New Roman" w:cs="Times New Roman"/>
                <w:b/>
                <w:bCs/>
                <w:color w:val="FFFFFF" w:themeColor="background1"/>
                <w:lang w:eastAsia="en-IE"/>
              </w:rPr>
            </w:pPr>
          </w:p>
        </w:tc>
      </w:tr>
      <w:tr w:rsidR="00D54EE7" w:rsidRPr="000044D0" w14:paraId="324C4900" w14:textId="77777777" w:rsidTr="00D54EE7">
        <w:trPr>
          <w:jc w:val="center"/>
        </w:trPr>
        <w:tc>
          <w:tcPr>
            <w:tcW w:w="9356" w:type="dxa"/>
            <w:shd w:val="clear" w:color="auto" w:fill="5B9BD5" w:themeFill="accent1"/>
            <w:vAlign w:val="center"/>
          </w:tcPr>
          <w:p w14:paraId="229B139E"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D54EE7" w:rsidRPr="000044D0" w14:paraId="1A26998A" w14:textId="77777777" w:rsidTr="00D54EE7">
        <w:trPr>
          <w:jc w:val="center"/>
        </w:trPr>
        <w:tc>
          <w:tcPr>
            <w:tcW w:w="9356" w:type="dxa"/>
            <w:shd w:val="clear" w:color="auto" w:fill="auto"/>
            <w:vAlign w:val="center"/>
          </w:tcPr>
          <w:p w14:paraId="33994C1C" w14:textId="77777777" w:rsidR="00D54EE7" w:rsidRPr="000044D0" w:rsidRDefault="00D54EE7" w:rsidP="00D54EE7">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1B09901D" w14:textId="77777777" w:rsidR="00D54EE7" w:rsidRPr="000044D0" w:rsidRDefault="00D54EE7" w:rsidP="00D54EE7">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58EA5604" w14:textId="77777777" w:rsidR="00D54EE7" w:rsidRDefault="00D54EE7" w:rsidP="00D54EE7">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30F2BB1C" w14:textId="77777777" w:rsidR="00D54EE7" w:rsidRPr="000044D0" w:rsidRDefault="00D54EE7" w:rsidP="00D54EE7">
            <w:pPr>
              <w:contextualSpacing/>
              <w:rPr>
                <w:rFonts w:cs="Times New Roman"/>
                <w:color w:val="000000"/>
                <w:szCs w:val="24"/>
              </w:rPr>
            </w:pPr>
          </w:p>
          <w:p w14:paraId="6B00EAF9" w14:textId="77777777" w:rsidR="00D54EE7" w:rsidRPr="000044D0" w:rsidRDefault="00D54EE7" w:rsidP="00D54EE7">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1D434F71" w14:textId="77777777" w:rsidR="00D54EE7" w:rsidRPr="000044D0" w:rsidRDefault="00D54EE7" w:rsidP="00D54EE7">
            <w:pPr>
              <w:autoSpaceDE w:val="0"/>
              <w:autoSpaceDN w:val="0"/>
              <w:rPr>
                <w:rFonts w:cs="Times New Roman"/>
                <w:color w:val="000000"/>
                <w:szCs w:val="24"/>
              </w:rPr>
            </w:pPr>
          </w:p>
          <w:p w14:paraId="3A4B54A1" w14:textId="77777777" w:rsidR="00D54EE7" w:rsidRPr="000044D0" w:rsidRDefault="00D54EE7" w:rsidP="00D54EE7">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76FA6F44" w14:textId="77777777" w:rsidR="00D54EE7" w:rsidRPr="000044D0" w:rsidRDefault="00D54EE7" w:rsidP="00D54EE7">
            <w:pPr>
              <w:contextualSpacing/>
              <w:rPr>
                <w:rFonts w:cs="Times New Roman"/>
                <w:color w:val="000000"/>
                <w:szCs w:val="24"/>
              </w:rPr>
            </w:pPr>
          </w:p>
          <w:p w14:paraId="008B6830" w14:textId="77777777" w:rsidR="00D54EE7" w:rsidRPr="000044D0" w:rsidRDefault="00D54EE7" w:rsidP="00D54EE7">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F289CE0" w14:textId="77777777" w:rsidR="00D54EE7" w:rsidRPr="000044D0" w:rsidRDefault="00D54EE7" w:rsidP="00D54EE7">
            <w:pPr>
              <w:contextualSpacing/>
              <w:rPr>
                <w:rFonts w:cs="Times New Roman"/>
                <w:color w:val="000000"/>
                <w:szCs w:val="24"/>
              </w:rPr>
            </w:pPr>
          </w:p>
          <w:p w14:paraId="54173A5B" w14:textId="77777777" w:rsidR="00D54EE7" w:rsidRPr="000044D0" w:rsidRDefault="00D54EE7" w:rsidP="00D54EE7">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D54EE7" w:rsidRPr="000044D0" w14:paraId="1C4349F0" w14:textId="77777777" w:rsidTr="00D54EE7">
        <w:trPr>
          <w:jc w:val="center"/>
        </w:trPr>
        <w:tc>
          <w:tcPr>
            <w:tcW w:w="9356" w:type="dxa"/>
            <w:shd w:val="clear" w:color="auto" w:fill="5B9BD5" w:themeFill="accent1"/>
            <w:vAlign w:val="center"/>
          </w:tcPr>
          <w:p w14:paraId="55DD0CDC"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D54EE7" w:rsidRPr="000044D0" w14:paraId="15ED48DD" w14:textId="77777777" w:rsidTr="00D54EE7">
        <w:trPr>
          <w:jc w:val="center"/>
        </w:trPr>
        <w:tc>
          <w:tcPr>
            <w:tcW w:w="9356" w:type="dxa"/>
            <w:vAlign w:val="center"/>
          </w:tcPr>
          <w:p w14:paraId="5C7832E2" w14:textId="77777777" w:rsidR="00D54EE7" w:rsidRDefault="00D54EE7" w:rsidP="00D54EE7">
            <w:pPr>
              <w:autoSpaceDE w:val="0"/>
              <w:autoSpaceDN w:val="0"/>
              <w:rPr>
                <w:rFonts w:ascii="Calibri" w:eastAsia="Calibri" w:hAnsi="Calibri" w:cs="Arial"/>
                <w:b/>
                <w:color w:val="000000"/>
              </w:rPr>
            </w:pPr>
          </w:p>
          <w:p w14:paraId="0A44F8DF" w14:textId="77777777" w:rsidR="00D54EE7" w:rsidRDefault="00D54EE7" w:rsidP="00D54EE7">
            <w:pPr>
              <w:autoSpaceDE w:val="0"/>
              <w:autoSpaceDN w:val="0"/>
              <w:rPr>
                <w:rFonts w:ascii="Calibri" w:eastAsia="Calibri" w:hAnsi="Calibri" w:cs="Arial"/>
                <w:b/>
                <w:color w:val="000000"/>
              </w:rPr>
            </w:pPr>
            <w:r>
              <w:rPr>
                <w:rFonts w:ascii="Calibri" w:eastAsia="Calibri" w:hAnsi="Calibri" w:cs="Arial"/>
                <w:b/>
                <w:color w:val="000000"/>
              </w:rPr>
              <w:t>Each assessment type must be passed</w:t>
            </w:r>
          </w:p>
          <w:p w14:paraId="130C44A7" w14:textId="77777777" w:rsidR="00D54EE7" w:rsidRDefault="00D54EE7" w:rsidP="00D54EE7">
            <w:pPr>
              <w:autoSpaceDE w:val="0"/>
              <w:autoSpaceDN w:val="0"/>
              <w:rPr>
                <w:rFonts w:ascii="Calibri" w:eastAsia="Calibri" w:hAnsi="Calibri" w:cs="Arial"/>
                <w:b/>
                <w:color w:val="000000"/>
              </w:rPr>
            </w:pPr>
          </w:p>
          <w:p w14:paraId="58B272A3" w14:textId="77777777" w:rsidR="00D54EE7" w:rsidRPr="00112D6D" w:rsidRDefault="00D54EE7" w:rsidP="00D54EE7">
            <w:pPr>
              <w:autoSpaceDE w:val="0"/>
              <w:autoSpaceDN w:val="0"/>
              <w:rPr>
                <w:rFonts w:ascii="Arial" w:eastAsia="Times New Roman" w:hAnsi="Arial" w:cs="Arial"/>
                <w:b/>
                <w:bCs/>
                <w:color w:val="000000"/>
                <w:sz w:val="24"/>
                <w:lang w:eastAsia="en-IE"/>
              </w:rPr>
            </w:pPr>
            <w:r w:rsidRPr="00112D6D">
              <w:rPr>
                <w:rFonts w:ascii="Calibri" w:eastAsia="Calibri" w:hAnsi="Calibri" w:cs="Arial"/>
                <w:b/>
                <w:color w:val="000000"/>
              </w:rPr>
              <w:t>Theory 40%</w:t>
            </w:r>
          </w:p>
          <w:p w14:paraId="50E4CB5A" w14:textId="77777777" w:rsidR="00D54EE7" w:rsidRDefault="00D54EE7" w:rsidP="00D54EE7">
            <w:pPr>
              <w:contextualSpacing/>
              <w:rPr>
                <w:rFonts w:eastAsia="Times New Roman" w:cs="Times New Roman"/>
                <w:bCs/>
                <w:color w:val="000000"/>
                <w:lang w:eastAsia="en-IE"/>
              </w:rPr>
            </w:pPr>
            <w:r>
              <w:rPr>
                <w:rFonts w:eastAsia="Times New Roman" w:cs="Times New Roman"/>
                <w:bCs/>
                <w:color w:val="000000"/>
                <w:lang w:eastAsia="en-IE"/>
              </w:rPr>
              <w:t>The assessor will devise a theory examination to assess learning outcomes 1 to 3</w:t>
            </w:r>
          </w:p>
          <w:p w14:paraId="745A2A5D" w14:textId="77777777" w:rsidR="00D54EE7" w:rsidRDefault="00D54EE7" w:rsidP="00D54EE7">
            <w:pPr>
              <w:contextualSpacing/>
              <w:rPr>
                <w:rFonts w:eastAsia="Times New Roman" w:cs="Times New Roman"/>
                <w:bCs/>
                <w:color w:val="000000"/>
                <w:lang w:eastAsia="en-IE"/>
              </w:rPr>
            </w:pPr>
          </w:p>
          <w:p w14:paraId="3123980C" w14:textId="77777777" w:rsidR="00D54EE7" w:rsidRPr="00112D6D" w:rsidRDefault="00D54EE7" w:rsidP="00D54EE7">
            <w:pPr>
              <w:contextualSpacing/>
              <w:rPr>
                <w:rFonts w:eastAsia="Times New Roman" w:cs="Times New Roman"/>
                <w:b/>
                <w:bCs/>
                <w:color w:val="000000"/>
                <w:lang w:eastAsia="en-IE"/>
              </w:rPr>
            </w:pPr>
            <w:r w:rsidRPr="00112D6D">
              <w:rPr>
                <w:rFonts w:eastAsia="Times New Roman" w:cs="Times New Roman"/>
                <w:b/>
                <w:bCs/>
                <w:color w:val="000000"/>
                <w:lang w:eastAsia="en-IE"/>
              </w:rPr>
              <w:t xml:space="preserve">Skills Demonstration </w:t>
            </w:r>
            <w:r>
              <w:rPr>
                <w:rFonts w:eastAsia="Times New Roman" w:cs="Times New Roman"/>
                <w:b/>
                <w:bCs/>
                <w:color w:val="000000"/>
                <w:lang w:eastAsia="en-IE"/>
              </w:rPr>
              <w:t>30</w:t>
            </w:r>
            <w:r w:rsidRPr="00112D6D">
              <w:rPr>
                <w:rFonts w:eastAsia="Times New Roman" w:cs="Times New Roman"/>
                <w:b/>
                <w:bCs/>
                <w:color w:val="000000"/>
                <w:lang w:eastAsia="en-IE"/>
              </w:rPr>
              <w:t>%</w:t>
            </w:r>
          </w:p>
          <w:p w14:paraId="3D8CC7A5" w14:textId="77777777" w:rsidR="00D54EE7" w:rsidRDefault="00D54EE7" w:rsidP="00D54EE7">
            <w:pPr>
              <w:contextualSpacing/>
              <w:rPr>
                <w:rFonts w:eastAsia="Times New Roman" w:cs="Times New Roman"/>
                <w:bCs/>
                <w:color w:val="000000"/>
                <w:lang w:eastAsia="en-IE"/>
              </w:rPr>
            </w:pPr>
            <w:r>
              <w:rPr>
                <w:rFonts w:eastAsia="Times New Roman" w:cs="Times New Roman"/>
                <w:bCs/>
                <w:color w:val="000000"/>
                <w:lang w:eastAsia="en-IE"/>
              </w:rPr>
              <w:t xml:space="preserve">The assessor will devise skills demonstrations to assess learning outcomes 4,7 and 8 as outlined in the tasks below.  </w:t>
            </w:r>
          </w:p>
          <w:p w14:paraId="47BD28D4" w14:textId="77777777" w:rsidR="00D54EE7" w:rsidRPr="000857CC" w:rsidRDefault="00D54EE7" w:rsidP="00D54EE7">
            <w:pPr>
              <w:contextualSpacing/>
              <w:rPr>
                <w:rFonts w:eastAsia="Times New Roman" w:cs="Times New Roman"/>
                <w:bCs/>
                <w:color w:val="000000"/>
                <w:lang w:eastAsia="en-IE"/>
              </w:rPr>
            </w:pPr>
          </w:p>
          <w:p w14:paraId="3ED41D90" w14:textId="77777777" w:rsidR="00D54EE7" w:rsidRDefault="00D54EE7" w:rsidP="00D54EE7">
            <w:pPr>
              <w:autoSpaceDE w:val="0"/>
              <w:autoSpaceDN w:val="0"/>
              <w:adjustRightInd w:val="0"/>
              <w:rPr>
                <w:rFonts w:eastAsia="Times New Roman" w:cs="Times New Roman"/>
                <w:bCs/>
                <w:color w:val="000000"/>
                <w:lang w:eastAsia="en-IE"/>
              </w:rPr>
            </w:pPr>
            <w:r w:rsidRPr="000857CC">
              <w:rPr>
                <w:rFonts w:cs="Arial"/>
              </w:rPr>
              <w:t>List of tasks:</w:t>
            </w:r>
            <w:r>
              <w:rPr>
                <w:rFonts w:eastAsia="Times New Roman" w:cs="Times New Roman"/>
                <w:bCs/>
                <w:color w:val="000000"/>
                <w:lang w:eastAsia="en-IE"/>
              </w:rPr>
              <w:t xml:space="preserve"> (A maximum of 6 marks can be awarded to task 1.  A maximum of 4 marks can be awarded to all other tasks).</w:t>
            </w:r>
          </w:p>
          <w:p w14:paraId="6A7F0144" w14:textId="77777777" w:rsidR="00D54EE7" w:rsidRPr="000857CC" w:rsidRDefault="00D54EE7" w:rsidP="00D54EE7">
            <w:pPr>
              <w:autoSpaceDE w:val="0"/>
              <w:autoSpaceDN w:val="0"/>
              <w:adjustRightInd w:val="0"/>
              <w:rPr>
                <w:rFonts w:cs="Arial"/>
              </w:rPr>
            </w:pPr>
          </w:p>
          <w:p w14:paraId="25607362" w14:textId="77777777" w:rsidR="00D54EE7" w:rsidRDefault="00D54EE7" w:rsidP="00D54EE7">
            <w:pPr>
              <w:autoSpaceDE w:val="0"/>
              <w:autoSpaceDN w:val="0"/>
              <w:adjustRightInd w:val="0"/>
              <w:rPr>
                <w:rFonts w:cs="Arial"/>
              </w:rPr>
            </w:pPr>
            <w:r>
              <w:rPr>
                <w:rFonts w:cs="Arial"/>
              </w:rPr>
              <w:t>1)  Carry out w</w:t>
            </w:r>
            <w:r w:rsidRPr="000857CC">
              <w:rPr>
                <w:rFonts w:cs="Arial"/>
              </w:rPr>
              <w:t>orkshop skills</w:t>
            </w:r>
            <w:r>
              <w:rPr>
                <w:rFonts w:cs="Arial"/>
              </w:rPr>
              <w:t xml:space="preserve"> to include using hand and power tools for nuts and bolts, measuring marking cutting punching drilling grinding, and welding </w:t>
            </w:r>
          </w:p>
          <w:p w14:paraId="00373CBD" w14:textId="77777777" w:rsidR="00D54EE7" w:rsidRDefault="00D54EE7" w:rsidP="00D54EE7">
            <w:pPr>
              <w:autoSpaceDE w:val="0"/>
              <w:autoSpaceDN w:val="0"/>
              <w:adjustRightInd w:val="0"/>
              <w:rPr>
                <w:rFonts w:cs="Arial"/>
              </w:rPr>
            </w:pPr>
            <w:r>
              <w:rPr>
                <w:rFonts w:cs="Arial"/>
              </w:rPr>
              <w:t>2)  Square</w:t>
            </w:r>
            <w:r w:rsidRPr="000857CC">
              <w:rPr>
                <w:rFonts w:cs="Arial"/>
              </w:rPr>
              <w:t xml:space="preserve"> out a building</w:t>
            </w:r>
          </w:p>
          <w:p w14:paraId="6221D2BC" w14:textId="77777777" w:rsidR="00D54EE7" w:rsidRPr="000857CC" w:rsidRDefault="00D54EE7" w:rsidP="00D54EE7">
            <w:pPr>
              <w:autoSpaceDE w:val="0"/>
              <w:autoSpaceDN w:val="0"/>
              <w:adjustRightInd w:val="0"/>
              <w:rPr>
                <w:rFonts w:cs="Arial"/>
              </w:rPr>
            </w:pPr>
            <w:r>
              <w:rPr>
                <w:rFonts w:cs="Arial"/>
              </w:rPr>
              <w:t>3)  Transfer levels</w:t>
            </w:r>
          </w:p>
          <w:p w14:paraId="469E595A" w14:textId="77777777" w:rsidR="00D54EE7" w:rsidRPr="000857CC" w:rsidRDefault="00D54EE7" w:rsidP="00D54EE7">
            <w:pPr>
              <w:autoSpaceDE w:val="0"/>
              <w:autoSpaceDN w:val="0"/>
              <w:adjustRightInd w:val="0"/>
              <w:rPr>
                <w:rFonts w:cs="Arial"/>
              </w:rPr>
            </w:pPr>
            <w:r>
              <w:rPr>
                <w:rFonts w:cs="Arial"/>
              </w:rPr>
              <w:t xml:space="preserve">4) </w:t>
            </w:r>
            <w:r w:rsidRPr="000857CC">
              <w:rPr>
                <w:rFonts w:cs="Arial"/>
              </w:rPr>
              <w:t xml:space="preserve"> Peg out</w:t>
            </w:r>
            <w:r>
              <w:rPr>
                <w:rFonts w:cs="Arial"/>
              </w:rPr>
              <w:t xml:space="preserve"> a</w:t>
            </w:r>
            <w:r w:rsidRPr="000857CC">
              <w:rPr>
                <w:rFonts w:cs="Arial"/>
              </w:rPr>
              <w:t xml:space="preserve"> floor o</w:t>
            </w:r>
            <w:r>
              <w:rPr>
                <w:rFonts w:cs="Arial"/>
              </w:rPr>
              <w:t>r</w:t>
            </w:r>
            <w:r w:rsidRPr="000857CC">
              <w:rPr>
                <w:rFonts w:cs="Arial"/>
              </w:rPr>
              <w:t xml:space="preserve"> foundation trench</w:t>
            </w:r>
          </w:p>
          <w:p w14:paraId="43D6BEDE" w14:textId="77777777" w:rsidR="00D54EE7" w:rsidRPr="000857CC" w:rsidRDefault="00D54EE7" w:rsidP="00D54EE7">
            <w:pPr>
              <w:autoSpaceDE w:val="0"/>
              <w:autoSpaceDN w:val="0"/>
              <w:adjustRightInd w:val="0"/>
              <w:rPr>
                <w:rFonts w:cs="Arial"/>
              </w:rPr>
            </w:pPr>
            <w:r>
              <w:rPr>
                <w:rFonts w:cs="Arial"/>
              </w:rPr>
              <w:t xml:space="preserve">5)  Build </w:t>
            </w:r>
            <w:r w:rsidRPr="000857CC">
              <w:rPr>
                <w:rFonts w:cs="Arial"/>
              </w:rPr>
              <w:t>concrete block quoin</w:t>
            </w:r>
          </w:p>
          <w:p w14:paraId="20651714" w14:textId="77777777" w:rsidR="00D54EE7" w:rsidRPr="000857CC" w:rsidRDefault="00D54EE7" w:rsidP="00D54EE7">
            <w:pPr>
              <w:autoSpaceDE w:val="0"/>
              <w:autoSpaceDN w:val="0"/>
              <w:adjustRightInd w:val="0"/>
              <w:rPr>
                <w:rFonts w:cs="Arial"/>
              </w:rPr>
            </w:pPr>
            <w:r>
              <w:rPr>
                <w:rFonts w:cs="Arial"/>
              </w:rPr>
              <w:t xml:space="preserve">6) </w:t>
            </w:r>
            <w:r w:rsidRPr="000857CC">
              <w:rPr>
                <w:rFonts w:cs="Arial"/>
              </w:rPr>
              <w:t xml:space="preserve"> Assembl</w:t>
            </w:r>
            <w:r>
              <w:rPr>
                <w:rFonts w:cs="Arial"/>
              </w:rPr>
              <w:t>e</w:t>
            </w:r>
            <w:r w:rsidRPr="000857CC">
              <w:rPr>
                <w:rFonts w:cs="Arial"/>
              </w:rPr>
              <w:t xml:space="preserve"> screeds for concrete to a specified fall</w:t>
            </w:r>
          </w:p>
          <w:p w14:paraId="6133183B" w14:textId="77777777" w:rsidR="00D54EE7" w:rsidRPr="000857CC" w:rsidRDefault="00D54EE7" w:rsidP="00D54EE7">
            <w:pPr>
              <w:autoSpaceDE w:val="0"/>
              <w:autoSpaceDN w:val="0"/>
              <w:adjustRightInd w:val="0"/>
              <w:rPr>
                <w:rFonts w:cs="Arial"/>
              </w:rPr>
            </w:pPr>
            <w:r>
              <w:rPr>
                <w:rFonts w:cs="Arial"/>
              </w:rPr>
              <w:t>7)  Mix</w:t>
            </w:r>
            <w:r w:rsidRPr="000857CC">
              <w:rPr>
                <w:rFonts w:cs="Arial"/>
              </w:rPr>
              <w:t xml:space="preserve"> concrete or mortar</w:t>
            </w:r>
          </w:p>
          <w:p w14:paraId="00357198" w14:textId="77777777" w:rsidR="00D54EE7" w:rsidRDefault="00D54EE7" w:rsidP="00D54EE7">
            <w:pPr>
              <w:autoSpaceDE w:val="0"/>
              <w:autoSpaceDN w:val="0"/>
              <w:adjustRightInd w:val="0"/>
              <w:ind w:left="199" w:hanging="199"/>
              <w:rPr>
                <w:rFonts w:cs="Arial"/>
              </w:rPr>
            </w:pPr>
          </w:p>
          <w:p w14:paraId="0C3FCEDD" w14:textId="77777777" w:rsidR="00D54EE7" w:rsidRPr="00257B73" w:rsidRDefault="00D54EE7" w:rsidP="00D54EE7">
            <w:pPr>
              <w:autoSpaceDE w:val="0"/>
              <w:autoSpaceDN w:val="0"/>
              <w:adjustRightInd w:val="0"/>
              <w:ind w:left="199" w:hanging="199"/>
              <w:rPr>
                <w:rFonts w:cs="Arial"/>
                <w:b/>
              </w:rPr>
            </w:pPr>
            <w:r w:rsidRPr="00257B73">
              <w:rPr>
                <w:rFonts w:cs="Arial"/>
                <w:b/>
              </w:rPr>
              <w:t>Examination Practical 30%</w:t>
            </w:r>
          </w:p>
          <w:p w14:paraId="06EFB3FA" w14:textId="77777777" w:rsidR="00D54EE7" w:rsidRDefault="00D54EE7" w:rsidP="00D54EE7">
            <w:pPr>
              <w:autoSpaceDE w:val="0"/>
              <w:autoSpaceDN w:val="0"/>
              <w:adjustRightInd w:val="0"/>
              <w:ind w:left="57"/>
              <w:rPr>
                <w:rFonts w:cs="Arial"/>
              </w:rPr>
            </w:pPr>
            <w:r>
              <w:rPr>
                <w:rFonts w:cs="Arial"/>
              </w:rPr>
              <w:t>The assessor will devise a practical examination based on farm building plans and specifications to assess learning outcomes 5 and 6.  All tasks carry equal marks.</w:t>
            </w:r>
          </w:p>
          <w:p w14:paraId="34D8406F" w14:textId="77777777" w:rsidR="00D54EE7" w:rsidRDefault="00D54EE7" w:rsidP="00D54EE7">
            <w:pPr>
              <w:autoSpaceDE w:val="0"/>
              <w:autoSpaceDN w:val="0"/>
              <w:adjustRightInd w:val="0"/>
              <w:ind w:left="199" w:hanging="199"/>
              <w:rPr>
                <w:rFonts w:cs="Arial"/>
              </w:rPr>
            </w:pPr>
          </w:p>
          <w:p w14:paraId="672CA828" w14:textId="77777777" w:rsidR="00D54EE7" w:rsidRPr="006723A4" w:rsidRDefault="00D54EE7" w:rsidP="00D54EE7">
            <w:pPr>
              <w:autoSpaceDE w:val="0"/>
              <w:autoSpaceDN w:val="0"/>
              <w:adjustRightInd w:val="0"/>
              <w:ind w:left="199" w:hanging="199"/>
              <w:rPr>
                <w:rFonts w:cs="Arial"/>
                <w:b/>
              </w:rPr>
            </w:pPr>
            <w:r w:rsidRPr="006723A4">
              <w:rPr>
                <w:rFonts w:cs="Arial"/>
                <w:b/>
              </w:rPr>
              <w:t xml:space="preserve">Practical </w:t>
            </w:r>
            <w:r>
              <w:rPr>
                <w:rFonts w:cs="Arial"/>
                <w:b/>
              </w:rPr>
              <w:t>e</w:t>
            </w:r>
            <w:r w:rsidRPr="006723A4">
              <w:rPr>
                <w:rFonts w:cs="Arial"/>
                <w:b/>
              </w:rPr>
              <w:t xml:space="preserve">xamination </w:t>
            </w:r>
            <w:r>
              <w:rPr>
                <w:rFonts w:cs="Arial"/>
                <w:b/>
              </w:rPr>
              <w:t>t</w:t>
            </w:r>
            <w:r w:rsidRPr="006723A4">
              <w:rPr>
                <w:rFonts w:cs="Arial"/>
                <w:b/>
              </w:rPr>
              <w:t>asks</w:t>
            </w:r>
            <w:r>
              <w:rPr>
                <w:rFonts w:cs="Arial"/>
                <w:b/>
              </w:rPr>
              <w:t xml:space="preserve"> to assess learning outcomes 5 and 6</w:t>
            </w:r>
          </w:p>
          <w:p w14:paraId="373BEB76" w14:textId="77777777" w:rsidR="00D54EE7" w:rsidRPr="00257B73" w:rsidRDefault="00D54EE7" w:rsidP="00D54EE7">
            <w:pPr>
              <w:autoSpaceDE w:val="0"/>
              <w:autoSpaceDN w:val="0"/>
              <w:adjustRightInd w:val="0"/>
              <w:ind w:left="57"/>
              <w:rPr>
                <w:rFonts w:cs="Arial"/>
              </w:rPr>
            </w:pPr>
            <w:r>
              <w:rPr>
                <w:rFonts w:cs="Arial"/>
              </w:rPr>
              <w:t xml:space="preserve">1)  </w:t>
            </w:r>
            <w:r w:rsidRPr="00257B73">
              <w:rPr>
                <w:rFonts w:cs="Arial"/>
              </w:rPr>
              <w:t xml:space="preserve">Interpreting plans </w:t>
            </w:r>
          </w:p>
          <w:p w14:paraId="10C4DB0C" w14:textId="77777777" w:rsidR="00D54EE7" w:rsidRPr="00257B73" w:rsidRDefault="00D54EE7" w:rsidP="00D54EE7">
            <w:pPr>
              <w:autoSpaceDE w:val="0"/>
              <w:autoSpaceDN w:val="0"/>
              <w:adjustRightInd w:val="0"/>
              <w:ind w:left="57"/>
              <w:rPr>
                <w:rFonts w:cs="Arial"/>
              </w:rPr>
            </w:pPr>
            <w:r>
              <w:rPr>
                <w:rFonts w:cs="Arial"/>
              </w:rPr>
              <w:t xml:space="preserve">2)  </w:t>
            </w:r>
            <w:r w:rsidRPr="00257B73">
              <w:rPr>
                <w:rFonts w:cs="Arial"/>
              </w:rPr>
              <w:t xml:space="preserve">Interpreting specifications </w:t>
            </w:r>
          </w:p>
          <w:p w14:paraId="6B141248" w14:textId="77777777" w:rsidR="00D54EE7" w:rsidRPr="00257B73" w:rsidRDefault="00D54EE7" w:rsidP="00D54EE7">
            <w:pPr>
              <w:autoSpaceDE w:val="0"/>
              <w:autoSpaceDN w:val="0"/>
              <w:adjustRightInd w:val="0"/>
              <w:ind w:left="57"/>
              <w:rPr>
                <w:rFonts w:cs="Arial"/>
              </w:rPr>
            </w:pPr>
            <w:r>
              <w:rPr>
                <w:rFonts w:cs="Arial"/>
              </w:rPr>
              <w:t xml:space="preserve">3)  </w:t>
            </w:r>
            <w:r w:rsidRPr="00257B73">
              <w:rPr>
                <w:rFonts w:cs="Arial"/>
              </w:rPr>
              <w:t>Calculating quantities of blocks required for specified projects correct to</w:t>
            </w:r>
            <w:r>
              <w:rPr>
                <w:rFonts w:cs="Arial"/>
              </w:rPr>
              <w:t xml:space="preserve"> within +/- 5%</w:t>
            </w:r>
          </w:p>
          <w:p w14:paraId="7C0E3376" w14:textId="77777777" w:rsidR="00D54EE7" w:rsidRPr="00257B73" w:rsidRDefault="00D54EE7" w:rsidP="00D54EE7">
            <w:pPr>
              <w:autoSpaceDE w:val="0"/>
              <w:autoSpaceDN w:val="0"/>
              <w:adjustRightInd w:val="0"/>
              <w:ind w:left="57"/>
              <w:rPr>
                <w:rFonts w:cs="Arial"/>
              </w:rPr>
            </w:pPr>
            <w:r>
              <w:rPr>
                <w:rFonts w:cs="Arial"/>
              </w:rPr>
              <w:t xml:space="preserve">4)  </w:t>
            </w:r>
            <w:r w:rsidRPr="00257B73">
              <w:rPr>
                <w:rFonts w:cs="Arial"/>
              </w:rPr>
              <w:t xml:space="preserve">Calculating quantities of </w:t>
            </w:r>
            <w:r>
              <w:rPr>
                <w:rFonts w:cs="Arial"/>
              </w:rPr>
              <w:t xml:space="preserve">concrete </w:t>
            </w:r>
            <w:r w:rsidRPr="00257B73">
              <w:rPr>
                <w:rFonts w:cs="Arial"/>
              </w:rPr>
              <w:t>required for specified projects correct</w:t>
            </w:r>
            <w:r>
              <w:rPr>
                <w:rFonts w:cs="Arial"/>
              </w:rPr>
              <w:t xml:space="preserve"> to within +/- 5%</w:t>
            </w:r>
          </w:p>
          <w:p w14:paraId="47D937DE" w14:textId="77777777" w:rsidR="00D54EE7" w:rsidRPr="00257B73" w:rsidRDefault="00D54EE7" w:rsidP="00D54EE7">
            <w:pPr>
              <w:autoSpaceDE w:val="0"/>
              <w:autoSpaceDN w:val="0"/>
              <w:adjustRightInd w:val="0"/>
              <w:ind w:left="57"/>
              <w:rPr>
                <w:rFonts w:cs="Arial"/>
              </w:rPr>
            </w:pPr>
            <w:r>
              <w:rPr>
                <w:rFonts w:cs="Arial"/>
              </w:rPr>
              <w:t xml:space="preserve">5)  </w:t>
            </w:r>
            <w:r w:rsidRPr="00257B73">
              <w:rPr>
                <w:rFonts w:cs="Arial"/>
              </w:rPr>
              <w:t xml:space="preserve">Calculating quantities of </w:t>
            </w:r>
            <w:proofErr w:type="spellStart"/>
            <w:r w:rsidRPr="00257B73">
              <w:rPr>
                <w:rFonts w:cs="Arial"/>
              </w:rPr>
              <w:t>hardcore</w:t>
            </w:r>
            <w:proofErr w:type="spellEnd"/>
            <w:r w:rsidRPr="00257B73">
              <w:rPr>
                <w:rFonts w:cs="Arial"/>
              </w:rPr>
              <w:t xml:space="preserve"> required for specified projects correct</w:t>
            </w:r>
            <w:r>
              <w:rPr>
                <w:rFonts w:cs="Arial"/>
              </w:rPr>
              <w:t xml:space="preserve"> </w:t>
            </w:r>
            <w:r w:rsidRPr="00257B73">
              <w:rPr>
                <w:rFonts w:cs="Arial"/>
              </w:rPr>
              <w:t xml:space="preserve">to within +/- 5% </w:t>
            </w:r>
          </w:p>
          <w:p w14:paraId="73411F2E" w14:textId="77777777" w:rsidR="00D54EE7" w:rsidRDefault="00D54EE7" w:rsidP="00D54EE7">
            <w:pPr>
              <w:autoSpaceDE w:val="0"/>
              <w:autoSpaceDN w:val="0"/>
              <w:adjustRightInd w:val="0"/>
              <w:ind w:left="57"/>
              <w:rPr>
                <w:rFonts w:eastAsia="Times New Roman" w:cs="Times New Roman"/>
                <w:bCs/>
                <w:color w:val="000000"/>
                <w:lang w:eastAsia="en-IE"/>
              </w:rPr>
            </w:pPr>
            <w:r>
              <w:rPr>
                <w:rFonts w:cs="Arial"/>
              </w:rPr>
              <w:t xml:space="preserve">6)  </w:t>
            </w:r>
            <w:r w:rsidRPr="00257B73">
              <w:rPr>
                <w:rFonts w:cs="Arial"/>
              </w:rPr>
              <w:t>Calculating quantities of timber required for specified projects correct to</w:t>
            </w:r>
            <w:r>
              <w:rPr>
                <w:rFonts w:cs="Arial"/>
              </w:rPr>
              <w:t xml:space="preserve"> </w:t>
            </w:r>
            <w:r w:rsidRPr="00257B73">
              <w:rPr>
                <w:rFonts w:cs="Arial"/>
              </w:rPr>
              <w:t xml:space="preserve">within +/- 5% </w:t>
            </w:r>
          </w:p>
          <w:p w14:paraId="24561841" w14:textId="77777777" w:rsidR="00D54EE7" w:rsidRPr="000044D0" w:rsidRDefault="00D54EE7" w:rsidP="00D54EE7">
            <w:pPr>
              <w:contextualSpacing/>
              <w:rPr>
                <w:rFonts w:eastAsia="Times New Roman" w:cs="Times New Roman"/>
                <w:bCs/>
                <w:color w:val="000000"/>
                <w:lang w:eastAsia="en-IE"/>
              </w:rPr>
            </w:pPr>
          </w:p>
        </w:tc>
      </w:tr>
      <w:tr w:rsidR="00D54EE7" w:rsidRPr="000044D0" w14:paraId="64282C92" w14:textId="77777777" w:rsidTr="00D54EE7">
        <w:trPr>
          <w:jc w:val="center"/>
        </w:trPr>
        <w:tc>
          <w:tcPr>
            <w:tcW w:w="9356" w:type="dxa"/>
            <w:shd w:val="clear" w:color="auto" w:fill="5B9BD5" w:themeFill="accent1"/>
            <w:vAlign w:val="center"/>
          </w:tcPr>
          <w:p w14:paraId="4B10F231"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D54EE7" w:rsidRPr="000044D0" w14:paraId="7308B3DD" w14:textId="77777777" w:rsidTr="00D54EE7">
        <w:trPr>
          <w:jc w:val="center"/>
        </w:trPr>
        <w:tc>
          <w:tcPr>
            <w:tcW w:w="9356" w:type="dxa"/>
            <w:vAlign w:val="center"/>
          </w:tcPr>
          <w:p w14:paraId="7442D705" w14:textId="77777777" w:rsidR="00D54EE7" w:rsidRPr="000044D0" w:rsidRDefault="00D54EE7" w:rsidP="00D54EE7">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433FCFEE" w14:textId="77777777" w:rsidR="00D54EE7" w:rsidRDefault="00D54EE7" w:rsidP="00D54EE7">
            <w:pPr>
              <w:contextualSpacing/>
              <w:rPr>
                <w:rFonts w:eastAsia="Times New Roman" w:cs="Times New Roman"/>
                <w:bCs/>
                <w:color w:val="000000"/>
                <w:lang w:eastAsia="en-IE"/>
              </w:rPr>
            </w:pPr>
          </w:p>
          <w:p w14:paraId="0218B3B5" w14:textId="77777777" w:rsidR="00D54EE7" w:rsidRPr="00112D6D" w:rsidRDefault="00D54EE7" w:rsidP="00D54EE7">
            <w:pPr>
              <w:contextualSpacing/>
              <w:rPr>
                <w:rFonts w:eastAsia="Times New Roman" w:cs="Times New Roman"/>
                <w:b/>
                <w:bCs/>
                <w:color w:val="000000"/>
                <w:lang w:eastAsia="en-IE"/>
              </w:rPr>
            </w:pPr>
            <w:r w:rsidRPr="00112D6D">
              <w:rPr>
                <w:rFonts w:eastAsia="Times New Roman" w:cs="Times New Roman"/>
                <w:b/>
                <w:bCs/>
                <w:color w:val="000000"/>
                <w:lang w:eastAsia="en-IE"/>
              </w:rPr>
              <w:t>Theory 40%</w:t>
            </w:r>
          </w:p>
          <w:p w14:paraId="08B2DCDB" w14:textId="77777777" w:rsidR="00D54EE7" w:rsidRDefault="00D54EE7" w:rsidP="00D54EE7">
            <w:pPr>
              <w:contextualSpacing/>
              <w:rPr>
                <w:rFonts w:eastAsia="Times New Roman" w:cs="Times New Roman"/>
                <w:b/>
                <w:bCs/>
                <w:color w:val="000000"/>
                <w:lang w:eastAsia="en-IE"/>
              </w:rPr>
            </w:pPr>
          </w:p>
          <w:p w14:paraId="50CF7695" w14:textId="146DD4E0" w:rsidR="00D54EE7" w:rsidRPr="00112D6D" w:rsidRDefault="00D54EE7" w:rsidP="00D54EE7">
            <w:pPr>
              <w:contextualSpacing/>
              <w:rPr>
                <w:rFonts w:eastAsia="Times New Roman" w:cs="Times New Roman"/>
                <w:b/>
                <w:bCs/>
                <w:color w:val="000000"/>
                <w:lang w:eastAsia="en-IE"/>
              </w:rPr>
            </w:pPr>
            <w:r>
              <w:rPr>
                <w:rFonts w:eastAsia="Times New Roman" w:cs="Times New Roman"/>
                <w:b/>
                <w:bCs/>
                <w:color w:val="000000"/>
                <w:lang w:eastAsia="en-IE"/>
              </w:rPr>
              <w:t>S</w:t>
            </w:r>
            <w:r w:rsidRPr="00112D6D">
              <w:rPr>
                <w:rFonts w:eastAsia="Times New Roman" w:cs="Times New Roman"/>
                <w:b/>
                <w:bCs/>
                <w:color w:val="000000"/>
                <w:lang w:eastAsia="en-IE"/>
              </w:rPr>
              <w:t>kills</w:t>
            </w:r>
            <w:r>
              <w:rPr>
                <w:rFonts w:eastAsia="Times New Roman" w:cs="Times New Roman"/>
                <w:b/>
                <w:bCs/>
                <w:color w:val="000000"/>
                <w:lang w:eastAsia="en-IE"/>
              </w:rPr>
              <w:t xml:space="preserve"> Demonstration </w:t>
            </w:r>
            <w:r w:rsidR="007C0A22">
              <w:rPr>
                <w:rFonts w:eastAsia="Times New Roman" w:cs="Times New Roman"/>
                <w:b/>
                <w:bCs/>
                <w:color w:val="000000"/>
                <w:lang w:eastAsia="en-IE"/>
              </w:rPr>
              <w:t xml:space="preserve"> </w:t>
            </w:r>
            <w:r>
              <w:rPr>
                <w:rFonts w:eastAsia="Times New Roman" w:cs="Times New Roman"/>
                <w:b/>
                <w:bCs/>
                <w:color w:val="000000"/>
                <w:lang w:eastAsia="en-IE"/>
              </w:rPr>
              <w:t xml:space="preserve"> 3</w:t>
            </w:r>
            <w:r w:rsidRPr="00112D6D">
              <w:rPr>
                <w:rFonts w:eastAsia="Times New Roman" w:cs="Times New Roman"/>
                <w:b/>
                <w:bCs/>
                <w:color w:val="000000"/>
                <w:lang w:eastAsia="en-IE"/>
              </w:rPr>
              <w:t>0%</w:t>
            </w:r>
          </w:p>
          <w:p w14:paraId="4205055D" w14:textId="77777777" w:rsidR="00D54EE7" w:rsidRDefault="00D54EE7" w:rsidP="00D54EE7">
            <w:pPr>
              <w:contextualSpacing/>
              <w:rPr>
                <w:rFonts w:eastAsia="Times New Roman" w:cs="Times New Roman"/>
                <w:bCs/>
                <w:color w:val="000000"/>
                <w:lang w:eastAsia="en-IE"/>
              </w:rPr>
            </w:pPr>
          </w:p>
          <w:p w14:paraId="55ABAA22" w14:textId="77777777" w:rsidR="00D54EE7" w:rsidRPr="00257B73" w:rsidRDefault="00D54EE7" w:rsidP="00D54EE7">
            <w:pPr>
              <w:contextualSpacing/>
              <w:rPr>
                <w:rFonts w:eastAsia="Times New Roman" w:cs="Times New Roman"/>
                <w:b/>
                <w:bCs/>
                <w:color w:val="000000"/>
                <w:lang w:eastAsia="en-IE"/>
              </w:rPr>
            </w:pPr>
            <w:r w:rsidRPr="00257B73">
              <w:rPr>
                <w:rFonts w:eastAsia="Times New Roman" w:cs="Times New Roman"/>
                <w:b/>
                <w:bCs/>
                <w:color w:val="000000"/>
                <w:lang w:eastAsia="en-IE"/>
              </w:rPr>
              <w:t>Examination Practical 30%</w:t>
            </w:r>
          </w:p>
          <w:p w14:paraId="35AAC307" w14:textId="77777777" w:rsidR="00D54EE7" w:rsidRPr="000044D0" w:rsidRDefault="00D54EE7" w:rsidP="00D54EE7">
            <w:pPr>
              <w:contextualSpacing/>
              <w:rPr>
                <w:rFonts w:eastAsia="Times New Roman" w:cs="Times New Roman"/>
                <w:bCs/>
                <w:color w:val="000000"/>
                <w:lang w:eastAsia="en-IE"/>
              </w:rPr>
            </w:pPr>
          </w:p>
        </w:tc>
      </w:tr>
      <w:tr w:rsidR="00D54EE7" w:rsidRPr="000044D0" w14:paraId="1CB210C8" w14:textId="77777777" w:rsidTr="00D54EE7">
        <w:trPr>
          <w:jc w:val="center"/>
        </w:trPr>
        <w:tc>
          <w:tcPr>
            <w:tcW w:w="9356" w:type="dxa"/>
            <w:shd w:val="clear" w:color="auto" w:fill="5B9BD5" w:themeFill="accent1"/>
            <w:vAlign w:val="center"/>
          </w:tcPr>
          <w:p w14:paraId="2FE91AB3"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D54EE7" w:rsidRPr="000044D0" w14:paraId="7AB45FE3" w14:textId="77777777" w:rsidTr="00D54EE7">
        <w:trPr>
          <w:jc w:val="center"/>
        </w:trPr>
        <w:tc>
          <w:tcPr>
            <w:tcW w:w="9356" w:type="dxa"/>
            <w:vAlign w:val="center"/>
          </w:tcPr>
          <w:p w14:paraId="763A94A1" w14:textId="77777777" w:rsidR="00D54EE7" w:rsidRDefault="00D54EE7" w:rsidP="00D54EE7">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4064EBBC" w14:textId="77777777" w:rsidR="00D54EE7" w:rsidRPr="000044D0" w:rsidRDefault="00D54EE7" w:rsidP="00D54EE7">
            <w:pPr>
              <w:contextualSpacing/>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r>
              <w:rPr>
                <w:rFonts w:cs="Arial"/>
              </w:rPr>
              <w:t xml:space="preserve"> and assessment</w:t>
            </w:r>
            <w:r w:rsidRPr="009639C2">
              <w:rPr>
                <w:rFonts w:cs="Arial"/>
              </w:rPr>
              <w:t>.</w:t>
            </w:r>
          </w:p>
        </w:tc>
      </w:tr>
      <w:tr w:rsidR="00D54EE7" w:rsidRPr="000044D0" w14:paraId="58FED802" w14:textId="77777777" w:rsidTr="00D54EE7">
        <w:trPr>
          <w:jc w:val="center"/>
        </w:trPr>
        <w:tc>
          <w:tcPr>
            <w:tcW w:w="9356" w:type="dxa"/>
            <w:shd w:val="clear" w:color="auto" w:fill="5B9BD5" w:themeFill="accent1"/>
            <w:vAlign w:val="center"/>
          </w:tcPr>
          <w:p w14:paraId="74CF8A70"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D54EE7" w:rsidRPr="000044D0" w14:paraId="1033F151" w14:textId="77777777" w:rsidTr="00D54EE7">
        <w:trPr>
          <w:jc w:val="center"/>
        </w:trPr>
        <w:tc>
          <w:tcPr>
            <w:tcW w:w="9356" w:type="dxa"/>
            <w:vAlign w:val="center"/>
          </w:tcPr>
          <w:p w14:paraId="43B19F2A" w14:textId="77777777" w:rsidR="00D54EE7" w:rsidRPr="000044D0" w:rsidRDefault="00D54EE7" w:rsidP="00D54EE7">
            <w:pPr>
              <w:spacing w:after="240"/>
              <w:rPr>
                <w:rFonts w:eastAsia="Times New Roman" w:cs="Times New Roman"/>
                <w:b/>
                <w:bCs/>
                <w:color w:val="000000"/>
                <w:lang w:eastAsia="en-IE"/>
              </w:rPr>
            </w:pPr>
            <w:r w:rsidRPr="000044D0">
              <w:rPr>
                <w:rFonts w:ascii="Calibri" w:hAnsi="Calibri" w:cs="Times New Roman"/>
                <w:color w:val="000000"/>
              </w:rPr>
              <w:t>None</w:t>
            </w:r>
          </w:p>
        </w:tc>
      </w:tr>
      <w:tr w:rsidR="00D54EE7" w:rsidRPr="000044D0" w14:paraId="046C1E0F" w14:textId="77777777" w:rsidTr="00D54EE7">
        <w:trPr>
          <w:jc w:val="center"/>
        </w:trPr>
        <w:tc>
          <w:tcPr>
            <w:tcW w:w="9356" w:type="dxa"/>
            <w:shd w:val="clear" w:color="auto" w:fill="5B9BD5" w:themeFill="accent1"/>
            <w:vAlign w:val="center"/>
          </w:tcPr>
          <w:p w14:paraId="33BD68D9"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D54EE7" w:rsidRPr="000044D0" w14:paraId="53FE547E" w14:textId="77777777" w:rsidTr="00D54EE7">
        <w:trPr>
          <w:jc w:val="center"/>
        </w:trPr>
        <w:tc>
          <w:tcPr>
            <w:tcW w:w="9356" w:type="dxa"/>
            <w:vAlign w:val="center"/>
          </w:tcPr>
          <w:p w14:paraId="42C9D507" w14:textId="3E953751" w:rsidR="00D54EE7" w:rsidRPr="000044D0" w:rsidRDefault="0001694E" w:rsidP="00D54EE7">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D54EE7"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D54EE7" w:rsidRPr="000044D0" w14:paraId="116E55B0" w14:textId="77777777" w:rsidTr="00D54EE7">
        <w:trPr>
          <w:jc w:val="center"/>
        </w:trPr>
        <w:tc>
          <w:tcPr>
            <w:tcW w:w="9356" w:type="dxa"/>
            <w:shd w:val="clear" w:color="auto" w:fill="5B9BD5" w:themeFill="accent1"/>
            <w:vAlign w:val="center"/>
          </w:tcPr>
          <w:p w14:paraId="5EFC55A4"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D54EE7" w:rsidRPr="000044D0" w14:paraId="56D83D47" w14:textId="77777777" w:rsidTr="00D54EE7">
        <w:trPr>
          <w:jc w:val="center"/>
        </w:trPr>
        <w:tc>
          <w:tcPr>
            <w:tcW w:w="9356" w:type="dxa"/>
            <w:vAlign w:val="center"/>
          </w:tcPr>
          <w:p w14:paraId="50DA03FF" w14:textId="77777777" w:rsidR="00D54EE7" w:rsidRPr="000044D0" w:rsidRDefault="00D54EE7" w:rsidP="00D54EE7">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D54EE7" w:rsidRPr="000044D0" w14:paraId="4AC0FBD8" w14:textId="77777777" w:rsidTr="00D54EE7">
        <w:trPr>
          <w:jc w:val="center"/>
        </w:trPr>
        <w:tc>
          <w:tcPr>
            <w:tcW w:w="9356" w:type="dxa"/>
            <w:shd w:val="clear" w:color="auto" w:fill="5B9BD5" w:themeFill="accent1"/>
            <w:vAlign w:val="center"/>
          </w:tcPr>
          <w:p w14:paraId="40B3BF5C"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D54EE7" w:rsidRPr="000044D0" w14:paraId="23C36FAE" w14:textId="77777777" w:rsidTr="00D54EE7">
        <w:trPr>
          <w:jc w:val="center"/>
        </w:trPr>
        <w:tc>
          <w:tcPr>
            <w:tcW w:w="9356" w:type="dxa"/>
            <w:vAlign w:val="center"/>
          </w:tcPr>
          <w:p w14:paraId="688A7BFC" w14:textId="77777777" w:rsidR="00D54EE7" w:rsidRPr="000044D0" w:rsidRDefault="00D54EE7" w:rsidP="00D54EE7">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D54EE7" w:rsidRPr="000044D0" w14:paraId="69FA701B" w14:textId="77777777" w:rsidTr="00D54EE7">
        <w:trPr>
          <w:jc w:val="center"/>
        </w:trPr>
        <w:tc>
          <w:tcPr>
            <w:tcW w:w="9356" w:type="dxa"/>
            <w:shd w:val="clear" w:color="auto" w:fill="5B9BD5" w:themeFill="accent1"/>
            <w:vAlign w:val="center"/>
          </w:tcPr>
          <w:p w14:paraId="1BA026BA" w14:textId="77777777" w:rsidR="00D54EE7" w:rsidRPr="000044D0" w:rsidRDefault="00D54EE7" w:rsidP="00D54EE7">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D54EE7" w:rsidRPr="000044D0" w14:paraId="27B17998" w14:textId="77777777" w:rsidTr="00D54EE7">
        <w:trPr>
          <w:jc w:val="center"/>
        </w:trPr>
        <w:tc>
          <w:tcPr>
            <w:tcW w:w="9356" w:type="dxa"/>
            <w:vAlign w:val="center"/>
          </w:tcPr>
          <w:p w14:paraId="47ABA109" w14:textId="77777777" w:rsidR="00D54EE7" w:rsidRPr="000044D0" w:rsidRDefault="00D54EE7" w:rsidP="00D54EE7">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E4DBF52" w14:textId="77777777" w:rsidR="00D54EE7" w:rsidRPr="000044D0" w:rsidRDefault="00D54EE7" w:rsidP="00D54EE7">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E9276A9" w14:textId="77777777" w:rsidR="00D54EE7" w:rsidRDefault="00D54EE7" w:rsidP="00D54EE7"/>
    <w:p w14:paraId="12A72177" w14:textId="714012C0" w:rsidR="00A35E6A" w:rsidRPr="004D7177" w:rsidRDefault="00140462" w:rsidP="004D717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A35E6A" w:rsidRPr="000044D0" w14:paraId="5F166317" w14:textId="77777777" w:rsidTr="007D41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30BB9CEF" w14:textId="77777777" w:rsidR="00A35E6A" w:rsidRPr="000044D0" w:rsidRDefault="00A35E6A" w:rsidP="007D41EB">
            <w:pPr>
              <w:jc w:val="center"/>
              <w:rPr>
                <w:noProof/>
                <w:lang w:eastAsia="en-IE"/>
              </w:rPr>
            </w:pPr>
            <w:r w:rsidRPr="000044D0">
              <w:rPr>
                <w:noProof/>
                <w:lang w:eastAsia="en-IE"/>
              </w:rPr>
              <w:drawing>
                <wp:inline distT="0" distB="0" distL="0" distR="0" wp14:anchorId="048F44A5" wp14:editId="07491356">
                  <wp:extent cx="3288799" cy="96926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28805A56" w14:textId="3C1D6BC5" w:rsidR="00A35E6A" w:rsidRPr="000044D0" w:rsidRDefault="00226018" w:rsidP="007D41EB">
            <w:pPr>
              <w:jc w:val="center"/>
              <w:rPr>
                <w:sz w:val="44"/>
                <w:szCs w:val="24"/>
              </w:rPr>
            </w:pPr>
            <w:r>
              <w:rPr>
                <w:sz w:val="44"/>
                <w:szCs w:val="24"/>
              </w:rPr>
              <w:t>Component Specification</w:t>
            </w:r>
          </w:p>
        </w:tc>
      </w:tr>
      <w:tr w:rsidR="00A35E6A" w:rsidRPr="000044D0" w14:paraId="7491E057" w14:textId="77777777" w:rsidTr="007D41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78E45EFD" w14:textId="77777777" w:rsidR="00A35E6A" w:rsidRPr="000044D0" w:rsidRDefault="00A35E6A" w:rsidP="007D41EB">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6C1D16DB" w14:textId="77777777" w:rsidR="00A35E6A" w:rsidRPr="000044D0" w:rsidRDefault="00A35E6A" w:rsidP="007D41EB">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3302AEA5" w14:textId="77777777" w:rsidR="00A35E6A" w:rsidRPr="000044D0" w:rsidRDefault="00A35E6A" w:rsidP="007D41EB">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08F2B6C1" w14:textId="77777777" w:rsidR="00A35E6A" w:rsidRPr="000044D0" w:rsidRDefault="00A35E6A" w:rsidP="007D41EB">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6259B02D" w14:textId="77777777" w:rsidR="00A35E6A" w:rsidRPr="000044D0" w:rsidRDefault="00A35E6A" w:rsidP="007D41EB">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25C892AE" w14:textId="77777777" w:rsidR="00A35E6A" w:rsidRPr="000044D0" w:rsidRDefault="00A35E6A" w:rsidP="007D41EB">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Organic Farming Principles</w:t>
            </w:r>
          </w:p>
          <w:p w14:paraId="1AAFD902" w14:textId="77777777" w:rsidR="00A35E6A" w:rsidRPr="000044D0" w:rsidRDefault="00A35E6A" w:rsidP="007D41EB">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6724D341" w14:textId="77777777" w:rsidR="00A35E6A" w:rsidRPr="000044D0" w:rsidRDefault="00A35E6A" w:rsidP="007D41EB">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0AC940EE" w14:textId="1AA9C01D" w:rsidR="00A35E6A" w:rsidRPr="000044D0" w:rsidRDefault="00A35E6A" w:rsidP="007D41EB">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r w:rsidRPr="000044D0">
              <w:rPr>
                <w:rFonts w:cs="Times New Roman"/>
                <w:color w:val="FFFFFF" w:themeColor="background1"/>
                <w:sz w:val="24"/>
                <w:szCs w:val="24"/>
              </w:rPr>
              <w:t xml:space="preserve">  </w:t>
            </w:r>
          </w:p>
          <w:p w14:paraId="65CC958B" w14:textId="77777777" w:rsidR="00A35E6A" w:rsidRPr="000044D0" w:rsidRDefault="00A35E6A" w:rsidP="007D41EB">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A35E6A" w:rsidRPr="000044D0" w14:paraId="6A6F908F" w14:textId="77777777" w:rsidTr="007D41EB">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5F91762D" w14:textId="51C79CC2" w:rsidR="00A35E6A" w:rsidRPr="000044D0" w:rsidRDefault="00A35E6A" w:rsidP="004D7177">
            <w:pPr>
              <w:spacing w:after="240"/>
              <w:rPr>
                <w:rFonts w:cs="Times New Roman"/>
                <w:sz w:val="24"/>
                <w:szCs w:val="24"/>
              </w:rPr>
            </w:pPr>
            <w:r w:rsidRPr="000044D0">
              <w:rPr>
                <w:rFonts w:cs="Times New Roman"/>
                <w:sz w:val="24"/>
                <w:szCs w:val="24"/>
              </w:rPr>
              <w:t xml:space="preserve">Purpose:     </w:t>
            </w:r>
            <w:r w:rsidR="004D7177">
              <w:rPr>
                <w:rFonts w:cs="Times New Roman"/>
                <w:sz w:val="24"/>
                <w:szCs w:val="24"/>
              </w:rPr>
              <w:br/>
            </w:r>
            <w:r w:rsidRPr="00AC629B">
              <w:rPr>
                <w:rFonts w:cs="Times New Roman"/>
                <w:sz w:val="24"/>
                <w:szCs w:val="24"/>
              </w:rPr>
              <w:t xml:space="preserve">The purpose of this award </w:t>
            </w:r>
            <w:r w:rsidRPr="00AC629B">
              <w:rPr>
                <w:sz w:val="24"/>
                <w:szCs w:val="24"/>
              </w:rPr>
              <w:t xml:space="preserve">is to equip the learner with the knowledge, skill and competence to apply organic farming principles to the production of organic produce, to meet market requirements and approved organic standards in compliance with European Union (EU) and Irish legislation. </w:t>
            </w:r>
          </w:p>
        </w:tc>
      </w:tr>
      <w:tr w:rsidR="00A35E6A" w:rsidRPr="000044D0" w14:paraId="59093DC5" w14:textId="77777777" w:rsidTr="007D41E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5509B396" w14:textId="77777777" w:rsidR="00A35E6A" w:rsidRPr="000044D0" w:rsidRDefault="00A35E6A" w:rsidP="007D41EB">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703B6212"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12E51EA"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A35E6A" w:rsidRPr="000044D0" w14:paraId="50489172" w14:textId="77777777" w:rsidTr="007D41EB">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52939E82" w14:textId="77777777" w:rsidR="00A35E6A" w:rsidRPr="000044D0" w:rsidRDefault="00A35E6A" w:rsidP="007D41EB">
            <w:pPr>
              <w:spacing w:after="240"/>
              <w:rPr>
                <w:rFonts w:cs="Times New Roman"/>
                <w:color w:val="000000"/>
              </w:rPr>
            </w:pPr>
            <w:r w:rsidRPr="000044D0">
              <w:rPr>
                <w:rFonts w:cs="Times New Roman"/>
                <w:color w:val="000000"/>
              </w:rPr>
              <w:t>The learner should be able to:</w:t>
            </w:r>
          </w:p>
        </w:tc>
        <w:tc>
          <w:tcPr>
            <w:tcW w:w="2254" w:type="dxa"/>
            <w:gridSpan w:val="2"/>
          </w:tcPr>
          <w:p w14:paraId="0434C94E"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781B7446"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A35E6A" w:rsidRPr="000044D0" w14:paraId="48225139" w14:textId="77777777" w:rsidTr="007D41EB">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A35E6A" w:rsidRPr="000044D0" w14:paraId="1C47B1DC" w14:textId="77777777" w:rsidTr="007D4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0B00B189" w14:textId="77777777" w:rsidR="00A35E6A" w:rsidRPr="000044D0" w:rsidRDefault="00A35E6A" w:rsidP="007D41EB">
                  <w:pPr>
                    <w:spacing w:after="240"/>
                    <w:rPr>
                      <w:rFonts w:cs="Times New Roman"/>
                      <w:color w:val="000000"/>
                      <w:szCs w:val="24"/>
                    </w:rPr>
                  </w:pPr>
                  <w:r>
                    <w:rPr>
                      <w:rFonts w:cs="Times New Roman"/>
                      <w:color w:val="000000"/>
                      <w:szCs w:val="24"/>
                    </w:rPr>
                    <w:t>1</w:t>
                  </w:r>
                </w:p>
              </w:tc>
              <w:tc>
                <w:tcPr>
                  <w:tcW w:w="3974" w:type="dxa"/>
                </w:tcPr>
                <w:p w14:paraId="34A7968F" w14:textId="77777777" w:rsidR="00A35E6A" w:rsidRPr="004279B2" w:rsidRDefault="00A35E6A" w:rsidP="007D41EB">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4279B2">
                    <w:rPr>
                      <w:rFonts w:cs="Times New Roman"/>
                      <w:b w:val="0"/>
                      <w:color w:val="000000"/>
                      <w:szCs w:val="24"/>
                    </w:rPr>
                    <w:t>Outline the origin and development of the organic movement including the diversity or organic approaches and the range of certifying bodies</w:t>
                  </w:r>
                </w:p>
              </w:tc>
            </w:tr>
            <w:tr w:rsidR="00A35E6A" w:rsidRPr="000044D0" w14:paraId="064C929D" w14:textId="77777777" w:rsidTr="007D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057F0A76" w14:textId="77777777" w:rsidR="00A35E6A" w:rsidRPr="000044D0" w:rsidRDefault="00A35E6A" w:rsidP="007D41EB">
                  <w:pPr>
                    <w:spacing w:after="240"/>
                    <w:rPr>
                      <w:rFonts w:cs="Times New Roman"/>
                      <w:color w:val="000000"/>
                      <w:szCs w:val="24"/>
                    </w:rPr>
                  </w:pPr>
                  <w:r>
                    <w:rPr>
                      <w:rFonts w:cs="Times New Roman"/>
                      <w:color w:val="000000"/>
                      <w:szCs w:val="24"/>
                    </w:rPr>
                    <w:t>2</w:t>
                  </w:r>
                </w:p>
              </w:tc>
              <w:tc>
                <w:tcPr>
                  <w:tcW w:w="3974" w:type="dxa"/>
                </w:tcPr>
                <w:p w14:paraId="75C0F38E"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Explain the principles of organic production </w:t>
                  </w:r>
                </w:p>
              </w:tc>
            </w:tr>
            <w:tr w:rsidR="00A35E6A" w:rsidRPr="000044D0" w14:paraId="7278A3AA" w14:textId="77777777" w:rsidTr="007D41EB">
              <w:tc>
                <w:tcPr>
                  <w:cnfStyle w:val="001000000000" w:firstRow="0" w:lastRow="0" w:firstColumn="1" w:lastColumn="0" w:oddVBand="0" w:evenVBand="0" w:oddHBand="0" w:evenHBand="0" w:firstRowFirstColumn="0" w:firstRowLastColumn="0" w:lastRowFirstColumn="0" w:lastRowLastColumn="0"/>
                  <w:tcW w:w="308" w:type="dxa"/>
                </w:tcPr>
                <w:p w14:paraId="42A1469C" w14:textId="77777777" w:rsidR="00A35E6A" w:rsidRPr="000044D0" w:rsidRDefault="00A35E6A" w:rsidP="007D41EB">
                  <w:pPr>
                    <w:spacing w:after="240"/>
                    <w:rPr>
                      <w:rFonts w:cs="Times New Roman"/>
                      <w:color w:val="000000"/>
                      <w:szCs w:val="24"/>
                    </w:rPr>
                  </w:pPr>
                  <w:r>
                    <w:rPr>
                      <w:rFonts w:cs="Times New Roman"/>
                      <w:color w:val="000000"/>
                      <w:szCs w:val="24"/>
                    </w:rPr>
                    <w:t>3</w:t>
                  </w:r>
                </w:p>
              </w:tc>
              <w:tc>
                <w:tcPr>
                  <w:tcW w:w="3974" w:type="dxa"/>
                </w:tcPr>
                <w:p w14:paraId="401EA3A4"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Outline the procedures involved in converting from a non-organic to an organic production system </w:t>
                  </w:r>
                </w:p>
              </w:tc>
            </w:tr>
            <w:tr w:rsidR="00A35E6A" w:rsidRPr="000044D0" w14:paraId="3A31E7AA" w14:textId="77777777" w:rsidTr="007D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192BAFD7" w14:textId="77777777" w:rsidR="00A35E6A" w:rsidRPr="000044D0" w:rsidRDefault="00A35E6A" w:rsidP="007D41EB">
                  <w:pPr>
                    <w:spacing w:after="240"/>
                    <w:rPr>
                      <w:rFonts w:cs="Times New Roman"/>
                      <w:color w:val="000000"/>
                      <w:szCs w:val="24"/>
                    </w:rPr>
                  </w:pPr>
                  <w:r>
                    <w:rPr>
                      <w:rFonts w:cs="Times New Roman"/>
                      <w:color w:val="000000"/>
                      <w:szCs w:val="24"/>
                    </w:rPr>
                    <w:t>4</w:t>
                  </w:r>
                </w:p>
              </w:tc>
              <w:tc>
                <w:tcPr>
                  <w:tcW w:w="3974" w:type="dxa"/>
                </w:tcPr>
                <w:p w14:paraId="3C0580FB"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 xml:space="preserve">Describe organic soil fertility practices </w:t>
                  </w:r>
                </w:p>
              </w:tc>
            </w:tr>
            <w:tr w:rsidR="00A35E6A" w:rsidRPr="000044D0" w14:paraId="3FF98527" w14:textId="77777777" w:rsidTr="007D41EB">
              <w:tc>
                <w:tcPr>
                  <w:cnfStyle w:val="001000000000" w:firstRow="0" w:lastRow="0" w:firstColumn="1" w:lastColumn="0" w:oddVBand="0" w:evenVBand="0" w:oddHBand="0" w:evenHBand="0" w:firstRowFirstColumn="0" w:firstRowLastColumn="0" w:lastRowFirstColumn="0" w:lastRowLastColumn="0"/>
                  <w:tcW w:w="308" w:type="dxa"/>
                </w:tcPr>
                <w:p w14:paraId="27912D5D" w14:textId="77777777" w:rsidR="00A35E6A" w:rsidRPr="000044D0" w:rsidRDefault="00A35E6A" w:rsidP="007D41EB">
                  <w:pPr>
                    <w:spacing w:after="240"/>
                    <w:rPr>
                      <w:rFonts w:cs="Times New Roman"/>
                      <w:color w:val="000000"/>
                      <w:szCs w:val="24"/>
                    </w:rPr>
                  </w:pPr>
                  <w:r>
                    <w:rPr>
                      <w:rFonts w:cs="Times New Roman"/>
                      <w:color w:val="000000"/>
                      <w:szCs w:val="24"/>
                    </w:rPr>
                    <w:t>5</w:t>
                  </w:r>
                </w:p>
              </w:tc>
              <w:tc>
                <w:tcPr>
                  <w:tcW w:w="3974" w:type="dxa"/>
                </w:tcPr>
                <w:p w14:paraId="07862301"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Outline general standard s for organic production</w:t>
                  </w:r>
                </w:p>
              </w:tc>
            </w:tr>
            <w:tr w:rsidR="00A35E6A" w:rsidRPr="000044D0" w14:paraId="01E9282C" w14:textId="77777777" w:rsidTr="007D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6275EDF3" w14:textId="77777777" w:rsidR="00A35E6A" w:rsidRPr="000044D0" w:rsidRDefault="00A35E6A" w:rsidP="007D41EB">
                  <w:pPr>
                    <w:spacing w:after="240"/>
                    <w:rPr>
                      <w:rFonts w:cs="Times New Roman"/>
                      <w:color w:val="000000"/>
                      <w:szCs w:val="24"/>
                    </w:rPr>
                  </w:pPr>
                  <w:r>
                    <w:rPr>
                      <w:rFonts w:cs="Times New Roman"/>
                      <w:color w:val="000000"/>
                      <w:szCs w:val="24"/>
                    </w:rPr>
                    <w:t>6</w:t>
                  </w:r>
                </w:p>
              </w:tc>
              <w:tc>
                <w:tcPr>
                  <w:tcW w:w="3974" w:type="dxa"/>
                </w:tcPr>
                <w:p w14:paraId="613679BD"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Describe weed, pest and disease control in organic crops</w:t>
                  </w:r>
                </w:p>
              </w:tc>
            </w:tr>
            <w:tr w:rsidR="00A35E6A" w:rsidRPr="000044D0" w14:paraId="43EEDC26" w14:textId="77777777" w:rsidTr="007D41EB">
              <w:tc>
                <w:tcPr>
                  <w:cnfStyle w:val="001000000000" w:firstRow="0" w:lastRow="0" w:firstColumn="1" w:lastColumn="0" w:oddVBand="0" w:evenVBand="0" w:oddHBand="0" w:evenHBand="0" w:firstRowFirstColumn="0" w:firstRowLastColumn="0" w:lastRowFirstColumn="0" w:lastRowLastColumn="0"/>
                  <w:tcW w:w="308" w:type="dxa"/>
                </w:tcPr>
                <w:p w14:paraId="68B6D1A9" w14:textId="77777777" w:rsidR="00A35E6A" w:rsidRPr="000044D0" w:rsidRDefault="00A35E6A" w:rsidP="007D41EB">
                  <w:pPr>
                    <w:spacing w:after="240"/>
                    <w:rPr>
                      <w:rFonts w:cs="Times New Roman"/>
                      <w:color w:val="000000"/>
                      <w:szCs w:val="24"/>
                    </w:rPr>
                  </w:pPr>
                  <w:r>
                    <w:rPr>
                      <w:rFonts w:cs="Times New Roman"/>
                      <w:color w:val="000000"/>
                      <w:szCs w:val="24"/>
                    </w:rPr>
                    <w:t>7</w:t>
                  </w:r>
                </w:p>
              </w:tc>
              <w:tc>
                <w:tcPr>
                  <w:tcW w:w="3974" w:type="dxa"/>
                </w:tcPr>
                <w:p w14:paraId="48962AA5" w14:textId="77777777" w:rsidR="00A35E6A" w:rsidRPr="00797181"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797181">
                    <w:rPr>
                      <w:rFonts w:cs="Times New Roman"/>
                      <w:color w:val="000000"/>
                      <w:szCs w:val="24"/>
                    </w:rPr>
                    <w:t>Plan a production programme to organic standards in accordance with conversion principles</w:t>
                  </w:r>
                </w:p>
              </w:tc>
            </w:tr>
            <w:tr w:rsidR="00A35E6A" w:rsidRPr="000044D0" w14:paraId="6D0A49BD" w14:textId="77777777" w:rsidTr="007D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3D808056" w14:textId="77777777" w:rsidR="00A35E6A" w:rsidRPr="000044D0" w:rsidRDefault="00A35E6A" w:rsidP="007D41EB">
                  <w:pPr>
                    <w:spacing w:after="240"/>
                    <w:rPr>
                      <w:rFonts w:cs="Times New Roman"/>
                      <w:color w:val="000000"/>
                      <w:szCs w:val="24"/>
                    </w:rPr>
                  </w:pPr>
                  <w:r>
                    <w:rPr>
                      <w:rFonts w:cs="Times New Roman"/>
                      <w:color w:val="000000"/>
                      <w:szCs w:val="24"/>
                    </w:rPr>
                    <w:t>8</w:t>
                  </w:r>
                </w:p>
              </w:tc>
              <w:tc>
                <w:tcPr>
                  <w:tcW w:w="3974" w:type="dxa"/>
                </w:tcPr>
                <w:p w14:paraId="05C8379E"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Complete the documentation required for conversion to an organic production system</w:t>
                  </w:r>
                </w:p>
              </w:tc>
            </w:tr>
            <w:tr w:rsidR="00A35E6A" w:rsidRPr="000044D0" w14:paraId="2AA435E8" w14:textId="77777777" w:rsidTr="007D41EB">
              <w:tc>
                <w:tcPr>
                  <w:cnfStyle w:val="001000000000" w:firstRow="0" w:lastRow="0" w:firstColumn="1" w:lastColumn="0" w:oddVBand="0" w:evenVBand="0" w:oddHBand="0" w:evenHBand="0" w:firstRowFirstColumn="0" w:firstRowLastColumn="0" w:lastRowFirstColumn="0" w:lastRowLastColumn="0"/>
                  <w:tcW w:w="308" w:type="dxa"/>
                </w:tcPr>
                <w:p w14:paraId="3EBBD158" w14:textId="77777777" w:rsidR="00A35E6A" w:rsidRPr="000044D0" w:rsidRDefault="00A35E6A" w:rsidP="007D41EB">
                  <w:pPr>
                    <w:spacing w:after="240"/>
                    <w:rPr>
                      <w:rFonts w:cs="Times New Roman"/>
                      <w:color w:val="000000"/>
                      <w:szCs w:val="24"/>
                    </w:rPr>
                  </w:pPr>
                  <w:r>
                    <w:rPr>
                      <w:rFonts w:cs="Times New Roman"/>
                      <w:color w:val="000000"/>
                      <w:szCs w:val="24"/>
                    </w:rPr>
                    <w:t>9</w:t>
                  </w:r>
                </w:p>
              </w:tc>
              <w:tc>
                <w:tcPr>
                  <w:tcW w:w="3974" w:type="dxa"/>
                </w:tcPr>
                <w:p w14:paraId="465AF635"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Describe soil amelioration techniques with organic production</w:t>
                  </w:r>
                </w:p>
              </w:tc>
            </w:tr>
          </w:tbl>
          <w:p w14:paraId="78B4D946" w14:textId="77777777" w:rsidR="00A35E6A" w:rsidRPr="000044D0" w:rsidRDefault="00A35E6A" w:rsidP="007D41EB">
            <w:pPr>
              <w:spacing w:after="240"/>
              <w:rPr>
                <w:rFonts w:cs="Times New Roman"/>
                <w:color w:val="000000"/>
                <w:szCs w:val="24"/>
              </w:rPr>
            </w:pPr>
          </w:p>
        </w:tc>
        <w:tc>
          <w:tcPr>
            <w:tcW w:w="2254" w:type="dxa"/>
            <w:gridSpan w:val="2"/>
            <w:vAlign w:val="center"/>
          </w:tcPr>
          <w:p w14:paraId="4D004405"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1E3E5BBF"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59525F63"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A35E6A" w:rsidRPr="000044D0" w14:paraId="04CA649E" w14:textId="77777777" w:rsidTr="007D41EB">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A35E6A" w:rsidRPr="000044D0" w14:paraId="395A5BF3" w14:textId="77777777" w:rsidTr="007D4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792E600" w14:textId="77777777" w:rsidR="00A35E6A" w:rsidRPr="000044D0" w:rsidRDefault="00A35E6A" w:rsidP="007D41EB">
                  <w:pPr>
                    <w:spacing w:after="240"/>
                    <w:rPr>
                      <w:rFonts w:cs="Times New Roman"/>
                      <w:color w:val="000000"/>
                      <w:szCs w:val="24"/>
                    </w:rPr>
                  </w:pPr>
                  <w:r>
                    <w:rPr>
                      <w:rFonts w:cs="Times New Roman"/>
                      <w:color w:val="000000"/>
                      <w:szCs w:val="24"/>
                    </w:rPr>
                    <w:t>10</w:t>
                  </w:r>
                </w:p>
              </w:tc>
              <w:tc>
                <w:tcPr>
                  <w:tcW w:w="3686" w:type="dxa"/>
                </w:tcPr>
                <w:p w14:paraId="098E763B" w14:textId="77777777" w:rsidR="00A35E6A" w:rsidRPr="004C6511" w:rsidRDefault="00A35E6A" w:rsidP="007D41EB">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4C6511">
                    <w:rPr>
                      <w:rFonts w:cs="Times New Roman"/>
                      <w:b w:val="0"/>
                      <w:color w:val="000000"/>
                      <w:szCs w:val="24"/>
                    </w:rPr>
                    <w:t>Manage a crop using organic principles</w:t>
                  </w:r>
                </w:p>
              </w:tc>
            </w:tr>
            <w:tr w:rsidR="00A35E6A" w:rsidRPr="000044D0" w14:paraId="40601D13" w14:textId="77777777" w:rsidTr="007D4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A863AB0" w14:textId="77777777" w:rsidR="00A35E6A" w:rsidRPr="000044D0" w:rsidRDefault="00A35E6A" w:rsidP="007D41EB">
                  <w:pPr>
                    <w:spacing w:after="240"/>
                    <w:rPr>
                      <w:rFonts w:cs="Times New Roman"/>
                      <w:color w:val="000000"/>
                      <w:szCs w:val="24"/>
                    </w:rPr>
                  </w:pPr>
                  <w:r>
                    <w:rPr>
                      <w:rFonts w:cs="Times New Roman"/>
                      <w:color w:val="000000"/>
                      <w:szCs w:val="24"/>
                    </w:rPr>
                    <w:t>11</w:t>
                  </w:r>
                </w:p>
              </w:tc>
              <w:tc>
                <w:tcPr>
                  <w:tcW w:w="3686" w:type="dxa"/>
                </w:tcPr>
                <w:p w14:paraId="6A8661BA" w14:textId="77777777" w:rsidR="00A35E6A"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Outline the key aspects of an organic production plan</w:t>
                  </w:r>
                </w:p>
              </w:tc>
            </w:tr>
            <w:tr w:rsidR="00A35E6A" w:rsidRPr="000044D0" w14:paraId="3AEBBC47" w14:textId="77777777" w:rsidTr="007D41EB">
              <w:tc>
                <w:tcPr>
                  <w:cnfStyle w:val="001000000000" w:firstRow="0" w:lastRow="0" w:firstColumn="1" w:lastColumn="0" w:oddVBand="0" w:evenVBand="0" w:oddHBand="0" w:evenHBand="0" w:firstRowFirstColumn="0" w:firstRowLastColumn="0" w:lastRowFirstColumn="0" w:lastRowLastColumn="0"/>
                  <w:tcW w:w="562" w:type="dxa"/>
                </w:tcPr>
                <w:p w14:paraId="42482916" w14:textId="77777777" w:rsidR="00A35E6A" w:rsidRPr="000044D0" w:rsidRDefault="00A35E6A" w:rsidP="007D41EB">
                  <w:pPr>
                    <w:spacing w:after="240"/>
                    <w:rPr>
                      <w:rFonts w:cs="Times New Roman"/>
                      <w:color w:val="000000"/>
                      <w:szCs w:val="24"/>
                    </w:rPr>
                  </w:pPr>
                  <w:r>
                    <w:rPr>
                      <w:rFonts w:cs="Times New Roman"/>
                      <w:color w:val="000000"/>
                      <w:szCs w:val="24"/>
                    </w:rPr>
                    <w:t>12</w:t>
                  </w:r>
                </w:p>
              </w:tc>
              <w:tc>
                <w:tcPr>
                  <w:tcW w:w="3686" w:type="dxa"/>
                </w:tcPr>
                <w:p w14:paraId="655CF9E5"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Assess the economic viability and market opportunities for organic production including EU and national supports</w:t>
                  </w:r>
                </w:p>
              </w:tc>
            </w:tr>
          </w:tbl>
          <w:p w14:paraId="0FF262D8" w14:textId="77777777" w:rsidR="00A35E6A" w:rsidRPr="000044D0" w:rsidRDefault="00A35E6A" w:rsidP="007D41EB">
            <w:pPr>
              <w:spacing w:after="240"/>
              <w:rPr>
                <w:rFonts w:cs="Times New Roman"/>
                <w:color w:val="000000"/>
                <w:szCs w:val="24"/>
              </w:rPr>
            </w:pPr>
          </w:p>
        </w:tc>
        <w:tc>
          <w:tcPr>
            <w:tcW w:w="2254" w:type="dxa"/>
            <w:gridSpan w:val="2"/>
            <w:vAlign w:val="center"/>
          </w:tcPr>
          <w:p w14:paraId="60C6A948" w14:textId="77777777" w:rsidR="00A35E6A" w:rsidRPr="000044D0" w:rsidRDefault="00A35E6A" w:rsidP="007D41EB">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059292D"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378D88CD"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4BC5F810" w14:textId="77777777" w:rsidR="00A35E6A" w:rsidRPr="000044D0" w:rsidRDefault="00A35E6A" w:rsidP="007D41EB">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A35E6A" w:rsidRPr="000044D0" w14:paraId="60FECDFD" w14:textId="77777777" w:rsidTr="007D41EB">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D4825A" w14:textId="77777777" w:rsidR="00A35E6A" w:rsidRPr="000044D0" w:rsidRDefault="00A35E6A" w:rsidP="007D41EB">
            <w:pPr>
              <w:spacing w:after="240"/>
              <w:rPr>
                <w:rFonts w:cs="Times New Roman"/>
                <w:color w:val="000000"/>
                <w:szCs w:val="24"/>
              </w:rPr>
            </w:pPr>
          </w:p>
        </w:tc>
        <w:tc>
          <w:tcPr>
            <w:tcW w:w="2254" w:type="dxa"/>
            <w:gridSpan w:val="2"/>
            <w:vAlign w:val="center"/>
          </w:tcPr>
          <w:p w14:paraId="3B99AE5B"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11C2B5F9" w14:textId="77777777" w:rsidR="00A35E6A" w:rsidRPr="000044D0" w:rsidRDefault="00A35E6A" w:rsidP="007D41EB">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75CBCDEC"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6A7C6FB"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0D89428F"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5CB2457" w14:textId="77777777" w:rsidR="00A35E6A" w:rsidRPr="000044D0" w:rsidRDefault="00A35E6A" w:rsidP="007D41EB">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D3E06E1"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0F9AC773"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FE234DC" w14:textId="77777777" w:rsidR="00A35E6A" w:rsidRPr="000044D0" w:rsidRDefault="00A35E6A" w:rsidP="007D41EB">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412AA98"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3B277EC8"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5379844" w14:textId="77777777" w:rsidR="00A35E6A" w:rsidRPr="000044D0" w:rsidRDefault="00A35E6A" w:rsidP="007D41EB">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70D97232" w14:textId="77777777" w:rsidR="00A35E6A" w:rsidRPr="000044D0" w:rsidRDefault="00A35E6A" w:rsidP="007D41EB">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42D9AB09" w14:textId="77777777" w:rsidR="00A35E6A" w:rsidRPr="000044D0" w:rsidRDefault="00A35E6A" w:rsidP="00A35E6A">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A35E6A" w:rsidRPr="000044D0" w14:paraId="50D203C1" w14:textId="77777777" w:rsidTr="007D41EB">
        <w:trPr>
          <w:jc w:val="center"/>
        </w:trPr>
        <w:tc>
          <w:tcPr>
            <w:tcW w:w="9356" w:type="dxa"/>
            <w:shd w:val="clear" w:color="auto" w:fill="5B9BD5" w:themeFill="accent1"/>
            <w:vAlign w:val="center"/>
          </w:tcPr>
          <w:p w14:paraId="338357F4"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A35E6A" w:rsidRPr="000044D0" w14:paraId="6E88A63A" w14:textId="77777777" w:rsidTr="007D41EB">
        <w:trPr>
          <w:jc w:val="center"/>
        </w:trPr>
        <w:tc>
          <w:tcPr>
            <w:tcW w:w="9356" w:type="dxa"/>
            <w:shd w:val="clear" w:color="auto" w:fill="auto"/>
            <w:vAlign w:val="center"/>
          </w:tcPr>
          <w:p w14:paraId="23E6F455" w14:textId="77777777" w:rsidR="00A35E6A" w:rsidRPr="000044D0" w:rsidRDefault="00A35E6A" w:rsidP="007D41EB">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6E3825F6" w14:textId="77777777" w:rsidR="00A35E6A" w:rsidRPr="000044D0" w:rsidRDefault="00A35E6A" w:rsidP="007D41EB">
            <w:pPr>
              <w:autoSpaceDE w:val="0"/>
              <w:autoSpaceDN w:val="0"/>
              <w:rPr>
                <w:rFonts w:cs="Times New Roman"/>
                <w:color w:val="000000"/>
                <w:szCs w:val="24"/>
              </w:rPr>
            </w:pPr>
          </w:p>
          <w:p w14:paraId="7B153A56" w14:textId="77777777" w:rsidR="00A35E6A" w:rsidRPr="000044D0" w:rsidRDefault="00A35E6A" w:rsidP="007D41EB">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86BEBB3" w14:textId="77777777" w:rsidR="00A35E6A" w:rsidRPr="000044D0" w:rsidRDefault="00A35E6A" w:rsidP="007D41EB">
            <w:pPr>
              <w:contextualSpacing/>
              <w:rPr>
                <w:rFonts w:cs="Times New Roman"/>
                <w:color w:val="000000"/>
                <w:szCs w:val="24"/>
              </w:rPr>
            </w:pPr>
          </w:p>
          <w:p w14:paraId="5F3E38F9" w14:textId="77777777" w:rsidR="00A35E6A" w:rsidRPr="000044D0" w:rsidRDefault="00A35E6A" w:rsidP="007D41EB">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711C878A" w14:textId="77777777" w:rsidR="00A35E6A" w:rsidRPr="000044D0" w:rsidRDefault="00A35E6A" w:rsidP="007D41EB">
            <w:pPr>
              <w:contextualSpacing/>
              <w:rPr>
                <w:rFonts w:eastAsia="Times New Roman" w:cs="Times New Roman"/>
                <w:b/>
                <w:bCs/>
                <w:color w:val="FFFFFF" w:themeColor="background1"/>
                <w:lang w:eastAsia="en-IE"/>
              </w:rPr>
            </w:pPr>
          </w:p>
        </w:tc>
      </w:tr>
      <w:tr w:rsidR="00A35E6A" w:rsidRPr="000044D0" w14:paraId="2D09155B" w14:textId="77777777" w:rsidTr="007D41EB">
        <w:trPr>
          <w:jc w:val="center"/>
        </w:trPr>
        <w:tc>
          <w:tcPr>
            <w:tcW w:w="9356" w:type="dxa"/>
            <w:shd w:val="clear" w:color="auto" w:fill="5B9BD5" w:themeFill="accent1"/>
            <w:vAlign w:val="center"/>
          </w:tcPr>
          <w:p w14:paraId="0B5DEAE5"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A35E6A" w:rsidRPr="000044D0" w14:paraId="15172B4A" w14:textId="77777777" w:rsidTr="007D41EB">
        <w:trPr>
          <w:jc w:val="center"/>
        </w:trPr>
        <w:tc>
          <w:tcPr>
            <w:tcW w:w="9356" w:type="dxa"/>
            <w:shd w:val="clear" w:color="auto" w:fill="auto"/>
            <w:vAlign w:val="center"/>
          </w:tcPr>
          <w:p w14:paraId="50850672" w14:textId="77777777" w:rsidR="00A35E6A" w:rsidRPr="000044D0" w:rsidRDefault="00A35E6A" w:rsidP="007D41EB">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1A551AB5" w14:textId="77777777" w:rsidR="00A35E6A" w:rsidRPr="000044D0" w:rsidRDefault="00A35E6A" w:rsidP="007D41EB">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4DEE5CAF" w14:textId="77777777" w:rsidR="00A35E6A" w:rsidRDefault="00A35E6A" w:rsidP="007D41EB">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C6671A0" w14:textId="77777777" w:rsidR="00A35E6A" w:rsidRPr="000044D0" w:rsidRDefault="00A35E6A" w:rsidP="007D41EB">
            <w:pPr>
              <w:contextualSpacing/>
              <w:rPr>
                <w:rFonts w:cs="Times New Roman"/>
                <w:color w:val="000000"/>
                <w:szCs w:val="24"/>
              </w:rPr>
            </w:pPr>
          </w:p>
          <w:p w14:paraId="1121EEFB" w14:textId="77777777" w:rsidR="00A35E6A" w:rsidRPr="000044D0" w:rsidRDefault="00A35E6A" w:rsidP="007D41EB">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5DD9BD38" w14:textId="77777777" w:rsidR="00A35E6A" w:rsidRPr="000044D0" w:rsidRDefault="00A35E6A" w:rsidP="007D41EB">
            <w:pPr>
              <w:autoSpaceDE w:val="0"/>
              <w:autoSpaceDN w:val="0"/>
              <w:rPr>
                <w:rFonts w:cs="Times New Roman"/>
                <w:color w:val="000000"/>
                <w:szCs w:val="24"/>
              </w:rPr>
            </w:pPr>
          </w:p>
          <w:p w14:paraId="053CE35E" w14:textId="77777777" w:rsidR="00A35E6A" w:rsidRPr="000044D0" w:rsidRDefault="00A35E6A" w:rsidP="007D41EB">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0BEB2E58" w14:textId="77777777" w:rsidR="00A35E6A" w:rsidRPr="000044D0" w:rsidRDefault="00A35E6A" w:rsidP="007D41EB">
            <w:pPr>
              <w:contextualSpacing/>
              <w:rPr>
                <w:rFonts w:cs="Times New Roman"/>
                <w:color w:val="000000"/>
                <w:szCs w:val="24"/>
              </w:rPr>
            </w:pPr>
          </w:p>
          <w:p w14:paraId="585DAB5A" w14:textId="77777777" w:rsidR="00A35E6A" w:rsidRPr="000044D0" w:rsidRDefault="00A35E6A" w:rsidP="007D41EB">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1C837D2E" w14:textId="77777777" w:rsidR="00A35E6A" w:rsidRPr="000044D0" w:rsidRDefault="00A35E6A" w:rsidP="007D41EB">
            <w:pPr>
              <w:contextualSpacing/>
              <w:rPr>
                <w:rFonts w:cs="Times New Roman"/>
                <w:color w:val="000000"/>
                <w:szCs w:val="24"/>
              </w:rPr>
            </w:pPr>
          </w:p>
          <w:p w14:paraId="7B660D3F" w14:textId="77777777" w:rsidR="00A35E6A" w:rsidRPr="000044D0" w:rsidRDefault="00A35E6A" w:rsidP="007D41EB">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A35E6A" w:rsidRPr="000044D0" w14:paraId="3DAA120E" w14:textId="77777777" w:rsidTr="007D41EB">
        <w:trPr>
          <w:jc w:val="center"/>
        </w:trPr>
        <w:tc>
          <w:tcPr>
            <w:tcW w:w="9356" w:type="dxa"/>
            <w:shd w:val="clear" w:color="auto" w:fill="5B9BD5" w:themeFill="accent1"/>
            <w:vAlign w:val="center"/>
          </w:tcPr>
          <w:p w14:paraId="34E48409"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A35E6A" w:rsidRPr="000044D0" w14:paraId="79FA9760" w14:textId="77777777" w:rsidTr="007D41EB">
        <w:trPr>
          <w:jc w:val="center"/>
        </w:trPr>
        <w:tc>
          <w:tcPr>
            <w:tcW w:w="9356" w:type="dxa"/>
            <w:vAlign w:val="center"/>
          </w:tcPr>
          <w:p w14:paraId="4083732F" w14:textId="77777777" w:rsidR="00A35E6A" w:rsidRPr="004C6511" w:rsidRDefault="00A35E6A" w:rsidP="007D41EB">
            <w:pPr>
              <w:autoSpaceDE w:val="0"/>
              <w:autoSpaceDN w:val="0"/>
              <w:rPr>
                <w:rFonts w:eastAsia="Times New Roman" w:cs="Times New Roman"/>
                <w:b/>
                <w:bCs/>
                <w:color w:val="000000"/>
                <w:lang w:eastAsia="en-IE"/>
              </w:rPr>
            </w:pPr>
            <w:r w:rsidRPr="004C6511">
              <w:rPr>
                <w:rFonts w:eastAsia="Times New Roman" w:cs="Times New Roman"/>
                <w:b/>
                <w:bCs/>
                <w:color w:val="000000"/>
                <w:lang w:eastAsia="en-IE"/>
              </w:rPr>
              <w:t xml:space="preserve">Each </w:t>
            </w:r>
            <w:r>
              <w:rPr>
                <w:rFonts w:eastAsia="Times New Roman" w:cs="Times New Roman"/>
                <w:b/>
                <w:bCs/>
                <w:color w:val="000000"/>
                <w:lang w:eastAsia="en-IE"/>
              </w:rPr>
              <w:t>a</w:t>
            </w:r>
            <w:r w:rsidRPr="004C6511">
              <w:rPr>
                <w:rFonts w:eastAsia="Times New Roman" w:cs="Times New Roman"/>
                <w:b/>
                <w:bCs/>
                <w:color w:val="000000"/>
                <w:lang w:eastAsia="en-IE"/>
              </w:rPr>
              <w:t>ssessment</w:t>
            </w:r>
            <w:r>
              <w:rPr>
                <w:rFonts w:eastAsia="Times New Roman" w:cs="Times New Roman"/>
                <w:b/>
                <w:bCs/>
                <w:color w:val="000000"/>
                <w:lang w:eastAsia="en-IE"/>
              </w:rPr>
              <w:t xml:space="preserve"> t</w:t>
            </w:r>
            <w:r w:rsidRPr="004C6511">
              <w:rPr>
                <w:rFonts w:eastAsia="Times New Roman" w:cs="Times New Roman"/>
                <w:b/>
                <w:bCs/>
                <w:color w:val="000000"/>
                <w:lang w:eastAsia="en-IE"/>
              </w:rPr>
              <w:t>ype must be passed</w:t>
            </w:r>
            <w:r>
              <w:rPr>
                <w:rFonts w:eastAsia="Times New Roman" w:cs="Times New Roman"/>
                <w:b/>
                <w:bCs/>
                <w:color w:val="000000"/>
                <w:lang w:eastAsia="en-IE"/>
              </w:rPr>
              <w:t>.</w:t>
            </w:r>
          </w:p>
          <w:p w14:paraId="665DD62B" w14:textId="77777777" w:rsidR="00A35E6A" w:rsidRDefault="00A35E6A" w:rsidP="007D41EB">
            <w:pPr>
              <w:autoSpaceDE w:val="0"/>
              <w:autoSpaceDN w:val="0"/>
              <w:rPr>
                <w:rFonts w:eastAsia="Times New Roman" w:cs="Times New Roman"/>
                <w:bCs/>
                <w:color w:val="000000"/>
                <w:lang w:eastAsia="en-IE"/>
              </w:rPr>
            </w:pPr>
          </w:p>
          <w:p w14:paraId="38EE19DF" w14:textId="04B6772E" w:rsidR="00A35E6A" w:rsidRPr="00797181" w:rsidRDefault="00A35E6A" w:rsidP="007D41EB">
            <w:pPr>
              <w:autoSpaceDE w:val="0"/>
              <w:autoSpaceDN w:val="0"/>
              <w:rPr>
                <w:rFonts w:eastAsia="Times New Roman" w:cs="Times New Roman"/>
                <w:b/>
                <w:bCs/>
                <w:color w:val="000000"/>
                <w:lang w:eastAsia="en-IE"/>
              </w:rPr>
            </w:pPr>
            <w:r w:rsidRPr="00797181">
              <w:rPr>
                <w:rFonts w:eastAsia="Times New Roman" w:cs="Times New Roman"/>
                <w:b/>
                <w:bCs/>
                <w:color w:val="000000"/>
                <w:lang w:eastAsia="en-IE"/>
              </w:rPr>
              <w:t xml:space="preserve">Examination theory </w:t>
            </w:r>
            <w:r w:rsidR="00AC629B">
              <w:rPr>
                <w:rFonts w:eastAsia="Times New Roman" w:cs="Times New Roman"/>
                <w:b/>
                <w:bCs/>
                <w:color w:val="000000"/>
                <w:lang w:eastAsia="en-IE"/>
              </w:rPr>
              <w:t xml:space="preserve"> </w:t>
            </w:r>
            <w:r w:rsidRPr="00797181">
              <w:rPr>
                <w:rFonts w:eastAsia="Times New Roman" w:cs="Times New Roman"/>
                <w:b/>
                <w:bCs/>
                <w:color w:val="000000"/>
                <w:lang w:eastAsia="en-IE"/>
              </w:rPr>
              <w:t xml:space="preserve"> </w:t>
            </w:r>
            <w:r>
              <w:rPr>
                <w:rFonts w:eastAsia="Times New Roman" w:cs="Times New Roman"/>
                <w:b/>
                <w:bCs/>
                <w:color w:val="000000"/>
                <w:lang w:eastAsia="en-IE"/>
              </w:rPr>
              <w:t>40%</w:t>
            </w:r>
          </w:p>
          <w:p w14:paraId="21634938"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An examination provides a means of assessing a learner’s ability to recall and apply knowledge, skills and understanding within a set period of time and under clearly specified conditions</w:t>
            </w:r>
          </w:p>
          <w:p w14:paraId="78FCAE93" w14:textId="77777777" w:rsidR="00A35E6A" w:rsidRDefault="00A35E6A" w:rsidP="007D41EB">
            <w:pPr>
              <w:autoSpaceDE w:val="0"/>
              <w:autoSpaceDN w:val="0"/>
              <w:rPr>
                <w:rFonts w:eastAsia="Times New Roman" w:cs="Times New Roman"/>
                <w:bCs/>
                <w:color w:val="000000"/>
                <w:lang w:eastAsia="en-IE"/>
              </w:rPr>
            </w:pPr>
          </w:p>
          <w:p w14:paraId="10C23750"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A theory-based examination assesses the ability to recall apply and understand specific theory and knowledge.</w:t>
            </w:r>
          </w:p>
          <w:p w14:paraId="05D0BFEC" w14:textId="77777777" w:rsidR="00A35E6A" w:rsidRDefault="00A35E6A" w:rsidP="007D41EB">
            <w:pPr>
              <w:autoSpaceDE w:val="0"/>
              <w:autoSpaceDN w:val="0"/>
              <w:rPr>
                <w:rFonts w:eastAsia="Times New Roman" w:cs="Times New Roman"/>
                <w:bCs/>
                <w:color w:val="000000"/>
                <w:lang w:eastAsia="en-IE"/>
              </w:rPr>
            </w:pPr>
          </w:p>
          <w:p w14:paraId="345F7BA1"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The assessor will devise a theory-based examination to assess learning outcomes 1 – 9.</w:t>
            </w:r>
          </w:p>
          <w:p w14:paraId="4E16A07C" w14:textId="77777777" w:rsidR="00A35E6A" w:rsidRDefault="00A35E6A" w:rsidP="007D41EB">
            <w:pPr>
              <w:autoSpaceDE w:val="0"/>
              <w:autoSpaceDN w:val="0"/>
              <w:rPr>
                <w:rFonts w:eastAsia="Times New Roman" w:cs="Times New Roman"/>
                <w:bCs/>
                <w:color w:val="000000"/>
                <w:lang w:eastAsia="en-IE"/>
              </w:rPr>
            </w:pPr>
          </w:p>
          <w:p w14:paraId="55179C72" w14:textId="77777777" w:rsidR="00A35E6A" w:rsidRPr="00797181" w:rsidRDefault="00A35E6A" w:rsidP="007D41EB">
            <w:pPr>
              <w:autoSpaceDE w:val="0"/>
              <w:autoSpaceDN w:val="0"/>
              <w:rPr>
                <w:rFonts w:eastAsia="Times New Roman" w:cs="Times New Roman"/>
                <w:b/>
                <w:bCs/>
                <w:color w:val="000000"/>
                <w:lang w:eastAsia="en-IE"/>
              </w:rPr>
            </w:pPr>
            <w:r w:rsidRPr="00797181">
              <w:rPr>
                <w:rFonts w:eastAsia="Times New Roman" w:cs="Times New Roman"/>
                <w:b/>
                <w:bCs/>
                <w:color w:val="000000"/>
                <w:lang w:eastAsia="en-IE"/>
              </w:rPr>
              <w:t>Examination P</w:t>
            </w:r>
            <w:r>
              <w:rPr>
                <w:rFonts w:eastAsia="Times New Roman" w:cs="Times New Roman"/>
                <w:b/>
                <w:bCs/>
                <w:color w:val="000000"/>
                <w:lang w:eastAsia="en-IE"/>
              </w:rPr>
              <w:t>r</w:t>
            </w:r>
            <w:r w:rsidRPr="00797181">
              <w:rPr>
                <w:rFonts w:eastAsia="Times New Roman" w:cs="Times New Roman"/>
                <w:b/>
                <w:bCs/>
                <w:color w:val="000000"/>
                <w:lang w:eastAsia="en-IE"/>
              </w:rPr>
              <w:t>actical</w:t>
            </w:r>
            <w:r>
              <w:rPr>
                <w:rFonts w:eastAsia="Times New Roman" w:cs="Times New Roman"/>
                <w:b/>
                <w:bCs/>
                <w:color w:val="000000"/>
                <w:lang w:eastAsia="en-IE"/>
              </w:rPr>
              <w:t xml:space="preserve"> 20%</w:t>
            </w:r>
          </w:p>
          <w:p w14:paraId="05D9B4BC"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A practical examination assesses specified practical skills demonstrated in a set period of time under restricted conditions.</w:t>
            </w:r>
          </w:p>
          <w:p w14:paraId="0BF73251"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The assessor will devise a practical examination based on 4 practical tasks to assess learning outcome 10.</w:t>
            </w:r>
          </w:p>
          <w:p w14:paraId="255212BD" w14:textId="77777777" w:rsidR="00A35E6A" w:rsidRDefault="00A35E6A" w:rsidP="007D41EB">
            <w:pPr>
              <w:autoSpaceDE w:val="0"/>
              <w:autoSpaceDN w:val="0"/>
              <w:rPr>
                <w:rFonts w:eastAsia="Times New Roman" w:cs="Times New Roman"/>
                <w:bCs/>
                <w:color w:val="000000"/>
                <w:lang w:eastAsia="en-IE"/>
              </w:rPr>
            </w:pPr>
          </w:p>
          <w:p w14:paraId="58A590CF"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List of tasks:</w:t>
            </w:r>
          </w:p>
          <w:p w14:paraId="62B13F39"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1.  Assessing weed infestation levels</w:t>
            </w:r>
          </w:p>
          <w:p w14:paraId="44D3485F"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2.  Assessing crop performance</w:t>
            </w:r>
          </w:p>
          <w:p w14:paraId="788C361B"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3.  Identifying suitable management measures</w:t>
            </w:r>
          </w:p>
          <w:p w14:paraId="3604A298"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4.  Apply suitable management measures</w:t>
            </w:r>
          </w:p>
          <w:p w14:paraId="73044D0D" w14:textId="77777777" w:rsidR="00A35E6A" w:rsidRDefault="00A35E6A" w:rsidP="007D41EB">
            <w:pPr>
              <w:autoSpaceDE w:val="0"/>
              <w:autoSpaceDN w:val="0"/>
              <w:rPr>
                <w:rFonts w:eastAsia="Times New Roman" w:cs="Times New Roman"/>
                <w:bCs/>
                <w:color w:val="000000"/>
                <w:lang w:eastAsia="en-IE"/>
              </w:rPr>
            </w:pPr>
          </w:p>
          <w:p w14:paraId="070CE1BD" w14:textId="77777777" w:rsidR="00A35E6A" w:rsidRPr="004C6511" w:rsidRDefault="00A35E6A" w:rsidP="007D41EB">
            <w:pPr>
              <w:autoSpaceDE w:val="0"/>
              <w:autoSpaceDN w:val="0"/>
              <w:rPr>
                <w:rFonts w:eastAsia="Times New Roman" w:cs="Times New Roman"/>
                <w:b/>
                <w:bCs/>
                <w:color w:val="000000"/>
                <w:lang w:eastAsia="en-IE"/>
              </w:rPr>
            </w:pPr>
            <w:r w:rsidRPr="004C6511">
              <w:rPr>
                <w:rFonts w:eastAsia="Times New Roman" w:cs="Times New Roman"/>
                <w:b/>
                <w:bCs/>
                <w:color w:val="000000"/>
                <w:lang w:eastAsia="en-IE"/>
              </w:rPr>
              <w:t>Assignment 40%</w:t>
            </w:r>
          </w:p>
          <w:p w14:paraId="143CC670"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An assignment is an exercise carried out in response to a brief with specific guidelines as to what should be included.  An assignment is usually of short duration and can be carried out over a specified period of time.</w:t>
            </w:r>
          </w:p>
          <w:p w14:paraId="7A9561B1" w14:textId="77777777" w:rsidR="00A35E6A" w:rsidRDefault="00A35E6A" w:rsidP="007D41EB">
            <w:pPr>
              <w:autoSpaceDE w:val="0"/>
              <w:autoSpaceDN w:val="0"/>
              <w:rPr>
                <w:rFonts w:eastAsia="Times New Roman" w:cs="Times New Roman"/>
                <w:bCs/>
                <w:color w:val="000000"/>
                <w:lang w:eastAsia="en-IE"/>
              </w:rPr>
            </w:pPr>
          </w:p>
          <w:p w14:paraId="4FD1CD8B" w14:textId="77777777" w:rsidR="00A35E6A" w:rsidRDefault="00A35E6A" w:rsidP="007D41EB">
            <w:pPr>
              <w:autoSpaceDE w:val="0"/>
              <w:autoSpaceDN w:val="0"/>
              <w:rPr>
                <w:rFonts w:eastAsia="Times New Roman" w:cs="Times New Roman"/>
                <w:bCs/>
                <w:color w:val="000000"/>
                <w:lang w:eastAsia="en-IE"/>
              </w:rPr>
            </w:pPr>
            <w:r>
              <w:rPr>
                <w:rFonts w:eastAsia="Times New Roman" w:cs="Times New Roman"/>
                <w:bCs/>
                <w:color w:val="000000"/>
                <w:lang w:eastAsia="en-IE"/>
              </w:rPr>
              <w:t>The assessor will devise an assignment to assess learning outcomes 11 and 12.</w:t>
            </w:r>
          </w:p>
          <w:p w14:paraId="3EC72C48" w14:textId="77777777" w:rsidR="00A35E6A" w:rsidRPr="000044D0" w:rsidRDefault="00A35E6A" w:rsidP="007D41EB">
            <w:pPr>
              <w:autoSpaceDE w:val="0"/>
              <w:autoSpaceDN w:val="0"/>
              <w:rPr>
                <w:rFonts w:eastAsia="Times New Roman" w:cs="Times New Roman"/>
                <w:bCs/>
                <w:color w:val="000000"/>
                <w:lang w:eastAsia="en-IE"/>
              </w:rPr>
            </w:pPr>
          </w:p>
        </w:tc>
      </w:tr>
      <w:tr w:rsidR="00A35E6A" w:rsidRPr="000044D0" w14:paraId="745ADDBC" w14:textId="77777777" w:rsidTr="007D41EB">
        <w:trPr>
          <w:jc w:val="center"/>
        </w:trPr>
        <w:tc>
          <w:tcPr>
            <w:tcW w:w="9356" w:type="dxa"/>
            <w:shd w:val="clear" w:color="auto" w:fill="5B9BD5" w:themeFill="accent1"/>
            <w:vAlign w:val="center"/>
          </w:tcPr>
          <w:p w14:paraId="1D8E3A2F"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A35E6A" w:rsidRPr="000044D0" w14:paraId="6C54CF1D" w14:textId="77777777" w:rsidTr="007D41EB">
        <w:trPr>
          <w:jc w:val="center"/>
        </w:trPr>
        <w:tc>
          <w:tcPr>
            <w:tcW w:w="9356" w:type="dxa"/>
            <w:vAlign w:val="center"/>
          </w:tcPr>
          <w:p w14:paraId="5CF96C22" w14:textId="77777777" w:rsidR="00A35E6A" w:rsidRPr="000044D0" w:rsidRDefault="00A35E6A" w:rsidP="007D41EB">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67B6317C" w14:textId="77777777" w:rsidR="00A35E6A" w:rsidRPr="000044D0" w:rsidRDefault="00A35E6A" w:rsidP="007D41EB">
            <w:pPr>
              <w:contextualSpacing/>
              <w:rPr>
                <w:rFonts w:eastAsia="Times New Roman" w:cs="Times New Roman"/>
                <w:bCs/>
                <w:color w:val="000000"/>
                <w:lang w:eastAsia="en-IE"/>
              </w:rPr>
            </w:pPr>
          </w:p>
          <w:p w14:paraId="539559C8" w14:textId="5D76B3A3" w:rsidR="00A35E6A" w:rsidRDefault="00A35E6A" w:rsidP="007D41EB">
            <w:pPr>
              <w:contextualSpacing/>
              <w:rPr>
                <w:rFonts w:eastAsia="Times New Roman" w:cs="Times New Roman"/>
                <w:bCs/>
                <w:color w:val="000000"/>
                <w:lang w:eastAsia="en-IE"/>
              </w:rPr>
            </w:pPr>
            <w:r>
              <w:rPr>
                <w:rFonts w:eastAsia="Times New Roman" w:cs="Times New Roman"/>
                <w:bCs/>
                <w:color w:val="000000"/>
                <w:lang w:eastAsia="en-IE"/>
              </w:rPr>
              <w:t xml:space="preserve">Examination Theory </w:t>
            </w:r>
            <w:r w:rsidR="00AC629B">
              <w:rPr>
                <w:rFonts w:eastAsia="Times New Roman" w:cs="Times New Roman"/>
                <w:bCs/>
                <w:color w:val="000000"/>
                <w:lang w:eastAsia="en-IE"/>
              </w:rPr>
              <w:t xml:space="preserve"> </w:t>
            </w:r>
            <w:r>
              <w:rPr>
                <w:rFonts w:eastAsia="Times New Roman" w:cs="Times New Roman"/>
                <w:bCs/>
                <w:color w:val="000000"/>
                <w:lang w:eastAsia="en-IE"/>
              </w:rPr>
              <w:t xml:space="preserve"> 40%</w:t>
            </w:r>
          </w:p>
          <w:p w14:paraId="23A2318A" w14:textId="77777777" w:rsidR="00A35E6A" w:rsidRDefault="00A35E6A" w:rsidP="007D41EB">
            <w:pPr>
              <w:contextualSpacing/>
              <w:rPr>
                <w:rFonts w:eastAsia="Times New Roman" w:cs="Times New Roman"/>
                <w:bCs/>
                <w:color w:val="000000"/>
                <w:lang w:eastAsia="en-IE"/>
              </w:rPr>
            </w:pPr>
          </w:p>
          <w:p w14:paraId="2053337B" w14:textId="77777777" w:rsidR="00A35E6A" w:rsidRDefault="00A35E6A" w:rsidP="007D41EB">
            <w:pPr>
              <w:contextualSpacing/>
              <w:rPr>
                <w:rFonts w:eastAsia="Times New Roman" w:cs="Times New Roman"/>
                <w:bCs/>
                <w:color w:val="000000"/>
                <w:lang w:eastAsia="en-IE"/>
              </w:rPr>
            </w:pPr>
            <w:r>
              <w:rPr>
                <w:rFonts w:eastAsia="Times New Roman" w:cs="Times New Roman"/>
                <w:bCs/>
                <w:color w:val="000000"/>
                <w:lang w:eastAsia="en-IE"/>
              </w:rPr>
              <w:t>Examination Practical 20%</w:t>
            </w:r>
          </w:p>
          <w:p w14:paraId="32EABFF0" w14:textId="77777777" w:rsidR="00A35E6A" w:rsidRDefault="00A35E6A" w:rsidP="007D41EB">
            <w:pPr>
              <w:contextualSpacing/>
              <w:rPr>
                <w:rFonts w:eastAsia="Times New Roman" w:cs="Times New Roman"/>
                <w:bCs/>
                <w:color w:val="000000"/>
                <w:lang w:eastAsia="en-IE"/>
              </w:rPr>
            </w:pPr>
          </w:p>
          <w:p w14:paraId="72D23440" w14:textId="77777777" w:rsidR="00A35E6A" w:rsidRPr="000044D0" w:rsidRDefault="00A35E6A" w:rsidP="007D41EB">
            <w:pPr>
              <w:contextualSpacing/>
              <w:rPr>
                <w:rFonts w:eastAsia="Times New Roman" w:cs="Times New Roman"/>
                <w:bCs/>
                <w:color w:val="000000"/>
                <w:lang w:eastAsia="en-IE"/>
              </w:rPr>
            </w:pPr>
            <w:r>
              <w:rPr>
                <w:rFonts w:eastAsia="Times New Roman" w:cs="Times New Roman"/>
                <w:bCs/>
                <w:color w:val="000000"/>
                <w:lang w:eastAsia="en-IE"/>
              </w:rPr>
              <w:t>Assignment                   40%</w:t>
            </w:r>
          </w:p>
          <w:p w14:paraId="052B61D5" w14:textId="77777777" w:rsidR="00A35E6A" w:rsidRPr="000044D0" w:rsidRDefault="00A35E6A" w:rsidP="007D41EB">
            <w:pPr>
              <w:contextualSpacing/>
              <w:rPr>
                <w:rFonts w:eastAsia="Times New Roman" w:cs="Times New Roman"/>
                <w:bCs/>
                <w:color w:val="000000"/>
                <w:lang w:eastAsia="en-IE"/>
              </w:rPr>
            </w:pPr>
          </w:p>
        </w:tc>
      </w:tr>
      <w:tr w:rsidR="00A35E6A" w:rsidRPr="000044D0" w14:paraId="1F68896A" w14:textId="77777777" w:rsidTr="007D41EB">
        <w:trPr>
          <w:jc w:val="center"/>
        </w:trPr>
        <w:tc>
          <w:tcPr>
            <w:tcW w:w="9356" w:type="dxa"/>
            <w:shd w:val="clear" w:color="auto" w:fill="5B9BD5" w:themeFill="accent1"/>
            <w:vAlign w:val="center"/>
          </w:tcPr>
          <w:p w14:paraId="0C9A8838"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A35E6A" w:rsidRPr="000044D0" w14:paraId="6F51E4A7" w14:textId="77777777" w:rsidTr="007D41EB">
        <w:trPr>
          <w:jc w:val="center"/>
        </w:trPr>
        <w:tc>
          <w:tcPr>
            <w:tcW w:w="9356" w:type="dxa"/>
            <w:vAlign w:val="center"/>
          </w:tcPr>
          <w:p w14:paraId="086C5C69" w14:textId="77777777" w:rsidR="00A35E6A" w:rsidRPr="000044D0" w:rsidRDefault="00A35E6A" w:rsidP="007D41EB">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14:paraId="4021E4C3" w14:textId="77777777" w:rsidR="00A35E6A" w:rsidRPr="000044D0" w:rsidRDefault="00A35E6A" w:rsidP="007D41EB">
            <w:pPr>
              <w:contextualSpacing/>
              <w:rPr>
                <w:rFonts w:eastAsia="Times New Roman" w:cs="Times New Roman"/>
                <w:bCs/>
                <w:color w:val="000000"/>
                <w:lang w:eastAsia="en-IE"/>
              </w:rPr>
            </w:pPr>
          </w:p>
        </w:tc>
      </w:tr>
      <w:tr w:rsidR="00A35E6A" w:rsidRPr="000044D0" w14:paraId="14D5F685" w14:textId="77777777" w:rsidTr="007D41EB">
        <w:trPr>
          <w:jc w:val="center"/>
        </w:trPr>
        <w:tc>
          <w:tcPr>
            <w:tcW w:w="9356" w:type="dxa"/>
            <w:shd w:val="clear" w:color="auto" w:fill="5B9BD5" w:themeFill="accent1"/>
            <w:vAlign w:val="center"/>
          </w:tcPr>
          <w:p w14:paraId="33BDD660"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A35E6A" w:rsidRPr="000044D0" w14:paraId="2E1157AF" w14:textId="77777777" w:rsidTr="007D41EB">
        <w:trPr>
          <w:jc w:val="center"/>
        </w:trPr>
        <w:tc>
          <w:tcPr>
            <w:tcW w:w="9356" w:type="dxa"/>
            <w:vAlign w:val="center"/>
          </w:tcPr>
          <w:p w14:paraId="6F5F1764" w14:textId="77777777" w:rsidR="00A35E6A" w:rsidRPr="000044D0" w:rsidRDefault="00A35E6A" w:rsidP="007D41EB">
            <w:pPr>
              <w:spacing w:after="240"/>
              <w:rPr>
                <w:rFonts w:eastAsia="Times New Roman" w:cs="Times New Roman"/>
                <w:b/>
                <w:bCs/>
                <w:color w:val="000000"/>
                <w:lang w:eastAsia="en-IE"/>
              </w:rPr>
            </w:pPr>
            <w:r w:rsidRPr="000044D0">
              <w:rPr>
                <w:rFonts w:ascii="Calibri" w:hAnsi="Calibri" w:cs="Times New Roman"/>
                <w:color w:val="000000"/>
              </w:rPr>
              <w:t>None</w:t>
            </w:r>
          </w:p>
        </w:tc>
      </w:tr>
      <w:tr w:rsidR="00A35E6A" w:rsidRPr="000044D0" w14:paraId="2219624F" w14:textId="77777777" w:rsidTr="007D41EB">
        <w:trPr>
          <w:jc w:val="center"/>
        </w:trPr>
        <w:tc>
          <w:tcPr>
            <w:tcW w:w="9356" w:type="dxa"/>
            <w:shd w:val="clear" w:color="auto" w:fill="5B9BD5" w:themeFill="accent1"/>
            <w:vAlign w:val="center"/>
          </w:tcPr>
          <w:p w14:paraId="6A5D8DE4"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A35E6A" w:rsidRPr="000044D0" w14:paraId="3C427BAC" w14:textId="77777777" w:rsidTr="007D41EB">
        <w:trPr>
          <w:jc w:val="center"/>
        </w:trPr>
        <w:tc>
          <w:tcPr>
            <w:tcW w:w="9356" w:type="dxa"/>
            <w:vAlign w:val="center"/>
          </w:tcPr>
          <w:p w14:paraId="42DD3B8E" w14:textId="77777777" w:rsidR="00A35E6A" w:rsidRPr="000044D0" w:rsidRDefault="00A35E6A" w:rsidP="007D41EB">
            <w:pPr>
              <w:autoSpaceDE w:val="0"/>
              <w:autoSpaceDN w:val="0"/>
              <w:adjustRightInd w:val="0"/>
              <w:rPr>
                <w:rFonts w:eastAsia="Times New Roman" w:cs="Times New Roman"/>
                <w:b/>
                <w:bCs/>
                <w:color w:val="000000"/>
                <w:lang w:eastAsia="en-IE"/>
              </w:rPr>
            </w:pPr>
            <w:proofErr w:type="gramStart"/>
            <w:r w:rsidRPr="000044D0">
              <w:rPr>
                <w:rFonts w:ascii="Calibri" w:hAnsi="Calibri" w:cs="Times New Roman"/>
                <w:color w:val="000000"/>
              </w:rPr>
              <w:t>Generally</w:t>
            </w:r>
            <w:proofErr w:type="gramEnd"/>
            <w:r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A35E6A" w:rsidRPr="000044D0" w14:paraId="5ADAD7BE" w14:textId="77777777" w:rsidTr="007D41EB">
        <w:trPr>
          <w:jc w:val="center"/>
        </w:trPr>
        <w:tc>
          <w:tcPr>
            <w:tcW w:w="9356" w:type="dxa"/>
            <w:shd w:val="clear" w:color="auto" w:fill="5B9BD5" w:themeFill="accent1"/>
            <w:vAlign w:val="center"/>
          </w:tcPr>
          <w:p w14:paraId="5D8F3B17"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A35E6A" w:rsidRPr="000044D0" w14:paraId="097B50D6" w14:textId="77777777" w:rsidTr="007D41EB">
        <w:trPr>
          <w:jc w:val="center"/>
        </w:trPr>
        <w:tc>
          <w:tcPr>
            <w:tcW w:w="9356" w:type="dxa"/>
            <w:vAlign w:val="center"/>
          </w:tcPr>
          <w:p w14:paraId="18936D91" w14:textId="77777777" w:rsidR="00A35E6A" w:rsidRPr="000044D0" w:rsidRDefault="00A35E6A" w:rsidP="007D41EB">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14:paraId="6ADF0979" w14:textId="77777777" w:rsidR="00A35E6A" w:rsidRPr="000044D0" w:rsidRDefault="00A35E6A" w:rsidP="007D41EB">
            <w:pPr>
              <w:autoSpaceDE w:val="0"/>
              <w:autoSpaceDN w:val="0"/>
              <w:adjustRightInd w:val="0"/>
              <w:rPr>
                <w:rFonts w:eastAsia="Times New Roman" w:cs="Times New Roman"/>
                <w:b/>
                <w:bCs/>
                <w:color w:val="000000"/>
                <w:lang w:eastAsia="en-IE"/>
              </w:rPr>
            </w:pPr>
          </w:p>
        </w:tc>
      </w:tr>
      <w:tr w:rsidR="00A35E6A" w:rsidRPr="000044D0" w14:paraId="49846D85" w14:textId="77777777" w:rsidTr="007D41EB">
        <w:trPr>
          <w:jc w:val="center"/>
        </w:trPr>
        <w:tc>
          <w:tcPr>
            <w:tcW w:w="9356" w:type="dxa"/>
            <w:shd w:val="clear" w:color="auto" w:fill="5B9BD5" w:themeFill="accent1"/>
            <w:vAlign w:val="center"/>
          </w:tcPr>
          <w:p w14:paraId="5AD8C82E"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A35E6A" w:rsidRPr="000044D0" w14:paraId="0AD1875D" w14:textId="77777777" w:rsidTr="007D41EB">
        <w:trPr>
          <w:jc w:val="center"/>
        </w:trPr>
        <w:tc>
          <w:tcPr>
            <w:tcW w:w="9356" w:type="dxa"/>
            <w:vAlign w:val="center"/>
          </w:tcPr>
          <w:p w14:paraId="786A54DD" w14:textId="77777777" w:rsidR="00A35E6A" w:rsidRPr="000044D0" w:rsidRDefault="00A35E6A" w:rsidP="007D41EB">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 particular transfer or progression expectations noted</w:t>
            </w:r>
          </w:p>
          <w:p w14:paraId="2246A26A" w14:textId="77777777" w:rsidR="00A35E6A" w:rsidRPr="000044D0" w:rsidRDefault="00A35E6A" w:rsidP="007D41EB">
            <w:pPr>
              <w:autoSpaceDE w:val="0"/>
              <w:autoSpaceDN w:val="0"/>
              <w:adjustRightInd w:val="0"/>
              <w:rPr>
                <w:rFonts w:eastAsia="Times New Roman" w:cs="Times New Roman"/>
                <w:b/>
                <w:bCs/>
                <w:color w:val="000000"/>
                <w:lang w:eastAsia="en-IE"/>
              </w:rPr>
            </w:pPr>
          </w:p>
        </w:tc>
      </w:tr>
      <w:tr w:rsidR="00A35E6A" w:rsidRPr="000044D0" w14:paraId="52C7939F" w14:textId="77777777" w:rsidTr="007D41EB">
        <w:trPr>
          <w:jc w:val="center"/>
        </w:trPr>
        <w:tc>
          <w:tcPr>
            <w:tcW w:w="9356" w:type="dxa"/>
            <w:shd w:val="clear" w:color="auto" w:fill="5B9BD5" w:themeFill="accent1"/>
            <w:vAlign w:val="center"/>
          </w:tcPr>
          <w:p w14:paraId="2342BFDF" w14:textId="77777777" w:rsidR="00A35E6A" w:rsidRPr="000044D0" w:rsidRDefault="00A35E6A" w:rsidP="007D41EB">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A35E6A" w:rsidRPr="000044D0" w14:paraId="05673C1D" w14:textId="77777777" w:rsidTr="007D41EB">
        <w:trPr>
          <w:jc w:val="center"/>
        </w:trPr>
        <w:tc>
          <w:tcPr>
            <w:tcW w:w="9356" w:type="dxa"/>
            <w:vAlign w:val="center"/>
          </w:tcPr>
          <w:p w14:paraId="4D770AC9" w14:textId="77777777" w:rsidR="00A35E6A" w:rsidRPr="000044D0" w:rsidRDefault="00A35E6A" w:rsidP="007D41EB">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6AE59A8E" w14:textId="77777777" w:rsidR="00A35E6A" w:rsidRPr="000044D0" w:rsidRDefault="00A35E6A" w:rsidP="007D41EB">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6479E832" w14:textId="77777777" w:rsidR="00A35E6A" w:rsidRDefault="00A35E6A" w:rsidP="00A35E6A"/>
    <w:p w14:paraId="33CDA0D4" w14:textId="77777777" w:rsidR="00A27948" w:rsidRDefault="00A27948">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FE59E5" w:rsidRPr="000044D0" w14:paraId="1E41845D" w14:textId="77777777" w:rsidTr="004E74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01BE67C9" w14:textId="77777777" w:rsidR="00FE59E5" w:rsidRPr="000044D0" w:rsidRDefault="00FE59E5" w:rsidP="004E74C2">
            <w:pPr>
              <w:jc w:val="center"/>
              <w:rPr>
                <w:noProof/>
                <w:lang w:eastAsia="en-IE"/>
              </w:rPr>
            </w:pPr>
            <w:r w:rsidRPr="000044D0">
              <w:rPr>
                <w:noProof/>
                <w:lang w:eastAsia="en-IE"/>
              </w:rPr>
              <w:drawing>
                <wp:inline distT="0" distB="0" distL="0" distR="0" wp14:anchorId="073B56A8" wp14:editId="0A781EA9">
                  <wp:extent cx="3288799" cy="9692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00A03C9A" w14:textId="228AFA7C" w:rsidR="00FE59E5" w:rsidRPr="000044D0" w:rsidRDefault="00226018" w:rsidP="004E74C2">
            <w:pPr>
              <w:jc w:val="center"/>
              <w:rPr>
                <w:sz w:val="44"/>
                <w:szCs w:val="24"/>
              </w:rPr>
            </w:pPr>
            <w:r>
              <w:rPr>
                <w:sz w:val="44"/>
                <w:szCs w:val="24"/>
              </w:rPr>
              <w:t>Component Specification</w:t>
            </w:r>
          </w:p>
        </w:tc>
      </w:tr>
      <w:tr w:rsidR="00FE59E5" w:rsidRPr="000044D0" w14:paraId="77BE104C" w14:textId="77777777" w:rsidTr="004E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527FB8E6" w14:textId="77777777" w:rsidR="00FE59E5" w:rsidRPr="000044D0" w:rsidRDefault="00FE59E5"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08E52371" w14:textId="77777777" w:rsidR="00FE59E5" w:rsidRPr="000044D0" w:rsidRDefault="00FE59E5"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598D539B" w14:textId="77777777" w:rsidR="00FE59E5" w:rsidRPr="000044D0" w:rsidRDefault="00FE59E5"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1DCD4BEF" w14:textId="77777777" w:rsidR="00FE59E5" w:rsidRPr="000044D0" w:rsidRDefault="00FE59E5"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67E6D581" w14:textId="77777777" w:rsidR="00FE59E5" w:rsidRPr="000044D0" w:rsidRDefault="00FE59E5"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1D99B339" w14:textId="77777777" w:rsidR="00FE59E5" w:rsidRPr="000044D0" w:rsidRDefault="00FE59E5"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Organic Manure Spreading</w:t>
            </w:r>
          </w:p>
          <w:p w14:paraId="2C7D40C3" w14:textId="77777777" w:rsidR="00FE59E5" w:rsidRPr="000044D0" w:rsidRDefault="00FE59E5"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C2A5560" w14:textId="77777777" w:rsidR="00FE59E5" w:rsidRPr="000044D0" w:rsidRDefault="00FE59E5"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5F1A2A3A" w14:textId="77777777" w:rsidR="00FE59E5" w:rsidRPr="000044D0" w:rsidRDefault="00FE59E5"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09D2D18F" w14:textId="77777777" w:rsidR="00FE59E5" w:rsidRPr="000044D0" w:rsidRDefault="00FE59E5" w:rsidP="004E74C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FE59E5" w:rsidRPr="000044D0" w14:paraId="7A7660AA" w14:textId="77777777" w:rsidTr="004E74C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53E7B0CC" w14:textId="7656917D" w:rsidR="00AC629B" w:rsidRPr="000044D0" w:rsidRDefault="00FE59E5" w:rsidP="004D7177">
            <w:pPr>
              <w:spacing w:after="240"/>
              <w:rPr>
                <w:rFonts w:cs="Times New Roman"/>
                <w:sz w:val="24"/>
                <w:szCs w:val="24"/>
              </w:rPr>
            </w:pPr>
            <w:r w:rsidRPr="000044D0">
              <w:rPr>
                <w:rFonts w:cs="Times New Roman"/>
                <w:sz w:val="24"/>
                <w:szCs w:val="24"/>
              </w:rPr>
              <w:t xml:space="preserve">Purpose:      </w:t>
            </w:r>
            <w:r w:rsidR="004D7177">
              <w:rPr>
                <w:rFonts w:cs="Times New Roman"/>
                <w:sz w:val="24"/>
                <w:szCs w:val="24"/>
              </w:rPr>
              <w:br/>
            </w:r>
            <w:r w:rsidRPr="00AC629B">
              <w:rPr>
                <w:rFonts w:cs="Arial"/>
                <w:sz w:val="24"/>
                <w:szCs w:val="24"/>
              </w:rPr>
              <w:t>The purpose of this award is to equip the learner with the relevant knowledge, skill and competence to spread organic manure in accordance with crop requirements and environmental regulation.</w:t>
            </w:r>
          </w:p>
        </w:tc>
      </w:tr>
      <w:tr w:rsidR="00FE59E5" w:rsidRPr="000044D0" w14:paraId="09AF8F3A"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2A6762CE" w14:textId="77777777" w:rsidR="00FE59E5" w:rsidRPr="000044D0" w:rsidRDefault="00FE59E5" w:rsidP="004E74C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5B4634DA" w14:textId="77777777" w:rsidR="00FE59E5" w:rsidRPr="000044D0" w:rsidRDefault="00FE59E5" w:rsidP="004E74C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2F667BFE" w14:textId="77777777" w:rsidR="00FE59E5" w:rsidRPr="000044D0" w:rsidRDefault="00FE59E5"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FE59E5" w:rsidRPr="000044D0" w14:paraId="2E7BEDAB" w14:textId="77777777" w:rsidTr="004E74C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F165048" w14:textId="77777777" w:rsidR="00FE59E5" w:rsidRPr="000044D0" w:rsidRDefault="00FE59E5" w:rsidP="004E74C2">
            <w:pPr>
              <w:spacing w:after="240"/>
              <w:rPr>
                <w:rFonts w:cs="Times New Roman"/>
                <w:color w:val="000000"/>
              </w:rPr>
            </w:pPr>
            <w:r w:rsidRPr="000044D0">
              <w:rPr>
                <w:rFonts w:cs="Times New Roman"/>
                <w:color w:val="000000"/>
              </w:rPr>
              <w:t>The learner should be able to:</w:t>
            </w:r>
          </w:p>
        </w:tc>
        <w:tc>
          <w:tcPr>
            <w:tcW w:w="2254" w:type="dxa"/>
            <w:gridSpan w:val="2"/>
          </w:tcPr>
          <w:p w14:paraId="06129414" w14:textId="77777777" w:rsidR="00FE59E5" w:rsidRPr="000044D0" w:rsidRDefault="00FE59E5" w:rsidP="004E74C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11C78668" w14:textId="77777777" w:rsidR="00FE59E5" w:rsidRPr="000044D0" w:rsidRDefault="00FE59E5"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FE59E5" w:rsidRPr="000044D0" w14:paraId="2CF5F402"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FE59E5" w:rsidRPr="00814D07" w14:paraId="550285EF"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3598133" w14:textId="77777777" w:rsidR="00FE59E5" w:rsidRPr="00760597" w:rsidRDefault="00FE59E5" w:rsidP="004E74C2">
                  <w:pPr>
                    <w:spacing w:after="240"/>
                    <w:rPr>
                      <w:rFonts w:cs="Times New Roman"/>
                      <w:color w:val="000000"/>
                      <w:szCs w:val="24"/>
                    </w:rPr>
                  </w:pPr>
                  <w:r w:rsidRPr="00760597">
                    <w:rPr>
                      <w:rFonts w:cs="Times New Roman"/>
                      <w:color w:val="000000"/>
                      <w:szCs w:val="24"/>
                    </w:rPr>
                    <w:t>1</w:t>
                  </w:r>
                </w:p>
              </w:tc>
              <w:tc>
                <w:tcPr>
                  <w:tcW w:w="3720" w:type="dxa"/>
                </w:tcPr>
                <w:p w14:paraId="7BBE77B0" w14:textId="77777777" w:rsidR="00FE59E5" w:rsidRPr="00760597" w:rsidRDefault="00FE59E5"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760597">
                    <w:rPr>
                      <w:rFonts w:cs="Arial"/>
                      <w:b w:val="0"/>
                    </w:rPr>
                    <w:t>Outline the pollution potential for the range of farm manures and</w:t>
                  </w:r>
                  <w:r>
                    <w:rPr>
                      <w:rFonts w:cs="Arial"/>
                      <w:b w:val="0"/>
                    </w:rPr>
                    <w:t xml:space="preserve"> </w:t>
                  </w:r>
                  <w:r w:rsidRPr="00760597">
                    <w:rPr>
                      <w:rFonts w:cs="Arial"/>
                      <w:b w:val="0"/>
                    </w:rPr>
                    <w:t>farm wastes for biochemical oxygen demand (BOD), soil type</w:t>
                  </w:r>
                  <w:r>
                    <w:rPr>
                      <w:rFonts w:cs="Arial"/>
                      <w:b w:val="0"/>
                    </w:rPr>
                    <w:t xml:space="preserve"> </w:t>
                  </w:r>
                  <w:r w:rsidRPr="00760597">
                    <w:rPr>
                      <w:rFonts w:cs="Arial"/>
                      <w:b w:val="0"/>
                    </w:rPr>
                    <w:t>and underlying geology, weather and spreading interactions</w:t>
                  </w:r>
                </w:p>
              </w:tc>
            </w:tr>
            <w:tr w:rsidR="00FE59E5" w:rsidRPr="00814D07" w14:paraId="71BDB9EB"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CD90A59" w14:textId="77777777" w:rsidR="00FE59E5" w:rsidRPr="00760597" w:rsidRDefault="00FE59E5" w:rsidP="004E74C2">
                  <w:pPr>
                    <w:spacing w:after="240"/>
                    <w:rPr>
                      <w:rFonts w:cs="Times New Roman"/>
                      <w:color w:val="000000"/>
                      <w:szCs w:val="24"/>
                    </w:rPr>
                  </w:pPr>
                  <w:r w:rsidRPr="00760597">
                    <w:rPr>
                      <w:rFonts w:cs="Times New Roman"/>
                      <w:color w:val="000000"/>
                      <w:szCs w:val="24"/>
                    </w:rPr>
                    <w:t>2</w:t>
                  </w:r>
                </w:p>
              </w:tc>
              <w:tc>
                <w:tcPr>
                  <w:tcW w:w="3720" w:type="dxa"/>
                </w:tcPr>
                <w:p w14:paraId="0D6EE116" w14:textId="77777777" w:rsidR="00FE59E5" w:rsidRPr="00760597" w:rsidRDefault="00FE59E5"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4"/>
                    </w:rPr>
                  </w:pPr>
                  <w:r w:rsidRPr="00760597">
                    <w:rPr>
                      <w:rFonts w:cs="Arial"/>
                    </w:rPr>
                    <w:t>Interpret nitrates directive</w:t>
                  </w:r>
                  <w:r>
                    <w:rPr>
                      <w:rFonts w:cs="Arial"/>
                    </w:rPr>
                    <w:t>,</w:t>
                  </w:r>
                  <w:r w:rsidRPr="00760597">
                    <w:rPr>
                      <w:rFonts w:cs="Arial"/>
                    </w:rPr>
                    <w:t xml:space="preserve"> cross compliance requirements</w:t>
                  </w:r>
                  <w:r>
                    <w:rPr>
                      <w:rFonts w:cs="Arial"/>
                    </w:rPr>
                    <w:t xml:space="preserve"> </w:t>
                  </w:r>
                  <w:r w:rsidRPr="00760597">
                    <w:rPr>
                      <w:rFonts w:cs="Arial"/>
                    </w:rPr>
                    <w:t>as they relate to application of organic manure and slurry</w:t>
                  </w:r>
                </w:p>
              </w:tc>
            </w:tr>
            <w:tr w:rsidR="00FE59E5" w:rsidRPr="00814D07" w14:paraId="50E5030D"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16925DAA" w14:textId="77777777" w:rsidR="00FE59E5" w:rsidRPr="00760597" w:rsidRDefault="00FE59E5" w:rsidP="004E74C2">
                  <w:pPr>
                    <w:spacing w:after="240"/>
                    <w:rPr>
                      <w:rFonts w:cs="Times New Roman"/>
                      <w:color w:val="000000"/>
                      <w:szCs w:val="24"/>
                    </w:rPr>
                  </w:pPr>
                  <w:r w:rsidRPr="00760597">
                    <w:rPr>
                      <w:rFonts w:cs="Times New Roman"/>
                      <w:color w:val="000000"/>
                      <w:szCs w:val="24"/>
                    </w:rPr>
                    <w:t>3</w:t>
                  </w:r>
                </w:p>
              </w:tc>
              <w:tc>
                <w:tcPr>
                  <w:tcW w:w="3720" w:type="dxa"/>
                </w:tcPr>
                <w:p w14:paraId="08200ED0" w14:textId="77777777" w:rsidR="00FE59E5" w:rsidRPr="00760597" w:rsidRDefault="00FE59E5"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760597">
                    <w:rPr>
                      <w:rFonts w:cs="Arial"/>
                    </w:rPr>
                    <w:t>Review factors in maximizing the nutrient value of farm manure</w:t>
                  </w:r>
                  <w:r>
                    <w:rPr>
                      <w:rFonts w:cs="Arial"/>
                    </w:rPr>
                    <w:t xml:space="preserve"> </w:t>
                  </w:r>
                </w:p>
              </w:tc>
            </w:tr>
            <w:tr w:rsidR="00FE59E5" w:rsidRPr="00814D07" w14:paraId="22126AB7"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B2DA1E" w14:textId="77777777" w:rsidR="00FE59E5" w:rsidRPr="00760597" w:rsidRDefault="00FE59E5" w:rsidP="004E74C2">
                  <w:pPr>
                    <w:spacing w:after="240"/>
                    <w:rPr>
                      <w:rFonts w:cs="Times New Roman"/>
                      <w:color w:val="000000"/>
                      <w:szCs w:val="24"/>
                    </w:rPr>
                  </w:pPr>
                  <w:r>
                    <w:rPr>
                      <w:rFonts w:cs="Times New Roman"/>
                      <w:color w:val="000000"/>
                      <w:szCs w:val="24"/>
                    </w:rPr>
                    <w:t>4</w:t>
                  </w:r>
                </w:p>
              </w:tc>
              <w:tc>
                <w:tcPr>
                  <w:tcW w:w="3720" w:type="dxa"/>
                </w:tcPr>
                <w:p w14:paraId="7466AD47" w14:textId="77777777" w:rsidR="00FE59E5" w:rsidRPr="00760597" w:rsidRDefault="00FE59E5"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State the farmers legal and regulatory obligations, restrictions and responsibilities for manure and slurry application</w:t>
                  </w:r>
                </w:p>
              </w:tc>
            </w:tr>
            <w:tr w:rsidR="00FE59E5" w:rsidRPr="00814D07" w14:paraId="35E7DCFF"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3794B3F1" w14:textId="77777777" w:rsidR="00FE59E5" w:rsidRPr="00760597" w:rsidRDefault="00FE59E5" w:rsidP="004E74C2">
                  <w:pPr>
                    <w:spacing w:after="240"/>
                    <w:rPr>
                      <w:rFonts w:cs="Times New Roman"/>
                      <w:color w:val="000000"/>
                      <w:szCs w:val="24"/>
                    </w:rPr>
                  </w:pPr>
                  <w:r>
                    <w:rPr>
                      <w:rFonts w:cs="Times New Roman"/>
                      <w:color w:val="000000"/>
                      <w:szCs w:val="24"/>
                    </w:rPr>
                    <w:t>5</w:t>
                  </w:r>
                </w:p>
              </w:tc>
              <w:tc>
                <w:tcPr>
                  <w:tcW w:w="3720" w:type="dxa"/>
                </w:tcPr>
                <w:p w14:paraId="5EC7E6A3" w14:textId="77777777" w:rsidR="00FE59E5" w:rsidRPr="00760597" w:rsidRDefault="00FE59E5"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4"/>
                    </w:rPr>
                  </w:pPr>
                  <w:r w:rsidRPr="00760597">
                    <w:rPr>
                      <w:rFonts w:cs="Arial"/>
                    </w:rPr>
                    <w:t>State safety precautions to be followed when handling farm</w:t>
                  </w:r>
                  <w:r>
                    <w:rPr>
                      <w:rFonts w:cs="Arial"/>
                    </w:rPr>
                    <w:t xml:space="preserve"> </w:t>
                  </w:r>
                  <w:r w:rsidRPr="00760597">
                    <w:rPr>
                      <w:rFonts w:cs="Arial"/>
                    </w:rPr>
                    <w:t>manure and slurry while storing, agitating, stacking and</w:t>
                  </w:r>
                  <w:r>
                    <w:rPr>
                      <w:rFonts w:cs="Arial"/>
                    </w:rPr>
                    <w:t xml:space="preserve"> </w:t>
                  </w:r>
                  <w:r w:rsidRPr="00760597">
                    <w:rPr>
                      <w:rFonts w:cs="Arial"/>
                    </w:rPr>
                    <w:t>spreading</w:t>
                  </w:r>
                </w:p>
              </w:tc>
            </w:tr>
            <w:tr w:rsidR="00FE59E5" w:rsidRPr="00814D07" w14:paraId="224A8A5E"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15FE0D" w14:textId="77777777" w:rsidR="00FE59E5" w:rsidRPr="00760597" w:rsidRDefault="00FE59E5" w:rsidP="004E74C2">
                  <w:pPr>
                    <w:spacing w:after="240"/>
                    <w:rPr>
                      <w:rFonts w:cs="Times New Roman"/>
                      <w:color w:val="000000"/>
                      <w:szCs w:val="24"/>
                    </w:rPr>
                  </w:pPr>
                  <w:r>
                    <w:rPr>
                      <w:rFonts w:cs="Times New Roman"/>
                      <w:color w:val="000000"/>
                      <w:szCs w:val="24"/>
                    </w:rPr>
                    <w:t>6</w:t>
                  </w:r>
                </w:p>
              </w:tc>
              <w:tc>
                <w:tcPr>
                  <w:tcW w:w="3720" w:type="dxa"/>
                </w:tcPr>
                <w:p w14:paraId="35C00347" w14:textId="77777777" w:rsidR="00FE59E5" w:rsidRPr="00760597" w:rsidRDefault="00FE59E5"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4"/>
                    </w:rPr>
                  </w:pPr>
                  <w:r w:rsidRPr="00760597">
                    <w:rPr>
                      <w:rFonts w:cs="Arial"/>
                    </w:rPr>
                    <w:t>Outline manure and slurry collection, storage and spreading</w:t>
                  </w:r>
                  <w:r>
                    <w:rPr>
                      <w:rFonts w:cs="Arial"/>
                    </w:rPr>
                    <w:t xml:space="preserve">  </w:t>
                  </w:r>
                  <w:r w:rsidRPr="00760597">
                    <w:rPr>
                      <w:rFonts w:cs="Arial"/>
                    </w:rPr>
                    <w:t>systems and equipment</w:t>
                  </w:r>
                </w:p>
              </w:tc>
            </w:tr>
            <w:tr w:rsidR="00FE59E5" w:rsidRPr="00814D07" w14:paraId="1B6FC6FD"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20AB0E3E" w14:textId="77777777" w:rsidR="00FE59E5" w:rsidRPr="00814D07" w:rsidRDefault="00FE59E5" w:rsidP="004E74C2">
                  <w:pPr>
                    <w:spacing w:after="240"/>
                    <w:rPr>
                      <w:rFonts w:cs="Times New Roman"/>
                      <w:color w:val="000000"/>
                      <w:szCs w:val="24"/>
                    </w:rPr>
                  </w:pPr>
                </w:p>
              </w:tc>
              <w:tc>
                <w:tcPr>
                  <w:tcW w:w="3720" w:type="dxa"/>
                </w:tcPr>
                <w:p w14:paraId="5D4E2F0C" w14:textId="77777777" w:rsidR="00FE59E5" w:rsidRDefault="00FE59E5" w:rsidP="004E74C2">
                  <w:pPr>
                    <w:spacing w:after="240"/>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14:paraId="2A319368" w14:textId="77777777" w:rsidR="00FE59E5" w:rsidRPr="00814D07" w:rsidRDefault="00FE59E5" w:rsidP="004E74C2">
            <w:pPr>
              <w:spacing w:after="240"/>
              <w:rPr>
                <w:rFonts w:cs="Times New Roman"/>
                <w:color w:val="000000"/>
                <w:szCs w:val="24"/>
              </w:rPr>
            </w:pPr>
          </w:p>
        </w:tc>
        <w:tc>
          <w:tcPr>
            <w:tcW w:w="2254" w:type="dxa"/>
            <w:gridSpan w:val="2"/>
            <w:vAlign w:val="center"/>
          </w:tcPr>
          <w:p w14:paraId="4AF0B8CC" w14:textId="77777777" w:rsidR="00FE59E5" w:rsidRPr="000044D0" w:rsidRDefault="00FE59E5"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0FEE56E9" w14:textId="77777777" w:rsidR="00FE59E5" w:rsidRPr="000044D0" w:rsidRDefault="00FE59E5"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4588D23B" w14:textId="77777777" w:rsidR="00FE59E5" w:rsidRPr="000044D0" w:rsidRDefault="00FE59E5"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FE59E5" w:rsidRPr="000044D0" w14:paraId="33C89383" w14:textId="77777777" w:rsidTr="004E74C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FE59E5" w:rsidRPr="00814D07" w14:paraId="0611704E"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29EAAA5" w14:textId="77777777" w:rsidR="00FE59E5" w:rsidRDefault="00FE59E5" w:rsidP="004E74C2">
                  <w:pPr>
                    <w:spacing w:after="240"/>
                    <w:rPr>
                      <w:rFonts w:cs="Times New Roman"/>
                      <w:color w:val="000000"/>
                      <w:szCs w:val="24"/>
                    </w:rPr>
                  </w:pPr>
                  <w:r>
                    <w:rPr>
                      <w:rFonts w:cs="Times New Roman"/>
                      <w:color w:val="000000"/>
                      <w:szCs w:val="24"/>
                    </w:rPr>
                    <w:t>7</w:t>
                  </w:r>
                </w:p>
              </w:tc>
              <w:tc>
                <w:tcPr>
                  <w:tcW w:w="3686" w:type="dxa"/>
                </w:tcPr>
                <w:p w14:paraId="4C056571" w14:textId="77777777" w:rsidR="00FE59E5" w:rsidRPr="00760597" w:rsidRDefault="00FE59E5" w:rsidP="004E74C2">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760597">
                    <w:rPr>
                      <w:rFonts w:cs="Arial"/>
                      <w:b w:val="0"/>
                    </w:rPr>
                    <w:t>Prepare a tractor and manure and slurry equipment for work</w:t>
                  </w:r>
                </w:p>
              </w:tc>
            </w:tr>
            <w:tr w:rsidR="00FE59E5" w:rsidRPr="00814D07" w14:paraId="5AB7DE9B"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60E020D" w14:textId="77777777" w:rsidR="00FE59E5" w:rsidRDefault="00FE59E5" w:rsidP="004E74C2">
                  <w:pPr>
                    <w:spacing w:after="240"/>
                    <w:rPr>
                      <w:rFonts w:cs="Times New Roman"/>
                      <w:color w:val="000000"/>
                      <w:szCs w:val="24"/>
                    </w:rPr>
                  </w:pPr>
                  <w:r>
                    <w:rPr>
                      <w:rFonts w:cs="Times New Roman"/>
                      <w:color w:val="000000"/>
                      <w:szCs w:val="24"/>
                    </w:rPr>
                    <w:t>8</w:t>
                  </w:r>
                </w:p>
              </w:tc>
              <w:tc>
                <w:tcPr>
                  <w:tcW w:w="3686" w:type="dxa"/>
                </w:tcPr>
                <w:p w14:paraId="4271A2E2" w14:textId="77777777" w:rsidR="00FE59E5" w:rsidRPr="00760597" w:rsidRDefault="00FE59E5"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760597">
                    <w:rPr>
                      <w:rFonts w:cs="Arial"/>
                    </w:rPr>
                    <w:t>Spread manure and slurry safely and accurately in accordance</w:t>
                  </w:r>
                </w:p>
                <w:p w14:paraId="1C82A31A" w14:textId="77777777" w:rsidR="00FE59E5" w:rsidRPr="00760597" w:rsidRDefault="00FE59E5"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760597">
                    <w:rPr>
                      <w:rFonts w:cs="Arial"/>
                    </w:rPr>
                    <w:t>with current legislation and best practice</w:t>
                  </w:r>
                </w:p>
              </w:tc>
            </w:tr>
            <w:tr w:rsidR="00FE59E5" w:rsidRPr="00814D07" w14:paraId="2C2612F4"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5AE3C90F" w14:textId="77777777" w:rsidR="00FE59E5" w:rsidRDefault="00FE59E5" w:rsidP="004E74C2">
                  <w:pPr>
                    <w:spacing w:after="240"/>
                    <w:rPr>
                      <w:rFonts w:cs="Times New Roman"/>
                      <w:color w:val="000000"/>
                      <w:szCs w:val="24"/>
                    </w:rPr>
                  </w:pPr>
                  <w:r>
                    <w:rPr>
                      <w:rFonts w:cs="Times New Roman"/>
                      <w:color w:val="000000"/>
                      <w:szCs w:val="24"/>
                    </w:rPr>
                    <w:t>9</w:t>
                  </w:r>
                </w:p>
              </w:tc>
              <w:tc>
                <w:tcPr>
                  <w:tcW w:w="3686" w:type="dxa"/>
                </w:tcPr>
                <w:p w14:paraId="6FA51BBD" w14:textId="77777777" w:rsidR="00FE59E5" w:rsidRPr="00760597" w:rsidRDefault="00FE59E5"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760597">
                    <w:rPr>
                      <w:rFonts w:cs="Arial"/>
                    </w:rPr>
                    <w:t>Prepare manure and slurry equipment for storage</w:t>
                  </w:r>
                </w:p>
              </w:tc>
            </w:tr>
            <w:tr w:rsidR="00FE59E5" w:rsidRPr="00814D07" w14:paraId="3E2E74B2"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B1E6B1" w14:textId="77777777" w:rsidR="00FE59E5" w:rsidRDefault="00FE59E5" w:rsidP="004E74C2">
                  <w:pPr>
                    <w:spacing w:after="240"/>
                    <w:rPr>
                      <w:rFonts w:cs="Times New Roman"/>
                      <w:color w:val="000000"/>
                      <w:szCs w:val="24"/>
                    </w:rPr>
                  </w:pPr>
                  <w:r>
                    <w:rPr>
                      <w:rFonts w:cs="Times New Roman"/>
                      <w:color w:val="000000"/>
                      <w:szCs w:val="24"/>
                    </w:rPr>
                    <w:t>10</w:t>
                  </w:r>
                </w:p>
              </w:tc>
              <w:tc>
                <w:tcPr>
                  <w:tcW w:w="3686" w:type="dxa"/>
                </w:tcPr>
                <w:p w14:paraId="02EBFC28" w14:textId="77777777" w:rsidR="00FE59E5" w:rsidRPr="00760597" w:rsidRDefault="00FE59E5"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760597">
                    <w:rPr>
                      <w:rFonts w:cs="Arial"/>
                    </w:rPr>
                    <w:t>Spread manure and slurry safely and accurately under limited</w:t>
                  </w:r>
                </w:p>
                <w:p w14:paraId="32353491" w14:textId="77777777" w:rsidR="00FE59E5" w:rsidRPr="00760597" w:rsidRDefault="00FE59E5"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760597">
                    <w:rPr>
                      <w:rFonts w:cs="Arial"/>
                    </w:rPr>
                    <w:t>supervision in a farm or horticultural setting.</w:t>
                  </w:r>
                </w:p>
              </w:tc>
            </w:tr>
          </w:tbl>
          <w:p w14:paraId="6BBB14E5" w14:textId="77777777" w:rsidR="00FE59E5" w:rsidRPr="00814D07" w:rsidRDefault="00FE59E5" w:rsidP="004E74C2">
            <w:pPr>
              <w:spacing w:after="240"/>
              <w:rPr>
                <w:rFonts w:cs="Times New Roman"/>
                <w:color w:val="000000"/>
                <w:szCs w:val="24"/>
              </w:rPr>
            </w:pPr>
          </w:p>
        </w:tc>
        <w:tc>
          <w:tcPr>
            <w:tcW w:w="2254" w:type="dxa"/>
            <w:gridSpan w:val="2"/>
            <w:vAlign w:val="center"/>
          </w:tcPr>
          <w:p w14:paraId="031D74E1" w14:textId="77777777" w:rsidR="00FE59E5" w:rsidRPr="000044D0" w:rsidRDefault="00FE59E5" w:rsidP="004E74C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1C198D91" w14:textId="77777777" w:rsidR="00FE59E5" w:rsidRPr="000044D0" w:rsidRDefault="00FE59E5"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1B58C581" w14:textId="77777777" w:rsidR="00FE59E5" w:rsidRPr="000044D0" w:rsidRDefault="00FE59E5"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79D9777" w14:textId="77777777" w:rsidR="00FE59E5" w:rsidRPr="000044D0" w:rsidRDefault="00FE59E5"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bl>
    <w:p w14:paraId="11EEDC39" w14:textId="77777777" w:rsidR="00FE59E5" w:rsidRPr="000044D0" w:rsidRDefault="00FE59E5" w:rsidP="00FE59E5">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FE59E5" w:rsidRPr="000044D0" w14:paraId="2DEFB0F7" w14:textId="77777777" w:rsidTr="004E74C2">
        <w:trPr>
          <w:jc w:val="center"/>
        </w:trPr>
        <w:tc>
          <w:tcPr>
            <w:tcW w:w="9356" w:type="dxa"/>
            <w:shd w:val="clear" w:color="auto" w:fill="5B9BD5" w:themeFill="accent1"/>
            <w:vAlign w:val="center"/>
          </w:tcPr>
          <w:p w14:paraId="138344B6"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FE59E5" w:rsidRPr="000044D0" w14:paraId="6AEF9848" w14:textId="77777777" w:rsidTr="004E74C2">
        <w:trPr>
          <w:jc w:val="center"/>
        </w:trPr>
        <w:tc>
          <w:tcPr>
            <w:tcW w:w="9356" w:type="dxa"/>
            <w:shd w:val="clear" w:color="auto" w:fill="auto"/>
            <w:vAlign w:val="center"/>
          </w:tcPr>
          <w:p w14:paraId="5F64CC12" w14:textId="77777777" w:rsidR="00FE59E5" w:rsidRPr="000044D0" w:rsidRDefault="00FE59E5" w:rsidP="004E74C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38F5AE4C" w14:textId="77777777" w:rsidR="00FE59E5" w:rsidRPr="000044D0" w:rsidRDefault="00FE59E5" w:rsidP="004E74C2">
            <w:pPr>
              <w:autoSpaceDE w:val="0"/>
              <w:autoSpaceDN w:val="0"/>
              <w:rPr>
                <w:rFonts w:cs="Times New Roman"/>
                <w:color w:val="000000"/>
                <w:szCs w:val="24"/>
              </w:rPr>
            </w:pPr>
          </w:p>
          <w:p w14:paraId="442C78B2" w14:textId="77777777" w:rsidR="00FE59E5" w:rsidRPr="000044D0" w:rsidRDefault="00FE59E5" w:rsidP="004E74C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91F0B65" w14:textId="77777777" w:rsidR="00FE59E5" w:rsidRPr="000044D0" w:rsidRDefault="00FE59E5" w:rsidP="004E74C2">
            <w:pPr>
              <w:contextualSpacing/>
              <w:rPr>
                <w:rFonts w:cs="Times New Roman"/>
                <w:color w:val="000000"/>
                <w:szCs w:val="24"/>
              </w:rPr>
            </w:pPr>
          </w:p>
          <w:p w14:paraId="37050D84" w14:textId="77777777" w:rsidR="00FE59E5" w:rsidRPr="000044D0" w:rsidRDefault="00FE59E5" w:rsidP="004E74C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7E4431D" w14:textId="77777777" w:rsidR="00FE59E5" w:rsidRPr="000044D0" w:rsidRDefault="00FE59E5" w:rsidP="004E74C2">
            <w:pPr>
              <w:contextualSpacing/>
              <w:rPr>
                <w:rFonts w:eastAsia="Times New Roman" w:cs="Times New Roman"/>
                <w:b/>
                <w:bCs/>
                <w:color w:val="FFFFFF" w:themeColor="background1"/>
                <w:lang w:eastAsia="en-IE"/>
              </w:rPr>
            </w:pPr>
          </w:p>
        </w:tc>
      </w:tr>
      <w:tr w:rsidR="00FE59E5" w:rsidRPr="000044D0" w14:paraId="3BAF9991" w14:textId="77777777" w:rsidTr="004E74C2">
        <w:trPr>
          <w:jc w:val="center"/>
        </w:trPr>
        <w:tc>
          <w:tcPr>
            <w:tcW w:w="9356" w:type="dxa"/>
            <w:shd w:val="clear" w:color="auto" w:fill="5B9BD5" w:themeFill="accent1"/>
            <w:vAlign w:val="center"/>
          </w:tcPr>
          <w:p w14:paraId="04B1FFD1"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FE59E5" w:rsidRPr="000044D0" w14:paraId="7591B78E" w14:textId="77777777" w:rsidTr="004E74C2">
        <w:trPr>
          <w:jc w:val="center"/>
        </w:trPr>
        <w:tc>
          <w:tcPr>
            <w:tcW w:w="9356" w:type="dxa"/>
            <w:shd w:val="clear" w:color="auto" w:fill="auto"/>
            <w:vAlign w:val="center"/>
          </w:tcPr>
          <w:p w14:paraId="5AA322B2" w14:textId="77777777" w:rsidR="00FE59E5" w:rsidRPr="000044D0" w:rsidRDefault="00FE59E5" w:rsidP="004E74C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3F76EA65" w14:textId="77777777" w:rsidR="00FE59E5" w:rsidRPr="000044D0" w:rsidRDefault="00FE59E5" w:rsidP="004E74C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500AF577" w14:textId="77777777" w:rsidR="00FE59E5" w:rsidRDefault="00FE59E5" w:rsidP="004E74C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F77A8BA" w14:textId="77777777" w:rsidR="00FE59E5" w:rsidRPr="000044D0" w:rsidRDefault="00FE59E5" w:rsidP="004E74C2">
            <w:pPr>
              <w:contextualSpacing/>
              <w:rPr>
                <w:rFonts w:cs="Times New Roman"/>
                <w:color w:val="000000"/>
                <w:szCs w:val="24"/>
              </w:rPr>
            </w:pPr>
          </w:p>
          <w:p w14:paraId="3C90C0E3" w14:textId="77777777" w:rsidR="00FE59E5" w:rsidRPr="000044D0" w:rsidRDefault="00FE59E5" w:rsidP="004E74C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18448BB9" w14:textId="77777777" w:rsidR="00FE59E5" w:rsidRPr="000044D0" w:rsidRDefault="00FE59E5" w:rsidP="004E74C2">
            <w:pPr>
              <w:autoSpaceDE w:val="0"/>
              <w:autoSpaceDN w:val="0"/>
              <w:rPr>
                <w:rFonts w:cs="Times New Roman"/>
                <w:color w:val="000000"/>
                <w:szCs w:val="24"/>
              </w:rPr>
            </w:pPr>
          </w:p>
          <w:p w14:paraId="18B10815" w14:textId="77777777" w:rsidR="00FE59E5" w:rsidRPr="000044D0" w:rsidRDefault="00FE59E5" w:rsidP="004E74C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A8FD93B" w14:textId="77777777" w:rsidR="00FE59E5" w:rsidRPr="000044D0" w:rsidRDefault="00FE59E5" w:rsidP="004E74C2">
            <w:pPr>
              <w:contextualSpacing/>
              <w:rPr>
                <w:rFonts w:cs="Times New Roman"/>
                <w:color w:val="000000"/>
                <w:szCs w:val="24"/>
              </w:rPr>
            </w:pPr>
          </w:p>
          <w:p w14:paraId="5B8D90D6" w14:textId="77777777" w:rsidR="00FE59E5" w:rsidRPr="000044D0" w:rsidRDefault="00FE59E5" w:rsidP="004E74C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0FA4ADD" w14:textId="77777777" w:rsidR="00FE59E5" w:rsidRPr="000044D0" w:rsidRDefault="00FE59E5" w:rsidP="004E74C2">
            <w:pPr>
              <w:contextualSpacing/>
              <w:rPr>
                <w:rFonts w:cs="Times New Roman"/>
                <w:color w:val="000000"/>
                <w:szCs w:val="24"/>
              </w:rPr>
            </w:pPr>
          </w:p>
          <w:p w14:paraId="7D16FA6A" w14:textId="77777777" w:rsidR="00FE59E5" w:rsidRPr="000044D0" w:rsidRDefault="00FE59E5" w:rsidP="004E74C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FE59E5" w:rsidRPr="000044D0" w14:paraId="77E6658F" w14:textId="77777777" w:rsidTr="004E74C2">
        <w:trPr>
          <w:jc w:val="center"/>
        </w:trPr>
        <w:tc>
          <w:tcPr>
            <w:tcW w:w="9356" w:type="dxa"/>
            <w:shd w:val="clear" w:color="auto" w:fill="5B9BD5" w:themeFill="accent1"/>
            <w:vAlign w:val="center"/>
          </w:tcPr>
          <w:p w14:paraId="723BB6F2"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FE59E5" w:rsidRPr="000044D0" w14:paraId="44E52D5A" w14:textId="77777777" w:rsidTr="004E74C2">
        <w:trPr>
          <w:jc w:val="center"/>
        </w:trPr>
        <w:tc>
          <w:tcPr>
            <w:tcW w:w="9356" w:type="dxa"/>
            <w:vAlign w:val="center"/>
          </w:tcPr>
          <w:p w14:paraId="5CD324B2" w14:textId="6A7AA1A3" w:rsidR="00FE59E5" w:rsidRPr="00760597" w:rsidRDefault="00FE59E5" w:rsidP="004E74C2">
            <w:pPr>
              <w:autoSpaceDE w:val="0"/>
              <w:autoSpaceDN w:val="0"/>
              <w:rPr>
                <w:rFonts w:eastAsia="Times New Roman" w:cs="Arial"/>
                <w:b/>
                <w:bCs/>
                <w:color w:val="000000"/>
                <w:sz w:val="24"/>
                <w:lang w:eastAsia="en-IE"/>
              </w:rPr>
            </w:pPr>
            <w:r w:rsidRPr="00760597">
              <w:rPr>
                <w:rFonts w:cs="Times New Roman"/>
                <w:b/>
                <w:color w:val="000000"/>
                <w:szCs w:val="24"/>
              </w:rPr>
              <w:t>Examination Theory</w:t>
            </w:r>
            <w:r w:rsidR="00AC629B">
              <w:rPr>
                <w:rFonts w:cs="Times New Roman"/>
                <w:b/>
                <w:color w:val="000000"/>
                <w:szCs w:val="24"/>
              </w:rPr>
              <w:t xml:space="preserve"> </w:t>
            </w:r>
            <w:r w:rsidRPr="00760597">
              <w:rPr>
                <w:rFonts w:cs="Times New Roman"/>
                <w:b/>
                <w:color w:val="000000"/>
                <w:szCs w:val="24"/>
              </w:rPr>
              <w:t xml:space="preserve">  40%</w:t>
            </w:r>
          </w:p>
          <w:p w14:paraId="2B33A359" w14:textId="77777777" w:rsidR="00FE59E5" w:rsidRPr="00760597" w:rsidRDefault="00FE59E5" w:rsidP="004E74C2">
            <w:pPr>
              <w:autoSpaceDE w:val="0"/>
              <w:autoSpaceDN w:val="0"/>
              <w:adjustRightInd w:val="0"/>
              <w:rPr>
                <w:rFonts w:cs="Arial"/>
                <w:iCs/>
              </w:rPr>
            </w:pPr>
            <w:r w:rsidRPr="00760597">
              <w:rPr>
                <w:rFonts w:cs="Arial"/>
                <w:iCs/>
              </w:rPr>
              <w:t>An examination provides a means of assessing a learner's ability to recall and apply knowledge, skills and understanding within a set period of time and under clearly specified conditions.</w:t>
            </w:r>
          </w:p>
          <w:p w14:paraId="770E4946" w14:textId="77777777" w:rsidR="00FE59E5" w:rsidRPr="00760597" w:rsidRDefault="00FE59E5" w:rsidP="004E74C2">
            <w:pPr>
              <w:autoSpaceDE w:val="0"/>
              <w:autoSpaceDN w:val="0"/>
              <w:adjustRightInd w:val="0"/>
              <w:rPr>
                <w:rFonts w:cs="Arial"/>
                <w:iCs/>
              </w:rPr>
            </w:pPr>
            <w:r w:rsidRPr="00760597">
              <w:rPr>
                <w:rFonts w:cs="Arial"/>
                <w:iCs/>
              </w:rPr>
              <w:t>A theory-based examination assesses the ability to recall, apply and understand specific theory and knowledge.</w:t>
            </w:r>
          </w:p>
          <w:p w14:paraId="7A1DE841" w14:textId="77777777" w:rsidR="00FE59E5" w:rsidRPr="00760597" w:rsidRDefault="00FE59E5" w:rsidP="004E74C2">
            <w:pPr>
              <w:autoSpaceDE w:val="0"/>
              <w:autoSpaceDN w:val="0"/>
              <w:adjustRightInd w:val="0"/>
              <w:rPr>
                <w:rFonts w:cs="Arial"/>
                <w:sz w:val="16"/>
                <w:szCs w:val="16"/>
              </w:rPr>
            </w:pPr>
          </w:p>
          <w:p w14:paraId="6864001E" w14:textId="77777777" w:rsidR="00FE59E5" w:rsidRPr="00760597" w:rsidRDefault="00FE59E5" w:rsidP="004E74C2">
            <w:pPr>
              <w:autoSpaceDE w:val="0"/>
              <w:autoSpaceDN w:val="0"/>
              <w:adjustRightInd w:val="0"/>
              <w:rPr>
                <w:rFonts w:cs="Arial"/>
              </w:rPr>
            </w:pPr>
            <w:r w:rsidRPr="00760597">
              <w:rPr>
                <w:rFonts w:cs="Arial"/>
              </w:rPr>
              <w:t xml:space="preserve">The assessor will devise a theory-based examination to assess learning outcomes 1 - </w:t>
            </w:r>
            <w:r>
              <w:rPr>
                <w:rFonts w:cs="Arial"/>
              </w:rPr>
              <w:t>6</w:t>
            </w:r>
            <w:r w:rsidRPr="00760597">
              <w:rPr>
                <w:rFonts w:cs="Arial"/>
              </w:rPr>
              <w:t>.</w:t>
            </w:r>
          </w:p>
          <w:p w14:paraId="5F657E80" w14:textId="77777777" w:rsidR="00FE59E5" w:rsidRDefault="00FE59E5" w:rsidP="004E74C2">
            <w:pPr>
              <w:contextualSpacing/>
              <w:rPr>
                <w:rFonts w:eastAsia="Times New Roman" w:cs="Times New Roman"/>
                <w:bCs/>
                <w:color w:val="000000"/>
                <w:lang w:eastAsia="en-IE"/>
              </w:rPr>
            </w:pPr>
          </w:p>
          <w:p w14:paraId="53B2DB27" w14:textId="77777777" w:rsidR="00FE59E5" w:rsidRDefault="00FE59E5" w:rsidP="004E74C2">
            <w:pPr>
              <w:contextualSpacing/>
              <w:rPr>
                <w:rFonts w:eastAsia="Times New Roman" w:cs="Times New Roman"/>
                <w:bCs/>
                <w:color w:val="000000"/>
                <w:lang w:eastAsia="en-IE"/>
              </w:rPr>
            </w:pPr>
          </w:p>
          <w:p w14:paraId="0F8E3B2A" w14:textId="2839BBF3" w:rsidR="00FE59E5" w:rsidRPr="00760597" w:rsidRDefault="00FE59E5" w:rsidP="004E74C2">
            <w:pPr>
              <w:contextualSpacing/>
              <w:rPr>
                <w:rFonts w:eastAsia="Times New Roman" w:cs="Times New Roman"/>
                <w:b/>
                <w:bCs/>
                <w:color w:val="000000"/>
                <w:lang w:eastAsia="en-IE"/>
              </w:rPr>
            </w:pPr>
            <w:r w:rsidRPr="00760597">
              <w:rPr>
                <w:rFonts w:eastAsia="Times New Roman" w:cs="Times New Roman"/>
                <w:b/>
                <w:bCs/>
                <w:color w:val="000000"/>
                <w:lang w:eastAsia="en-IE"/>
              </w:rPr>
              <w:t>Skills Demonstration</w:t>
            </w:r>
            <w:r w:rsidR="00AC629B">
              <w:rPr>
                <w:rFonts w:eastAsia="Times New Roman" w:cs="Times New Roman"/>
                <w:b/>
                <w:bCs/>
                <w:color w:val="000000"/>
                <w:lang w:eastAsia="en-IE"/>
              </w:rPr>
              <w:t xml:space="preserve"> </w:t>
            </w:r>
            <w:r w:rsidRPr="00760597">
              <w:rPr>
                <w:rFonts w:eastAsia="Times New Roman" w:cs="Times New Roman"/>
                <w:b/>
                <w:bCs/>
                <w:color w:val="000000"/>
                <w:lang w:eastAsia="en-IE"/>
              </w:rPr>
              <w:t xml:space="preserve">  60%</w:t>
            </w:r>
          </w:p>
          <w:p w14:paraId="5E80857C" w14:textId="77777777" w:rsidR="00FE59E5" w:rsidRPr="00760597" w:rsidRDefault="00FE59E5" w:rsidP="004E74C2">
            <w:pPr>
              <w:autoSpaceDE w:val="0"/>
              <w:autoSpaceDN w:val="0"/>
              <w:adjustRightInd w:val="0"/>
              <w:rPr>
                <w:rFonts w:cs="Arial"/>
                <w:iCs/>
              </w:rPr>
            </w:pPr>
            <w:r w:rsidRPr="00760597">
              <w:rPr>
                <w:rFonts w:cs="Arial"/>
                <w:iCs/>
              </w:rPr>
              <w:t>A skills demonstration is used to assess a wide range of practical based learning outcomes including practical skills and knowledge. A skills demonstration will require the learner to complete a task or series of tasks that demonstrate a range of skills.</w:t>
            </w:r>
          </w:p>
          <w:p w14:paraId="038DCDFA" w14:textId="77777777" w:rsidR="00FE59E5" w:rsidRDefault="00FE59E5" w:rsidP="004E74C2">
            <w:pPr>
              <w:autoSpaceDE w:val="0"/>
              <w:autoSpaceDN w:val="0"/>
              <w:adjustRightInd w:val="0"/>
              <w:rPr>
                <w:rFonts w:cs="Arial"/>
              </w:rPr>
            </w:pPr>
          </w:p>
          <w:p w14:paraId="7223A0D2" w14:textId="77777777" w:rsidR="00FE59E5" w:rsidRDefault="00FE59E5" w:rsidP="004E74C2">
            <w:pPr>
              <w:autoSpaceDE w:val="0"/>
              <w:autoSpaceDN w:val="0"/>
              <w:adjustRightInd w:val="0"/>
              <w:rPr>
                <w:rFonts w:cs="Arial"/>
              </w:rPr>
            </w:pPr>
            <w:r>
              <w:rPr>
                <w:rFonts w:cs="Arial"/>
              </w:rPr>
              <w:t>Learning outcomes 7</w:t>
            </w:r>
            <w:r w:rsidRPr="00A377C5">
              <w:rPr>
                <w:rFonts w:cs="Arial"/>
              </w:rPr>
              <w:t xml:space="preserve"> -</w:t>
            </w:r>
            <w:r>
              <w:rPr>
                <w:rFonts w:cs="Arial"/>
              </w:rPr>
              <w:t xml:space="preserve"> 10</w:t>
            </w:r>
            <w:r w:rsidRPr="00A377C5">
              <w:rPr>
                <w:rFonts w:cs="Arial"/>
              </w:rPr>
              <w:t>. The learner must complete the 20 tasks set</w:t>
            </w:r>
            <w:r>
              <w:rPr>
                <w:rFonts w:cs="Arial"/>
              </w:rPr>
              <w:t xml:space="preserve"> </w:t>
            </w:r>
            <w:r w:rsidRPr="00A377C5">
              <w:rPr>
                <w:rFonts w:cs="Arial"/>
              </w:rPr>
              <w:t>out in the list below.</w:t>
            </w:r>
          </w:p>
          <w:p w14:paraId="5BDD908C" w14:textId="77777777" w:rsidR="00FE59E5" w:rsidRPr="00A377C5" w:rsidRDefault="00FE59E5" w:rsidP="004E74C2">
            <w:pPr>
              <w:autoSpaceDE w:val="0"/>
              <w:autoSpaceDN w:val="0"/>
              <w:adjustRightInd w:val="0"/>
              <w:rPr>
                <w:rFonts w:cs="Arial"/>
              </w:rPr>
            </w:pPr>
            <w:r>
              <w:rPr>
                <w:rFonts w:cs="Arial"/>
              </w:rPr>
              <w:t>The learner must pass this assessment.</w:t>
            </w:r>
          </w:p>
          <w:p w14:paraId="5DFF393A" w14:textId="77777777" w:rsidR="00FE59E5" w:rsidRPr="00760597" w:rsidRDefault="00FE59E5" w:rsidP="004E74C2">
            <w:pPr>
              <w:autoSpaceDE w:val="0"/>
              <w:autoSpaceDN w:val="0"/>
              <w:adjustRightInd w:val="0"/>
              <w:rPr>
                <w:rFonts w:cs="Arial"/>
              </w:rPr>
            </w:pPr>
          </w:p>
          <w:p w14:paraId="23435544" w14:textId="77777777" w:rsidR="00FE59E5" w:rsidRPr="00760597" w:rsidRDefault="00FE59E5" w:rsidP="004E74C2">
            <w:pPr>
              <w:autoSpaceDE w:val="0"/>
              <w:autoSpaceDN w:val="0"/>
              <w:adjustRightInd w:val="0"/>
              <w:rPr>
                <w:rFonts w:cs="Arial"/>
                <w:b/>
              </w:rPr>
            </w:pPr>
            <w:r w:rsidRPr="00760597">
              <w:rPr>
                <w:rFonts w:cs="Arial"/>
                <w:b/>
              </w:rPr>
              <w:t>Weighting Factor:</w:t>
            </w:r>
          </w:p>
          <w:p w14:paraId="692ADA75" w14:textId="77777777" w:rsidR="00FE59E5" w:rsidRPr="00760597" w:rsidRDefault="00FE59E5" w:rsidP="004E74C2">
            <w:pPr>
              <w:autoSpaceDE w:val="0"/>
              <w:autoSpaceDN w:val="0"/>
              <w:adjustRightInd w:val="0"/>
              <w:rPr>
                <w:rFonts w:cs="Arial"/>
              </w:rPr>
            </w:pPr>
            <w:r w:rsidRPr="00760597">
              <w:rPr>
                <w:rFonts w:cs="Arial"/>
              </w:rPr>
              <w:t>Where a critical fault occurs the entire skills demonstration must be terminated.</w:t>
            </w:r>
          </w:p>
          <w:p w14:paraId="2C0BA2A8" w14:textId="77777777" w:rsidR="00FE59E5" w:rsidRPr="00760597" w:rsidRDefault="00FE59E5" w:rsidP="004E74C2">
            <w:pPr>
              <w:autoSpaceDE w:val="0"/>
              <w:autoSpaceDN w:val="0"/>
              <w:adjustRightInd w:val="0"/>
              <w:rPr>
                <w:rFonts w:cs="Arial"/>
              </w:rPr>
            </w:pPr>
            <w:r w:rsidRPr="00760597">
              <w:rPr>
                <w:rFonts w:cs="Arial"/>
              </w:rPr>
              <w:t>0 marks for termination of skill demonstration due to a critical fault or failure to complete the task.</w:t>
            </w:r>
          </w:p>
          <w:p w14:paraId="556BCCF0" w14:textId="77777777" w:rsidR="00FE59E5" w:rsidRPr="00760597" w:rsidRDefault="00FE59E5" w:rsidP="004E74C2">
            <w:pPr>
              <w:autoSpaceDE w:val="0"/>
              <w:autoSpaceDN w:val="0"/>
              <w:adjustRightInd w:val="0"/>
              <w:rPr>
                <w:rFonts w:cs="Arial"/>
              </w:rPr>
            </w:pPr>
            <w:r w:rsidRPr="00760597">
              <w:rPr>
                <w:rFonts w:cs="Arial"/>
              </w:rPr>
              <w:t>1 mark for completing the task with 3 or more minor faults</w:t>
            </w:r>
          </w:p>
          <w:p w14:paraId="23A1FF16" w14:textId="77777777" w:rsidR="00FE59E5" w:rsidRPr="00760597" w:rsidRDefault="00FE59E5" w:rsidP="004E74C2">
            <w:pPr>
              <w:autoSpaceDE w:val="0"/>
              <w:autoSpaceDN w:val="0"/>
              <w:adjustRightInd w:val="0"/>
              <w:rPr>
                <w:rFonts w:cs="Arial"/>
              </w:rPr>
            </w:pPr>
            <w:r w:rsidRPr="00760597">
              <w:rPr>
                <w:rFonts w:cs="Arial"/>
              </w:rPr>
              <w:t>2 marks for completing the task with less than 3 minor faults</w:t>
            </w:r>
          </w:p>
          <w:p w14:paraId="18C3B80D" w14:textId="77777777" w:rsidR="00FE59E5" w:rsidRPr="00760597" w:rsidRDefault="00FE59E5" w:rsidP="004E74C2">
            <w:pPr>
              <w:autoSpaceDE w:val="0"/>
              <w:autoSpaceDN w:val="0"/>
              <w:adjustRightInd w:val="0"/>
              <w:rPr>
                <w:rFonts w:cs="Arial"/>
              </w:rPr>
            </w:pPr>
            <w:r w:rsidRPr="00760597">
              <w:rPr>
                <w:rFonts w:cs="Arial"/>
              </w:rPr>
              <w:t>3 marks for exceeding the criteria for the task with no minor faults</w:t>
            </w:r>
          </w:p>
          <w:p w14:paraId="27788206" w14:textId="77777777" w:rsidR="00FE59E5" w:rsidRPr="00760597" w:rsidRDefault="00FE59E5" w:rsidP="004E74C2">
            <w:pPr>
              <w:autoSpaceDE w:val="0"/>
              <w:autoSpaceDN w:val="0"/>
              <w:adjustRightInd w:val="0"/>
              <w:rPr>
                <w:rFonts w:cs="Arial"/>
              </w:rPr>
            </w:pPr>
          </w:p>
          <w:p w14:paraId="5520D59A" w14:textId="77777777" w:rsidR="00FE59E5" w:rsidRPr="00760597" w:rsidRDefault="00FE59E5" w:rsidP="004E74C2">
            <w:pPr>
              <w:autoSpaceDE w:val="0"/>
              <w:autoSpaceDN w:val="0"/>
              <w:adjustRightInd w:val="0"/>
              <w:rPr>
                <w:rFonts w:cs="Arial"/>
              </w:rPr>
            </w:pPr>
            <w:r w:rsidRPr="00760597">
              <w:rPr>
                <w:rFonts w:cs="Arial"/>
              </w:rPr>
              <w:t>Examples of critical faults: compromises safety, animal welfare, the environment</w:t>
            </w:r>
          </w:p>
          <w:p w14:paraId="67AF6257" w14:textId="77777777" w:rsidR="00FE59E5" w:rsidRPr="00760597" w:rsidRDefault="00FE59E5" w:rsidP="004E74C2">
            <w:pPr>
              <w:autoSpaceDE w:val="0"/>
              <w:autoSpaceDN w:val="0"/>
              <w:adjustRightInd w:val="0"/>
              <w:rPr>
                <w:rFonts w:cs="Arial"/>
              </w:rPr>
            </w:pPr>
            <w:r w:rsidRPr="00760597">
              <w:rPr>
                <w:rFonts w:cs="Arial"/>
              </w:rPr>
              <w:t>Examples of minor faults: Incorrect sequence, too slow, requires guidance</w:t>
            </w:r>
          </w:p>
          <w:p w14:paraId="4E5C84F0" w14:textId="77777777" w:rsidR="00FE59E5" w:rsidRPr="00760597" w:rsidRDefault="00FE59E5" w:rsidP="004E74C2">
            <w:pPr>
              <w:autoSpaceDE w:val="0"/>
              <w:autoSpaceDN w:val="0"/>
              <w:adjustRightInd w:val="0"/>
              <w:rPr>
                <w:rFonts w:cs="Arial"/>
              </w:rPr>
            </w:pPr>
          </w:p>
          <w:p w14:paraId="0A9F9274" w14:textId="77777777" w:rsidR="00FE59E5" w:rsidRPr="00760597" w:rsidRDefault="00FE59E5" w:rsidP="004E74C2">
            <w:pPr>
              <w:autoSpaceDE w:val="0"/>
              <w:autoSpaceDN w:val="0"/>
              <w:adjustRightInd w:val="0"/>
              <w:rPr>
                <w:rFonts w:cs="Arial"/>
              </w:rPr>
            </w:pPr>
            <w:r w:rsidRPr="00760597">
              <w:rPr>
                <w:rFonts w:cs="Arial"/>
              </w:rPr>
              <w:t>Prepares tractor and equipment for work</w:t>
            </w:r>
          </w:p>
          <w:p w14:paraId="26C2131B" w14:textId="77777777" w:rsidR="00FE59E5" w:rsidRPr="00760597" w:rsidRDefault="00FE59E5" w:rsidP="004E74C2">
            <w:pPr>
              <w:autoSpaceDE w:val="0"/>
              <w:autoSpaceDN w:val="0"/>
              <w:adjustRightInd w:val="0"/>
              <w:rPr>
                <w:rFonts w:cs="Arial"/>
              </w:rPr>
            </w:pPr>
            <w:r w:rsidRPr="00760597">
              <w:rPr>
                <w:rFonts w:cs="Arial"/>
              </w:rPr>
              <w:t>1.   Carries out safety assessment for preparing tractor and spreader</w:t>
            </w:r>
          </w:p>
          <w:p w14:paraId="7E63B7AA" w14:textId="77777777" w:rsidR="00FE59E5" w:rsidRPr="00760597" w:rsidRDefault="00FE59E5" w:rsidP="004E74C2">
            <w:pPr>
              <w:autoSpaceDE w:val="0"/>
              <w:autoSpaceDN w:val="0"/>
              <w:adjustRightInd w:val="0"/>
              <w:rPr>
                <w:rFonts w:cs="Arial"/>
              </w:rPr>
            </w:pPr>
            <w:r w:rsidRPr="00760597">
              <w:rPr>
                <w:rFonts w:cs="Arial"/>
              </w:rPr>
              <w:t>2.   Assesses compatibility of tractor with spreader and agitator</w:t>
            </w:r>
          </w:p>
          <w:p w14:paraId="5289F230" w14:textId="77777777" w:rsidR="00FE59E5" w:rsidRPr="00760597" w:rsidRDefault="00FE59E5" w:rsidP="004E74C2">
            <w:pPr>
              <w:autoSpaceDE w:val="0"/>
              <w:autoSpaceDN w:val="0"/>
              <w:adjustRightInd w:val="0"/>
              <w:rPr>
                <w:rFonts w:cs="Arial"/>
              </w:rPr>
            </w:pPr>
            <w:r w:rsidRPr="00760597">
              <w:rPr>
                <w:rFonts w:cs="Arial"/>
              </w:rPr>
              <w:t>3.   Checks, cleans and greases spreader for work</w:t>
            </w:r>
          </w:p>
          <w:p w14:paraId="111CF7FA" w14:textId="77777777" w:rsidR="00FE59E5" w:rsidRPr="00760597" w:rsidRDefault="00FE59E5" w:rsidP="004E74C2">
            <w:pPr>
              <w:autoSpaceDE w:val="0"/>
              <w:autoSpaceDN w:val="0"/>
              <w:adjustRightInd w:val="0"/>
              <w:rPr>
                <w:rFonts w:cs="Arial"/>
              </w:rPr>
            </w:pPr>
            <w:r w:rsidRPr="00760597">
              <w:rPr>
                <w:rFonts w:cs="Arial"/>
              </w:rPr>
              <w:t>4.   Checks, cleans and greases agitator or loader for work</w:t>
            </w:r>
          </w:p>
          <w:p w14:paraId="1F61F1D0" w14:textId="77777777" w:rsidR="00FE59E5" w:rsidRPr="00760597" w:rsidRDefault="00FE59E5" w:rsidP="004E74C2">
            <w:pPr>
              <w:autoSpaceDE w:val="0"/>
              <w:autoSpaceDN w:val="0"/>
              <w:adjustRightInd w:val="0"/>
              <w:rPr>
                <w:rFonts w:cs="Arial"/>
              </w:rPr>
            </w:pPr>
          </w:p>
          <w:p w14:paraId="0B8670B0" w14:textId="77777777" w:rsidR="00FE59E5" w:rsidRPr="00760597" w:rsidRDefault="00FE59E5" w:rsidP="004E74C2">
            <w:pPr>
              <w:autoSpaceDE w:val="0"/>
              <w:autoSpaceDN w:val="0"/>
              <w:adjustRightInd w:val="0"/>
              <w:rPr>
                <w:rFonts w:cs="Arial"/>
              </w:rPr>
            </w:pPr>
            <w:r w:rsidRPr="00760597">
              <w:rPr>
                <w:rFonts w:cs="Arial"/>
              </w:rPr>
              <w:t>Prepares manure or slurry for spreading</w:t>
            </w:r>
          </w:p>
          <w:p w14:paraId="3F9DC549" w14:textId="77777777" w:rsidR="00FE59E5" w:rsidRPr="00760597" w:rsidRDefault="00FE59E5" w:rsidP="004E74C2">
            <w:pPr>
              <w:autoSpaceDE w:val="0"/>
              <w:autoSpaceDN w:val="0"/>
              <w:adjustRightInd w:val="0"/>
              <w:ind w:left="341" w:hanging="341"/>
              <w:rPr>
                <w:rFonts w:cs="Arial"/>
              </w:rPr>
            </w:pPr>
            <w:r w:rsidRPr="00760597">
              <w:rPr>
                <w:rFonts w:cs="Arial"/>
              </w:rPr>
              <w:t>5.   Carries out safety assessment for preparing manure or slurry for spreading</w:t>
            </w:r>
          </w:p>
          <w:p w14:paraId="22A667F3" w14:textId="77777777" w:rsidR="00FE59E5" w:rsidRPr="00760597" w:rsidRDefault="00FE59E5" w:rsidP="004E74C2">
            <w:pPr>
              <w:autoSpaceDE w:val="0"/>
              <w:autoSpaceDN w:val="0"/>
              <w:adjustRightInd w:val="0"/>
              <w:ind w:left="341" w:hanging="341"/>
              <w:rPr>
                <w:rFonts w:cs="Arial"/>
              </w:rPr>
            </w:pPr>
            <w:r w:rsidRPr="00760597">
              <w:rPr>
                <w:rFonts w:cs="Arial"/>
              </w:rPr>
              <w:t>6.   Ensures that all humans and livestock are excluded from the vicinity of the stacking or agitation area</w:t>
            </w:r>
          </w:p>
          <w:p w14:paraId="64EE945D" w14:textId="77777777" w:rsidR="00FE59E5" w:rsidRPr="00760597" w:rsidRDefault="00FE59E5" w:rsidP="004E74C2">
            <w:pPr>
              <w:autoSpaceDE w:val="0"/>
              <w:autoSpaceDN w:val="0"/>
              <w:adjustRightInd w:val="0"/>
              <w:ind w:left="341" w:hanging="341"/>
              <w:rPr>
                <w:rFonts w:cs="Arial"/>
              </w:rPr>
            </w:pPr>
            <w:r w:rsidRPr="00760597">
              <w:rPr>
                <w:rFonts w:cs="Arial"/>
              </w:rPr>
              <w:t>7.   Lowers agitator into tank and prepares for agitation or selects best location for loading operation</w:t>
            </w:r>
          </w:p>
          <w:p w14:paraId="2FBEB1BE" w14:textId="77777777" w:rsidR="00FE59E5" w:rsidRPr="00760597" w:rsidRDefault="00FE59E5" w:rsidP="004E74C2">
            <w:pPr>
              <w:autoSpaceDE w:val="0"/>
              <w:autoSpaceDN w:val="0"/>
              <w:adjustRightInd w:val="0"/>
              <w:ind w:left="341" w:hanging="341"/>
              <w:rPr>
                <w:rFonts w:cs="Arial"/>
              </w:rPr>
            </w:pPr>
            <w:r w:rsidRPr="00760597">
              <w:rPr>
                <w:rFonts w:cs="Arial"/>
              </w:rPr>
              <w:t>8.   Commences agitation by gradually increasing PTO (power take off) speed after engaging PTO or stacks manure to enable rapid loading of manure on to spreader</w:t>
            </w:r>
          </w:p>
          <w:p w14:paraId="41B58676" w14:textId="77777777" w:rsidR="00FE59E5" w:rsidRPr="00760597" w:rsidRDefault="00FE59E5" w:rsidP="004E74C2">
            <w:pPr>
              <w:autoSpaceDE w:val="0"/>
              <w:autoSpaceDN w:val="0"/>
              <w:adjustRightInd w:val="0"/>
              <w:rPr>
                <w:rFonts w:cs="Arial"/>
              </w:rPr>
            </w:pPr>
          </w:p>
          <w:p w14:paraId="6BF43ECC" w14:textId="77777777" w:rsidR="00FE59E5" w:rsidRPr="00760597" w:rsidRDefault="00FE59E5" w:rsidP="004E74C2">
            <w:pPr>
              <w:autoSpaceDE w:val="0"/>
              <w:autoSpaceDN w:val="0"/>
              <w:adjustRightInd w:val="0"/>
              <w:rPr>
                <w:rFonts w:cs="Arial"/>
              </w:rPr>
            </w:pPr>
            <w:r w:rsidRPr="00760597">
              <w:rPr>
                <w:rFonts w:cs="Arial"/>
              </w:rPr>
              <w:t>Spreads manure or slurry</w:t>
            </w:r>
          </w:p>
          <w:p w14:paraId="141A0176" w14:textId="77777777" w:rsidR="00FE59E5" w:rsidRPr="00760597" w:rsidRDefault="00FE59E5" w:rsidP="004E74C2">
            <w:pPr>
              <w:autoSpaceDE w:val="0"/>
              <w:autoSpaceDN w:val="0"/>
              <w:adjustRightInd w:val="0"/>
              <w:rPr>
                <w:rFonts w:cs="Arial"/>
              </w:rPr>
            </w:pPr>
            <w:r w:rsidRPr="00760597">
              <w:rPr>
                <w:rFonts w:cs="Arial"/>
              </w:rPr>
              <w:t>9.    Carries out safety assessment for spreading manure or slurry</w:t>
            </w:r>
          </w:p>
          <w:p w14:paraId="44B6CE54" w14:textId="77777777" w:rsidR="00FE59E5" w:rsidRPr="00760597" w:rsidRDefault="00FE59E5" w:rsidP="004E74C2">
            <w:pPr>
              <w:autoSpaceDE w:val="0"/>
              <w:autoSpaceDN w:val="0"/>
              <w:adjustRightInd w:val="0"/>
              <w:rPr>
                <w:rFonts w:cs="Arial"/>
              </w:rPr>
            </w:pPr>
            <w:r w:rsidRPr="00760597">
              <w:rPr>
                <w:rFonts w:cs="Arial"/>
              </w:rPr>
              <w:t>10.  Fills slurry tanker with slurry or loads spreader with manure</w:t>
            </w:r>
          </w:p>
          <w:p w14:paraId="34164AC7" w14:textId="77777777" w:rsidR="00FE59E5" w:rsidRPr="00760597" w:rsidRDefault="00FE59E5" w:rsidP="004E74C2">
            <w:pPr>
              <w:autoSpaceDE w:val="0"/>
              <w:autoSpaceDN w:val="0"/>
              <w:adjustRightInd w:val="0"/>
              <w:rPr>
                <w:rFonts w:cs="Arial"/>
              </w:rPr>
            </w:pPr>
            <w:r w:rsidRPr="00760597">
              <w:rPr>
                <w:rFonts w:cs="Arial"/>
              </w:rPr>
              <w:t>11.  Measures the discharge rate of the spreader</w:t>
            </w:r>
          </w:p>
          <w:p w14:paraId="563F7B19" w14:textId="77777777" w:rsidR="00FE59E5" w:rsidRPr="00760597" w:rsidRDefault="00FE59E5" w:rsidP="004E74C2">
            <w:pPr>
              <w:autoSpaceDE w:val="0"/>
              <w:autoSpaceDN w:val="0"/>
              <w:adjustRightInd w:val="0"/>
              <w:rPr>
                <w:rFonts w:cs="Arial"/>
              </w:rPr>
            </w:pPr>
            <w:r w:rsidRPr="00760597">
              <w:rPr>
                <w:rFonts w:cs="Arial"/>
              </w:rPr>
              <w:t>12.  Determines forward speed to achieve target application rate</w:t>
            </w:r>
          </w:p>
          <w:p w14:paraId="5C6260DF" w14:textId="77777777" w:rsidR="00FE59E5" w:rsidRPr="00760597" w:rsidRDefault="00FE59E5" w:rsidP="004E74C2">
            <w:pPr>
              <w:autoSpaceDE w:val="0"/>
              <w:autoSpaceDN w:val="0"/>
              <w:adjustRightInd w:val="0"/>
              <w:rPr>
                <w:rFonts w:cs="Arial"/>
              </w:rPr>
            </w:pPr>
            <w:r w:rsidRPr="00760597">
              <w:rPr>
                <w:rFonts w:cs="Arial"/>
              </w:rPr>
              <w:t>13.  Calibrates tractor forward speed</w:t>
            </w:r>
          </w:p>
          <w:p w14:paraId="452B2F57" w14:textId="77777777" w:rsidR="00FE59E5" w:rsidRPr="00760597" w:rsidRDefault="00FE59E5" w:rsidP="004E74C2">
            <w:pPr>
              <w:autoSpaceDE w:val="0"/>
              <w:autoSpaceDN w:val="0"/>
              <w:adjustRightInd w:val="0"/>
              <w:rPr>
                <w:rFonts w:cs="Arial"/>
              </w:rPr>
            </w:pPr>
            <w:r w:rsidRPr="00760597">
              <w:rPr>
                <w:rFonts w:cs="Arial"/>
              </w:rPr>
              <w:t>14.  Spreads slurry or manure with accurate bout matching</w:t>
            </w:r>
          </w:p>
          <w:p w14:paraId="24C3FEC3" w14:textId="77777777" w:rsidR="00FE59E5" w:rsidRPr="00760597" w:rsidRDefault="00FE59E5" w:rsidP="004E74C2">
            <w:pPr>
              <w:autoSpaceDE w:val="0"/>
              <w:autoSpaceDN w:val="0"/>
              <w:adjustRightInd w:val="0"/>
              <w:rPr>
                <w:rFonts w:cs="Arial"/>
              </w:rPr>
            </w:pPr>
          </w:p>
          <w:p w14:paraId="0E1156BC" w14:textId="77777777" w:rsidR="00FE59E5" w:rsidRPr="00760597" w:rsidRDefault="00FE59E5" w:rsidP="004E74C2">
            <w:pPr>
              <w:autoSpaceDE w:val="0"/>
              <w:autoSpaceDN w:val="0"/>
              <w:adjustRightInd w:val="0"/>
              <w:rPr>
                <w:rFonts w:cs="Arial"/>
              </w:rPr>
            </w:pPr>
            <w:r w:rsidRPr="00760597">
              <w:rPr>
                <w:rFonts w:cs="Arial"/>
              </w:rPr>
              <w:t>Prepares spreader for storage</w:t>
            </w:r>
          </w:p>
          <w:p w14:paraId="4A39203F" w14:textId="77777777" w:rsidR="00FE59E5" w:rsidRPr="00760597" w:rsidRDefault="00FE59E5" w:rsidP="004E74C2">
            <w:pPr>
              <w:autoSpaceDE w:val="0"/>
              <w:autoSpaceDN w:val="0"/>
              <w:adjustRightInd w:val="0"/>
              <w:ind w:left="483" w:hanging="483"/>
              <w:rPr>
                <w:rFonts w:cs="Arial"/>
              </w:rPr>
            </w:pPr>
            <w:r w:rsidRPr="00760597">
              <w:rPr>
                <w:rFonts w:cs="Arial"/>
              </w:rPr>
              <w:t>15.   Carries out safety assessment for preparing equipment for storage</w:t>
            </w:r>
          </w:p>
          <w:p w14:paraId="0C96E256" w14:textId="77777777" w:rsidR="00FE59E5" w:rsidRPr="00760597" w:rsidRDefault="00FE59E5" w:rsidP="004E74C2">
            <w:pPr>
              <w:autoSpaceDE w:val="0"/>
              <w:autoSpaceDN w:val="0"/>
              <w:adjustRightInd w:val="0"/>
              <w:ind w:left="483" w:hanging="483"/>
              <w:rPr>
                <w:rFonts w:cs="Arial"/>
              </w:rPr>
            </w:pPr>
            <w:r w:rsidRPr="00760597">
              <w:rPr>
                <w:rFonts w:cs="Arial"/>
              </w:rPr>
              <w:t xml:space="preserve">16.   Cleans all residues from the outside of the spreader and the tractor making sure that washings run to a soiled water or slurry tank </w:t>
            </w:r>
          </w:p>
          <w:p w14:paraId="1375C1BB" w14:textId="77777777" w:rsidR="00FE59E5" w:rsidRPr="00760597" w:rsidRDefault="00FE59E5" w:rsidP="004E74C2">
            <w:pPr>
              <w:autoSpaceDE w:val="0"/>
              <w:autoSpaceDN w:val="0"/>
              <w:adjustRightInd w:val="0"/>
              <w:ind w:left="483" w:hanging="483"/>
              <w:rPr>
                <w:rFonts w:cs="Arial"/>
              </w:rPr>
            </w:pPr>
            <w:r w:rsidRPr="00760597">
              <w:rPr>
                <w:rFonts w:cs="Arial"/>
              </w:rPr>
              <w:t>17.   Greases all nipples</w:t>
            </w:r>
          </w:p>
          <w:p w14:paraId="2795D729" w14:textId="77777777" w:rsidR="00FE59E5" w:rsidRPr="00760597" w:rsidRDefault="00FE59E5" w:rsidP="004E74C2">
            <w:pPr>
              <w:autoSpaceDE w:val="0"/>
              <w:autoSpaceDN w:val="0"/>
              <w:adjustRightInd w:val="0"/>
              <w:ind w:left="483" w:hanging="483"/>
              <w:rPr>
                <w:rFonts w:cs="Arial"/>
              </w:rPr>
            </w:pPr>
            <w:r w:rsidRPr="00760597">
              <w:rPr>
                <w:rFonts w:cs="Arial"/>
              </w:rPr>
              <w:t>18.   Checks for undue wear or damage</w:t>
            </w:r>
          </w:p>
          <w:p w14:paraId="3A6C0A86" w14:textId="77777777" w:rsidR="00FE59E5" w:rsidRPr="00760597" w:rsidRDefault="00FE59E5" w:rsidP="004E74C2">
            <w:pPr>
              <w:autoSpaceDE w:val="0"/>
              <w:autoSpaceDN w:val="0"/>
              <w:adjustRightInd w:val="0"/>
              <w:ind w:left="483" w:hanging="483"/>
              <w:rPr>
                <w:rFonts w:cs="Arial"/>
              </w:rPr>
            </w:pPr>
            <w:r w:rsidRPr="00760597">
              <w:rPr>
                <w:rFonts w:cs="Arial"/>
              </w:rPr>
              <w:t>19.   Coats all metal parts with rust inhibitor</w:t>
            </w:r>
          </w:p>
          <w:p w14:paraId="5DDC8D38" w14:textId="77777777" w:rsidR="00FE59E5" w:rsidRPr="00760597" w:rsidRDefault="00FE59E5" w:rsidP="004E74C2">
            <w:pPr>
              <w:tabs>
                <w:tab w:val="left" w:pos="341"/>
              </w:tabs>
              <w:ind w:left="483" w:hanging="483"/>
              <w:contextualSpacing/>
              <w:rPr>
                <w:rFonts w:eastAsia="Times New Roman" w:cs="Times New Roman"/>
                <w:bCs/>
                <w:color w:val="000000"/>
                <w:lang w:eastAsia="en-IE"/>
              </w:rPr>
            </w:pPr>
            <w:r w:rsidRPr="00760597">
              <w:rPr>
                <w:rFonts w:cs="Arial"/>
              </w:rPr>
              <w:t>20.   Maintains record of all applications</w:t>
            </w:r>
          </w:p>
          <w:p w14:paraId="712295AD" w14:textId="3F293AAA" w:rsidR="00FE59E5" w:rsidRDefault="00FE59E5" w:rsidP="004E74C2">
            <w:pPr>
              <w:contextualSpacing/>
              <w:rPr>
                <w:rFonts w:eastAsia="Times New Roman" w:cs="Times New Roman"/>
                <w:bCs/>
                <w:color w:val="000000"/>
                <w:lang w:eastAsia="en-IE"/>
              </w:rPr>
            </w:pPr>
          </w:p>
          <w:p w14:paraId="7EBA4995" w14:textId="77777777" w:rsidR="001F114E" w:rsidRPr="00BA59FD" w:rsidRDefault="001F114E" w:rsidP="001F114E">
            <w:pPr>
              <w:autoSpaceDE w:val="0"/>
              <w:autoSpaceDN w:val="0"/>
              <w:adjustRightInd w:val="0"/>
              <w:rPr>
                <w:rFonts w:cs="Arial"/>
              </w:rPr>
            </w:pPr>
            <w:r w:rsidRPr="00BA59FD">
              <w:rPr>
                <w:rFonts w:cs="Arial"/>
              </w:rPr>
              <w:t>Overall Marks 60</w:t>
            </w:r>
          </w:p>
          <w:p w14:paraId="56D5031C" w14:textId="77777777" w:rsidR="00FE59E5" w:rsidRPr="000044D0" w:rsidRDefault="00FE59E5" w:rsidP="004E74C2">
            <w:pPr>
              <w:contextualSpacing/>
              <w:rPr>
                <w:rFonts w:eastAsia="Times New Roman" w:cs="Times New Roman"/>
                <w:bCs/>
                <w:color w:val="000000"/>
                <w:lang w:eastAsia="en-IE"/>
              </w:rPr>
            </w:pPr>
          </w:p>
        </w:tc>
      </w:tr>
      <w:tr w:rsidR="00FE59E5" w:rsidRPr="000044D0" w14:paraId="38C85624" w14:textId="77777777" w:rsidTr="004E74C2">
        <w:trPr>
          <w:jc w:val="center"/>
        </w:trPr>
        <w:tc>
          <w:tcPr>
            <w:tcW w:w="9356" w:type="dxa"/>
            <w:shd w:val="clear" w:color="auto" w:fill="5B9BD5" w:themeFill="accent1"/>
            <w:vAlign w:val="center"/>
          </w:tcPr>
          <w:p w14:paraId="2709A9EB"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FE59E5" w:rsidRPr="000044D0" w14:paraId="2A016E26" w14:textId="77777777" w:rsidTr="004E74C2">
        <w:trPr>
          <w:jc w:val="center"/>
        </w:trPr>
        <w:tc>
          <w:tcPr>
            <w:tcW w:w="9356" w:type="dxa"/>
            <w:vAlign w:val="center"/>
          </w:tcPr>
          <w:p w14:paraId="789D7EA3" w14:textId="77777777" w:rsidR="00FE59E5" w:rsidRPr="000044D0" w:rsidRDefault="00FE59E5" w:rsidP="004E74C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4D103211" w14:textId="77777777" w:rsidR="00FE59E5" w:rsidRDefault="00FE59E5" w:rsidP="004E74C2">
            <w:pPr>
              <w:contextualSpacing/>
              <w:rPr>
                <w:rFonts w:eastAsia="Times New Roman" w:cs="Times New Roman"/>
                <w:bCs/>
                <w:color w:val="000000"/>
                <w:lang w:eastAsia="en-IE"/>
              </w:rPr>
            </w:pPr>
          </w:p>
          <w:p w14:paraId="006758BA" w14:textId="77777777" w:rsidR="00FE59E5" w:rsidRPr="000044D0" w:rsidRDefault="00FE59E5" w:rsidP="004E74C2">
            <w:pPr>
              <w:contextualSpacing/>
              <w:rPr>
                <w:rFonts w:eastAsia="Times New Roman" w:cs="Times New Roman"/>
                <w:bCs/>
                <w:color w:val="000000"/>
                <w:lang w:eastAsia="en-IE"/>
              </w:rPr>
            </w:pPr>
            <w:r>
              <w:rPr>
                <w:rFonts w:eastAsia="Times New Roman" w:cs="Times New Roman"/>
                <w:bCs/>
                <w:color w:val="000000"/>
                <w:lang w:eastAsia="en-IE"/>
              </w:rPr>
              <w:t>Examination Theory   40%</w:t>
            </w:r>
          </w:p>
          <w:p w14:paraId="17C39AEF" w14:textId="746A5277" w:rsidR="00FE59E5" w:rsidRPr="000044D0" w:rsidRDefault="00FE59E5" w:rsidP="004E74C2">
            <w:pPr>
              <w:contextualSpacing/>
              <w:rPr>
                <w:rFonts w:eastAsia="Times New Roman" w:cs="Times New Roman"/>
                <w:bCs/>
                <w:color w:val="000000"/>
                <w:lang w:eastAsia="en-IE"/>
              </w:rPr>
            </w:pPr>
            <w:r>
              <w:rPr>
                <w:rFonts w:eastAsia="Times New Roman" w:cs="Times New Roman"/>
                <w:bCs/>
                <w:color w:val="000000"/>
                <w:lang w:eastAsia="en-IE"/>
              </w:rPr>
              <w:t xml:space="preserve">Skills Demonstration </w:t>
            </w:r>
            <w:r w:rsidR="00AC629B">
              <w:rPr>
                <w:rFonts w:eastAsia="Times New Roman" w:cs="Times New Roman"/>
                <w:bCs/>
                <w:color w:val="000000"/>
                <w:lang w:eastAsia="en-IE"/>
              </w:rPr>
              <w:t xml:space="preserve"> </w:t>
            </w:r>
            <w:r>
              <w:rPr>
                <w:rFonts w:eastAsia="Times New Roman" w:cs="Times New Roman"/>
                <w:bCs/>
                <w:color w:val="000000"/>
                <w:lang w:eastAsia="en-IE"/>
              </w:rPr>
              <w:t xml:space="preserve"> 60%</w:t>
            </w:r>
          </w:p>
          <w:p w14:paraId="461B8D1D" w14:textId="77777777" w:rsidR="00FE59E5" w:rsidRPr="000044D0" w:rsidRDefault="00FE59E5" w:rsidP="004E74C2">
            <w:pPr>
              <w:contextualSpacing/>
              <w:rPr>
                <w:rFonts w:eastAsia="Times New Roman" w:cs="Times New Roman"/>
                <w:bCs/>
                <w:color w:val="000000"/>
                <w:lang w:eastAsia="en-IE"/>
              </w:rPr>
            </w:pPr>
          </w:p>
        </w:tc>
      </w:tr>
      <w:tr w:rsidR="00FE59E5" w:rsidRPr="000044D0" w14:paraId="4A050934" w14:textId="77777777" w:rsidTr="004E74C2">
        <w:trPr>
          <w:jc w:val="center"/>
        </w:trPr>
        <w:tc>
          <w:tcPr>
            <w:tcW w:w="9356" w:type="dxa"/>
            <w:shd w:val="clear" w:color="auto" w:fill="5B9BD5" w:themeFill="accent1"/>
            <w:vAlign w:val="center"/>
          </w:tcPr>
          <w:p w14:paraId="13EB6EC4"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FE59E5" w:rsidRPr="000044D0" w14:paraId="1D8E886C" w14:textId="77777777" w:rsidTr="004E74C2">
        <w:trPr>
          <w:jc w:val="center"/>
        </w:trPr>
        <w:tc>
          <w:tcPr>
            <w:tcW w:w="9356" w:type="dxa"/>
            <w:vAlign w:val="center"/>
          </w:tcPr>
          <w:p w14:paraId="3E3EEBFA" w14:textId="77777777" w:rsidR="00FE59E5" w:rsidRDefault="00FE59E5" w:rsidP="004E74C2">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0EEFB8BB" w14:textId="77777777" w:rsidR="00FE59E5" w:rsidRPr="000044D0" w:rsidRDefault="00FE59E5" w:rsidP="004E74C2">
            <w:pPr>
              <w:autoSpaceDE w:val="0"/>
              <w:autoSpaceDN w:val="0"/>
              <w:adjustRightInd w:val="0"/>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r>
              <w:rPr>
                <w:rFonts w:cs="Arial"/>
              </w:rPr>
              <w:t xml:space="preserve"> and assessment</w:t>
            </w:r>
            <w:r w:rsidRPr="009639C2">
              <w:rPr>
                <w:rFonts w:cs="Arial"/>
              </w:rPr>
              <w:t>.</w:t>
            </w:r>
          </w:p>
        </w:tc>
      </w:tr>
      <w:tr w:rsidR="00FE59E5" w:rsidRPr="000044D0" w14:paraId="25749A70" w14:textId="77777777" w:rsidTr="004E74C2">
        <w:trPr>
          <w:jc w:val="center"/>
        </w:trPr>
        <w:tc>
          <w:tcPr>
            <w:tcW w:w="9356" w:type="dxa"/>
            <w:shd w:val="clear" w:color="auto" w:fill="5B9BD5" w:themeFill="accent1"/>
            <w:vAlign w:val="center"/>
          </w:tcPr>
          <w:p w14:paraId="00144A57"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FE59E5" w:rsidRPr="000044D0" w14:paraId="3C755DC7" w14:textId="77777777" w:rsidTr="004E74C2">
        <w:trPr>
          <w:jc w:val="center"/>
        </w:trPr>
        <w:tc>
          <w:tcPr>
            <w:tcW w:w="9356" w:type="dxa"/>
            <w:vAlign w:val="center"/>
          </w:tcPr>
          <w:p w14:paraId="05558253" w14:textId="77777777" w:rsidR="00FE59E5" w:rsidRPr="000044D0" w:rsidRDefault="00FE59E5" w:rsidP="004E74C2">
            <w:pPr>
              <w:spacing w:after="240"/>
              <w:rPr>
                <w:rFonts w:eastAsia="Times New Roman" w:cs="Times New Roman"/>
                <w:b/>
                <w:bCs/>
                <w:color w:val="000000"/>
                <w:lang w:eastAsia="en-IE"/>
              </w:rPr>
            </w:pPr>
            <w:r w:rsidRPr="000044D0">
              <w:rPr>
                <w:rFonts w:ascii="Calibri" w:hAnsi="Calibri" w:cs="Times New Roman"/>
                <w:color w:val="000000"/>
              </w:rPr>
              <w:t>None</w:t>
            </w:r>
          </w:p>
        </w:tc>
      </w:tr>
      <w:tr w:rsidR="00FE59E5" w:rsidRPr="000044D0" w14:paraId="50C6C111" w14:textId="77777777" w:rsidTr="004E74C2">
        <w:trPr>
          <w:jc w:val="center"/>
        </w:trPr>
        <w:tc>
          <w:tcPr>
            <w:tcW w:w="9356" w:type="dxa"/>
            <w:shd w:val="clear" w:color="auto" w:fill="5B9BD5" w:themeFill="accent1"/>
            <w:vAlign w:val="center"/>
          </w:tcPr>
          <w:p w14:paraId="7D9B7AE6"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FE59E5" w:rsidRPr="000044D0" w14:paraId="5EB614BF" w14:textId="77777777" w:rsidTr="004E74C2">
        <w:trPr>
          <w:jc w:val="center"/>
        </w:trPr>
        <w:tc>
          <w:tcPr>
            <w:tcW w:w="9356" w:type="dxa"/>
            <w:vAlign w:val="center"/>
          </w:tcPr>
          <w:p w14:paraId="73E97839" w14:textId="746EE70D" w:rsidR="00FE59E5" w:rsidRPr="000044D0" w:rsidRDefault="0001694E" w:rsidP="004E74C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FE59E5"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FE59E5" w:rsidRPr="000044D0" w14:paraId="597C8D38" w14:textId="77777777" w:rsidTr="004E74C2">
        <w:trPr>
          <w:jc w:val="center"/>
        </w:trPr>
        <w:tc>
          <w:tcPr>
            <w:tcW w:w="9356" w:type="dxa"/>
            <w:shd w:val="clear" w:color="auto" w:fill="5B9BD5" w:themeFill="accent1"/>
            <w:vAlign w:val="center"/>
          </w:tcPr>
          <w:p w14:paraId="0A46CEEA"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FE59E5" w:rsidRPr="000044D0" w14:paraId="068C2D97" w14:textId="77777777" w:rsidTr="004E74C2">
        <w:trPr>
          <w:jc w:val="center"/>
        </w:trPr>
        <w:tc>
          <w:tcPr>
            <w:tcW w:w="9356" w:type="dxa"/>
            <w:vAlign w:val="center"/>
          </w:tcPr>
          <w:p w14:paraId="1A428F9D" w14:textId="77777777" w:rsidR="00FE59E5" w:rsidRPr="009639C2" w:rsidRDefault="00FE59E5" w:rsidP="004E74C2">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FE59E5" w:rsidRPr="000044D0" w14:paraId="6981699E" w14:textId="77777777" w:rsidTr="004E74C2">
        <w:trPr>
          <w:jc w:val="center"/>
        </w:trPr>
        <w:tc>
          <w:tcPr>
            <w:tcW w:w="9356" w:type="dxa"/>
            <w:shd w:val="clear" w:color="auto" w:fill="5B9BD5" w:themeFill="accent1"/>
            <w:vAlign w:val="center"/>
          </w:tcPr>
          <w:p w14:paraId="4ABDAC22"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FE59E5" w:rsidRPr="000044D0" w14:paraId="1F960305" w14:textId="77777777" w:rsidTr="004E74C2">
        <w:trPr>
          <w:jc w:val="center"/>
        </w:trPr>
        <w:tc>
          <w:tcPr>
            <w:tcW w:w="9356" w:type="dxa"/>
            <w:vAlign w:val="center"/>
          </w:tcPr>
          <w:p w14:paraId="24BDC75D" w14:textId="77777777" w:rsidR="00FE59E5" w:rsidRPr="000044D0" w:rsidRDefault="00FE59E5" w:rsidP="004E74C2">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FE59E5" w:rsidRPr="000044D0" w14:paraId="38A1AA32" w14:textId="77777777" w:rsidTr="004E74C2">
        <w:trPr>
          <w:jc w:val="center"/>
        </w:trPr>
        <w:tc>
          <w:tcPr>
            <w:tcW w:w="9356" w:type="dxa"/>
            <w:shd w:val="clear" w:color="auto" w:fill="5B9BD5" w:themeFill="accent1"/>
            <w:vAlign w:val="center"/>
          </w:tcPr>
          <w:p w14:paraId="58FE8E30" w14:textId="77777777" w:rsidR="00FE59E5" w:rsidRPr="000044D0" w:rsidRDefault="00FE59E5"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FE59E5" w:rsidRPr="000044D0" w14:paraId="0153221F" w14:textId="77777777" w:rsidTr="004E74C2">
        <w:trPr>
          <w:jc w:val="center"/>
        </w:trPr>
        <w:tc>
          <w:tcPr>
            <w:tcW w:w="9356" w:type="dxa"/>
            <w:vAlign w:val="center"/>
          </w:tcPr>
          <w:p w14:paraId="2D0B0314" w14:textId="77777777" w:rsidR="00FE59E5" w:rsidRPr="000044D0" w:rsidRDefault="00FE59E5" w:rsidP="004E74C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A81D19D" w14:textId="77777777" w:rsidR="00FE59E5" w:rsidRPr="000044D0" w:rsidRDefault="00FE59E5" w:rsidP="004E74C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6D50A792" w14:textId="77777777" w:rsidR="00FE59E5" w:rsidRPr="000044D0" w:rsidRDefault="00FE59E5" w:rsidP="00FE59E5">
      <w:pPr>
        <w:spacing w:after="240" w:line="240" w:lineRule="auto"/>
        <w:rPr>
          <w:rFonts w:cs="Times New Roman"/>
          <w:color w:val="000000"/>
          <w:szCs w:val="24"/>
        </w:rPr>
      </w:pPr>
    </w:p>
    <w:p w14:paraId="4A39819A" w14:textId="77777777" w:rsidR="00FE59E5" w:rsidRPr="000044D0" w:rsidRDefault="00FE59E5" w:rsidP="00FE59E5">
      <w:pPr>
        <w:spacing w:after="240" w:line="240" w:lineRule="auto"/>
        <w:rPr>
          <w:rFonts w:cs="Times New Roman"/>
          <w:color w:val="000000"/>
          <w:szCs w:val="24"/>
        </w:rPr>
      </w:pPr>
    </w:p>
    <w:p w14:paraId="1B2DD62D" w14:textId="77777777" w:rsidR="00FE59E5" w:rsidRDefault="00FE59E5" w:rsidP="00FE59E5"/>
    <w:p w14:paraId="4625D81D" w14:textId="7B304FDE" w:rsidR="009F4558" w:rsidRPr="004D7177" w:rsidRDefault="00FE59E5" w:rsidP="004D7177">
      <w:pPr>
        <w:rPr>
          <w:rFonts w:cs="Times New Roman"/>
          <w:color w:val="000000"/>
          <w:szCs w:val="24"/>
        </w:rPr>
      </w:pPr>
      <w:r>
        <w:rPr>
          <w:rFonts w:cs="Times New Roman"/>
          <w:color w:val="000000"/>
          <w:szCs w:val="24"/>
        </w:rP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9F4558" w:rsidRPr="000044D0" w14:paraId="58D82441" w14:textId="77777777" w:rsidTr="004E74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34E0B3F7" w14:textId="77777777" w:rsidR="009F4558" w:rsidRPr="000044D0" w:rsidRDefault="009F4558" w:rsidP="004E74C2">
            <w:pPr>
              <w:jc w:val="center"/>
              <w:rPr>
                <w:noProof/>
                <w:lang w:eastAsia="en-IE"/>
              </w:rPr>
            </w:pPr>
            <w:r w:rsidRPr="000044D0">
              <w:rPr>
                <w:noProof/>
                <w:lang w:eastAsia="en-IE"/>
              </w:rPr>
              <w:drawing>
                <wp:inline distT="0" distB="0" distL="0" distR="0" wp14:anchorId="261A048C" wp14:editId="4F2D3391">
                  <wp:extent cx="3288799" cy="96926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2B64E5FF" w14:textId="3820427D" w:rsidR="009F4558" w:rsidRPr="000044D0" w:rsidRDefault="00226018" w:rsidP="004E74C2">
            <w:pPr>
              <w:jc w:val="center"/>
              <w:rPr>
                <w:sz w:val="44"/>
                <w:szCs w:val="24"/>
              </w:rPr>
            </w:pPr>
            <w:r>
              <w:rPr>
                <w:sz w:val="44"/>
                <w:szCs w:val="24"/>
              </w:rPr>
              <w:t>Component Specification</w:t>
            </w:r>
          </w:p>
        </w:tc>
      </w:tr>
      <w:tr w:rsidR="009F4558" w:rsidRPr="000044D0" w14:paraId="7D026EC7" w14:textId="77777777" w:rsidTr="004E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76F3A96D" w14:textId="77777777" w:rsidR="009F4558" w:rsidRPr="000044D0" w:rsidRDefault="009F4558"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7CB7B64D" w14:textId="77777777" w:rsidR="009F4558" w:rsidRPr="000044D0" w:rsidRDefault="009F4558"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ED9A3FB" w14:textId="77777777" w:rsidR="009F4558" w:rsidRPr="000044D0" w:rsidRDefault="009F4558"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6E749F56" w14:textId="77777777" w:rsidR="009F4558" w:rsidRPr="000044D0" w:rsidRDefault="009F4558"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0B118734" w14:textId="77777777" w:rsidR="009F4558" w:rsidRPr="000044D0" w:rsidRDefault="009F4558"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3A7C8B2A" w14:textId="77777777" w:rsidR="009F4558" w:rsidRPr="000044D0" w:rsidRDefault="009F4558"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Mechanical Pesticide Application</w:t>
            </w:r>
          </w:p>
          <w:p w14:paraId="56F3A9B7" w14:textId="77777777" w:rsidR="009F4558" w:rsidRPr="000044D0" w:rsidRDefault="009F4558"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CC2BB0E" w14:textId="77777777" w:rsidR="009F4558" w:rsidRPr="000044D0" w:rsidRDefault="009F4558"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58EDF4E" w14:textId="77777777" w:rsidR="009F4558" w:rsidRPr="000044D0" w:rsidRDefault="009F4558"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4519774C" w14:textId="77777777" w:rsidR="009F4558" w:rsidRPr="000044D0" w:rsidRDefault="009F4558" w:rsidP="004E74C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9F4558" w:rsidRPr="000044D0" w14:paraId="36AAE390" w14:textId="77777777" w:rsidTr="004E74C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5B03AA58" w14:textId="0B71EB68" w:rsidR="009F4558" w:rsidRPr="000044D0" w:rsidRDefault="009F4558" w:rsidP="004D7177">
            <w:pPr>
              <w:spacing w:after="240"/>
              <w:rPr>
                <w:rFonts w:cs="Times New Roman"/>
                <w:sz w:val="24"/>
                <w:szCs w:val="24"/>
              </w:rPr>
            </w:pPr>
            <w:r w:rsidRPr="000044D0">
              <w:rPr>
                <w:rFonts w:cs="Times New Roman"/>
                <w:sz w:val="24"/>
                <w:szCs w:val="24"/>
              </w:rPr>
              <w:t xml:space="preserve">Purpose:     </w:t>
            </w:r>
            <w:r w:rsidR="004D7177">
              <w:rPr>
                <w:rFonts w:cs="Times New Roman"/>
                <w:sz w:val="24"/>
                <w:szCs w:val="24"/>
              </w:rPr>
              <w:br/>
            </w:r>
            <w:r w:rsidRPr="00BB48DB">
              <w:rPr>
                <w:rFonts w:cs="Arial"/>
              </w:rPr>
              <w:t>The purpose of this award is to equip the learner with the knowledge,</w:t>
            </w:r>
            <w:r>
              <w:rPr>
                <w:rFonts w:cs="Arial"/>
              </w:rPr>
              <w:t xml:space="preserve"> </w:t>
            </w:r>
            <w:r w:rsidRPr="00BB48DB">
              <w:rPr>
                <w:rFonts w:cs="Arial"/>
              </w:rPr>
              <w:t xml:space="preserve">skill and competence to </w:t>
            </w:r>
            <w:r>
              <w:rPr>
                <w:rFonts w:cs="Arial"/>
              </w:rPr>
              <w:t>work independently applying pesticides by different methods, in accordance with best practice, using mechanically propelled equipment</w:t>
            </w:r>
          </w:p>
        </w:tc>
      </w:tr>
      <w:tr w:rsidR="009F4558" w:rsidRPr="000044D0" w14:paraId="784FABAA"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54E8CCE0" w14:textId="77777777" w:rsidR="009F4558" w:rsidRPr="000044D0" w:rsidRDefault="009F4558" w:rsidP="004E74C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020884BF"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BD93EEC"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9F4558" w:rsidRPr="000044D0" w14:paraId="537C298D" w14:textId="77777777" w:rsidTr="004E74C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37997FD" w14:textId="77777777" w:rsidR="009F4558" w:rsidRPr="000044D0" w:rsidRDefault="009F4558" w:rsidP="004E74C2">
            <w:pPr>
              <w:spacing w:after="240"/>
              <w:rPr>
                <w:rFonts w:cs="Times New Roman"/>
                <w:color w:val="000000"/>
              </w:rPr>
            </w:pPr>
            <w:r w:rsidRPr="000044D0">
              <w:rPr>
                <w:rFonts w:cs="Times New Roman"/>
                <w:color w:val="000000"/>
              </w:rPr>
              <w:t>The learner should be able to:</w:t>
            </w:r>
          </w:p>
        </w:tc>
        <w:tc>
          <w:tcPr>
            <w:tcW w:w="2254" w:type="dxa"/>
            <w:gridSpan w:val="2"/>
          </w:tcPr>
          <w:p w14:paraId="0AC888E0" w14:textId="77777777" w:rsidR="009F4558" w:rsidRPr="000044D0" w:rsidRDefault="009F4558" w:rsidP="004E74C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4A37A32F" w14:textId="77777777" w:rsidR="009F4558" w:rsidRPr="000044D0" w:rsidRDefault="009F4558"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9F4558" w:rsidRPr="000044D0" w14:paraId="7016719C"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562"/>
              <w:gridCol w:w="3720"/>
            </w:tblGrid>
            <w:tr w:rsidR="009F4558" w:rsidRPr="00814D07" w14:paraId="3F879C13"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52DA24" w14:textId="77777777" w:rsidR="009F4558" w:rsidRDefault="009F4558" w:rsidP="004E74C2">
                  <w:pPr>
                    <w:spacing w:after="240"/>
                    <w:rPr>
                      <w:rFonts w:cs="Times New Roman"/>
                      <w:color w:val="000000"/>
                      <w:szCs w:val="24"/>
                    </w:rPr>
                  </w:pPr>
                  <w:r>
                    <w:rPr>
                      <w:rFonts w:cs="Times New Roman"/>
                      <w:color w:val="000000"/>
                      <w:szCs w:val="24"/>
                    </w:rPr>
                    <w:t>1</w:t>
                  </w:r>
                </w:p>
              </w:tc>
              <w:tc>
                <w:tcPr>
                  <w:tcW w:w="3720" w:type="dxa"/>
                </w:tcPr>
                <w:p w14:paraId="4E8781B3" w14:textId="77777777" w:rsidR="009F4558" w:rsidRPr="008D7E54" w:rsidRDefault="009F4558"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Describe</w:t>
                  </w:r>
                  <w:r w:rsidRPr="008D7E54">
                    <w:rPr>
                      <w:rFonts w:cs="Arial"/>
                      <w:b w:val="0"/>
                    </w:rPr>
                    <w:t xml:space="preserve"> the range of mechanically propelled equipment for the application of plant protection products</w:t>
                  </w:r>
                </w:p>
              </w:tc>
            </w:tr>
            <w:tr w:rsidR="009F4558" w:rsidRPr="00814D07" w14:paraId="22F27E36"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7B5BE5" w14:textId="77777777" w:rsidR="009F4558" w:rsidRDefault="009F4558" w:rsidP="004E74C2">
                  <w:pPr>
                    <w:spacing w:after="240"/>
                    <w:rPr>
                      <w:rFonts w:cs="Times New Roman"/>
                      <w:color w:val="000000"/>
                      <w:szCs w:val="24"/>
                    </w:rPr>
                  </w:pPr>
                  <w:r>
                    <w:rPr>
                      <w:rFonts w:cs="Times New Roman"/>
                      <w:color w:val="000000"/>
                      <w:szCs w:val="24"/>
                    </w:rPr>
                    <w:t>2</w:t>
                  </w:r>
                </w:p>
              </w:tc>
              <w:tc>
                <w:tcPr>
                  <w:tcW w:w="3720" w:type="dxa"/>
                </w:tcPr>
                <w:p w14:paraId="2781359D" w14:textId="77777777" w:rsidR="009F4558" w:rsidRPr="008D7E54"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Discuss</w:t>
                  </w:r>
                  <w:r w:rsidRPr="008D7E54">
                    <w:rPr>
                      <w:rFonts w:cs="Arial"/>
                    </w:rPr>
                    <w:t xml:space="preserve"> the principles of application technology necessary for the</w:t>
                  </w:r>
                  <w:r>
                    <w:rPr>
                      <w:rFonts w:cs="Arial"/>
                    </w:rPr>
                    <w:t xml:space="preserve"> </w:t>
                  </w:r>
                  <w:r w:rsidRPr="008D7E54">
                    <w:rPr>
                      <w:rFonts w:cs="Arial"/>
                    </w:rPr>
                    <w:t xml:space="preserve">proper application of pesticides in respect of </w:t>
                  </w:r>
                  <w:r>
                    <w:rPr>
                      <w:rFonts w:cs="Arial"/>
                    </w:rPr>
                    <w:t xml:space="preserve">the environment, </w:t>
                  </w:r>
                  <w:r w:rsidRPr="008D7E54">
                    <w:rPr>
                      <w:rFonts w:cs="Arial"/>
                    </w:rPr>
                    <w:t>applicator</w:t>
                  </w:r>
                  <w:r>
                    <w:rPr>
                      <w:rFonts w:cs="Arial"/>
                    </w:rPr>
                    <w:t xml:space="preserve"> </w:t>
                  </w:r>
                  <w:r w:rsidRPr="008D7E54">
                    <w:rPr>
                      <w:rFonts w:cs="Arial"/>
                    </w:rPr>
                    <w:t>components, calibration, maintenance, field operating</w:t>
                  </w:r>
                  <w:r>
                    <w:rPr>
                      <w:rFonts w:cs="Arial"/>
                    </w:rPr>
                    <w:t xml:space="preserve"> </w:t>
                  </w:r>
                  <w:r w:rsidRPr="008D7E54">
                    <w:rPr>
                      <w:rFonts w:cs="Arial"/>
                    </w:rPr>
                    <w:t>procedures</w:t>
                  </w:r>
                  <w:r>
                    <w:rPr>
                      <w:rFonts w:cs="Arial"/>
                    </w:rPr>
                    <w:t>,</w:t>
                  </w:r>
                  <w:r w:rsidRPr="008D7E54">
                    <w:rPr>
                      <w:rFonts w:cs="Arial"/>
                    </w:rPr>
                    <w:t xml:space="preserve"> precautions</w:t>
                  </w:r>
                  <w:r>
                    <w:rPr>
                      <w:rFonts w:cs="Arial"/>
                    </w:rPr>
                    <w:t xml:space="preserve"> and environmental considerations</w:t>
                  </w:r>
                </w:p>
              </w:tc>
            </w:tr>
            <w:tr w:rsidR="009F4558" w:rsidRPr="00814D07" w14:paraId="5D1C4475"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4BE09D9B" w14:textId="77777777" w:rsidR="009F4558" w:rsidRDefault="009F4558" w:rsidP="004E74C2">
                  <w:pPr>
                    <w:spacing w:after="240"/>
                    <w:rPr>
                      <w:rFonts w:cs="Times New Roman"/>
                      <w:color w:val="000000"/>
                      <w:szCs w:val="24"/>
                    </w:rPr>
                  </w:pPr>
                  <w:r>
                    <w:rPr>
                      <w:rFonts w:cs="Times New Roman"/>
                      <w:color w:val="000000"/>
                      <w:szCs w:val="24"/>
                    </w:rPr>
                    <w:t>3</w:t>
                  </w:r>
                </w:p>
              </w:tc>
              <w:tc>
                <w:tcPr>
                  <w:tcW w:w="3720" w:type="dxa"/>
                </w:tcPr>
                <w:p w14:paraId="030B21CC" w14:textId="77777777" w:rsidR="009F4558" w:rsidRPr="00BB48DB" w:rsidRDefault="009F4558"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Describe the working principles of a boom sprayer</w:t>
                  </w:r>
                </w:p>
              </w:tc>
            </w:tr>
            <w:tr w:rsidR="009F4558" w:rsidRPr="00814D07" w14:paraId="7B4805E5"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7B22EF" w14:textId="77777777" w:rsidR="009F4558" w:rsidRDefault="009F4558" w:rsidP="004E74C2">
                  <w:pPr>
                    <w:spacing w:after="240"/>
                    <w:rPr>
                      <w:rFonts w:cs="Times New Roman"/>
                      <w:color w:val="000000"/>
                      <w:szCs w:val="24"/>
                    </w:rPr>
                  </w:pPr>
                  <w:r>
                    <w:rPr>
                      <w:rFonts w:cs="Times New Roman"/>
                      <w:color w:val="000000"/>
                      <w:szCs w:val="24"/>
                    </w:rPr>
                    <w:t>4</w:t>
                  </w:r>
                </w:p>
              </w:tc>
              <w:tc>
                <w:tcPr>
                  <w:tcW w:w="3720" w:type="dxa"/>
                </w:tcPr>
                <w:p w14:paraId="2EF800EB" w14:textId="77777777" w:rsidR="009F4558" w:rsidRPr="00BB48DB"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Describe the working principles of a machine mounted slug pellet applicator</w:t>
                  </w:r>
                </w:p>
              </w:tc>
            </w:tr>
            <w:tr w:rsidR="009F4558" w:rsidRPr="00814D07" w14:paraId="518952E8"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151709D2" w14:textId="77777777" w:rsidR="009F4558" w:rsidRDefault="009F4558" w:rsidP="004E74C2">
                  <w:pPr>
                    <w:spacing w:after="240"/>
                    <w:rPr>
                      <w:rFonts w:cs="Times New Roman"/>
                      <w:color w:val="000000"/>
                      <w:szCs w:val="24"/>
                    </w:rPr>
                  </w:pPr>
                  <w:r>
                    <w:rPr>
                      <w:rFonts w:cs="Times New Roman"/>
                      <w:color w:val="000000"/>
                      <w:szCs w:val="24"/>
                    </w:rPr>
                    <w:t>5</w:t>
                  </w:r>
                </w:p>
              </w:tc>
              <w:tc>
                <w:tcPr>
                  <w:tcW w:w="3720" w:type="dxa"/>
                </w:tcPr>
                <w:p w14:paraId="2FE078DC" w14:textId="6EA6AF06" w:rsidR="009F4558" w:rsidRPr="00BB48DB" w:rsidRDefault="009F4558"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Describe the working principles of a trailed </w:t>
                  </w:r>
                  <w:proofErr w:type="spellStart"/>
                  <w:r>
                    <w:rPr>
                      <w:rFonts w:cs="Arial"/>
                    </w:rPr>
                    <w:t>weedlick</w:t>
                  </w:r>
                  <w:proofErr w:type="spellEnd"/>
                </w:p>
              </w:tc>
            </w:tr>
            <w:tr w:rsidR="009F4558" w:rsidRPr="00814D07" w14:paraId="2A4A1691"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3E76F5" w14:textId="77777777" w:rsidR="009F4558" w:rsidRDefault="009F4558" w:rsidP="004E74C2">
                  <w:pPr>
                    <w:spacing w:after="240"/>
                    <w:rPr>
                      <w:rFonts w:cs="Times New Roman"/>
                      <w:color w:val="000000"/>
                      <w:szCs w:val="24"/>
                    </w:rPr>
                  </w:pPr>
                  <w:r>
                    <w:rPr>
                      <w:rFonts w:cs="Times New Roman"/>
                      <w:color w:val="000000"/>
                      <w:szCs w:val="24"/>
                    </w:rPr>
                    <w:t>6</w:t>
                  </w:r>
                </w:p>
              </w:tc>
              <w:tc>
                <w:tcPr>
                  <w:tcW w:w="3720" w:type="dxa"/>
                </w:tcPr>
                <w:p w14:paraId="23666554" w14:textId="77777777" w:rsidR="009F4558"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Discuss legislative requirements pertaining to pesticide applicators</w:t>
                  </w:r>
                </w:p>
              </w:tc>
            </w:tr>
          </w:tbl>
          <w:p w14:paraId="7750845A" w14:textId="77777777" w:rsidR="009F4558" w:rsidRPr="00814D07" w:rsidRDefault="009F4558" w:rsidP="004E74C2">
            <w:pPr>
              <w:spacing w:after="240"/>
              <w:rPr>
                <w:rFonts w:cs="Times New Roman"/>
                <w:color w:val="000000"/>
                <w:szCs w:val="24"/>
              </w:rPr>
            </w:pPr>
          </w:p>
        </w:tc>
        <w:tc>
          <w:tcPr>
            <w:tcW w:w="2254" w:type="dxa"/>
            <w:gridSpan w:val="2"/>
            <w:vAlign w:val="center"/>
          </w:tcPr>
          <w:p w14:paraId="66F25C11"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7AC2DD40"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20AEE1BA"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9F4558" w:rsidRPr="000044D0" w14:paraId="3DB4AED6" w14:textId="77777777" w:rsidTr="004E74C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9F4558" w:rsidRPr="00814D07" w14:paraId="449C466A"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117418" w14:textId="77777777" w:rsidR="009F4558" w:rsidRDefault="009F4558" w:rsidP="004E74C2">
                  <w:pPr>
                    <w:spacing w:after="240"/>
                    <w:rPr>
                      <w:rFonts w:cs="Times New Roman"/>
                      <w:color w:val="000000"/>
                      <w:szCs w:val="24"/>
                    </w:rPr>
                  </w:pPr>
                  <w:r>
                    <w:rPr>
                      <w:rFonts w:cs="Times New Roman"/>
                      <w:color w:val="000000"/>
                      <w:szCs w:val="24"/>
                    </w:rPr>
                    <w:t>7</w:t>
                  </w:r>
                </w:p>
              </w:tc>
              <w:tc>
                <w:tcPr>
                  <w:tcW w:w="3686" w:type="dxa"/>
                </w:tcPr>
                <w:p w14:paraId="409F9177" w14:textId="77777777" w:rsidR="009F4558" w:rsidRPr="008D7E54" w:rsidRDefault="009F4558"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8D7E54">
                    <w:rPr>
                      <w:rFonts w:cs="Arial"/>
                      <w:b w:val="0"/>
                    </w:rPr>
                    <w:t>Interpret pesticide label information in respect of precautionary</w:t>
                  </w:r>
                  <w:r>
                    <w:rPr>
                      <w:rFonts w:cs="Arial"/>
                      <w:b w:val="0"/>
                    </w:rPr>
                    <w:t xml:space="preserve"> </w:t>
                  </w:r>
                  <w:r w:rsidRPr="008D7E54">
                    <w:rPr>
                      <w:rFonts w:cs="Arial"/>
                      <w:b w:val="0"/>
                    </w:rPr>
                    <w:t>symbols, product name, class designation, registration number,</w:t>
                  </w:r>
                  <w:r>
                    <w:rPr>
                      <w:rFonts w:cs="Arial"/>
                      <w:b w:val="0"/>
                    </w:rPr>
                    <w:t xml:space="preserve"> </w:t>
                  </w:r>
                  <w:r w:rsidRPr="008D7E54">
                    <w:rPr>
                      <w:rFonts w:cs="Arial"/>
                      <w:b w:val="0"/>
                    </w:rPr>
                    <w:t>purpose, precautions, first aid instruction, toxicology information,</w:t>
                  </w:r>
                  <w:r>
                    <w:rPr>
                      <w:rFonts w:cs="Arial"/>
                      <w:b w:val="0"/>
                    </w:rPr>
                    <w:t xml:space="preserve"> </w:t>
                  </w:r>
                  <w:r w:rsidRPr="008D7E54">
                    <w:rPr>
                      <w:rFonts w:cs="Arial"/>
                      <w:b w:val="0"/>
                    </w:rPr>
                    <w:t>disposal, notice to user, material safety data sheets (MSDS) and</w:t>
                  </w:r>
                  <w:r>
                    <w:rPr>
                      <w:rFonts w:cs="Arial"/>
                      <w:b w:val="0"/>
                    </w:rPr>
                    <w:t xml:space="preserve"> </w:t>
                  </w:r>
                  <w:r w:rsidRPr="008D7E54">
                    <w:rPr>
                      <w:rFonts w:cs="Arial"/>
                      <w:b w:val="0"/>
                    </w:rPr>
                    <w:t>directions for use</w:t>
                  </w:r>
                </w:p>
              </w:tc>
            </w:tr>
            <w:tr w:rsidR="009F4558" w:rsidRPr="00814D07" w14:paraId="56D88D5A"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A463596" w14:textId="77777777" w:rsidR="009F4558" w:rsidRDefault="009F4558" w:rsidP="004E74C2">
                  <w:pPr>
                    <w:spacing w:after="240"/>
                    <w:rPr>
                      <w:rFonts w:cs="Times New Roman"/>
                      <w:color w:val="000000"/>
                      <w:szCs w:val="24"/>
                    </w:rPr>
                  </w:pPr>
                  <w:r>
                    <w:rPr>
                      <w:rFonts w:cs="Times New Roman"/>
                      <w:color w:val="000000"/>
                      <w:szCs w:val="24"/>
                    </w:rPr>
                    <w:t>8</w:t>
                  </w:r>
                </w:p>
              </w:tc>
              <w:tc>
                <w:tcPr>
                  <w:tcW w:w="3686" w:type="dxa"/>
                </w:tcPr>
                <w:p w14:paraId="3282969B" w14:textId="77777777" w:rsidR="009F4558" w:rsidRPr="008D7E54"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8D7E54">
                    <w:rPr>
                      <w:rFonts w:cs="Arial"/>
                    </w:rPr>
                    <w:t>Prepare boom sprayer for work, including calibration, in</w:t>
                  </w:r>
                  <w:r>
                    <w:rPr>
                      <w:rFonts w:cs="Arial"/>
                    </w:rPr>
                    <w:t xml:space="preserve"> </w:t>
                  </w:r>
                  <w:r w:rsidRPr="008D7E54">
                    <w:rPr>
                      <w:rFonts w:cs="Arial"/>
                    </w:rPr>
                    <w:t>accordance with safe recommended good practice and</w:t>
                  </w:r>
                  <w:r>
                    <w:rPr>
                      <w:rFonts w:cs="Arial"/>
                    </w:rPr>
                    <w:t xml:space="preserve"> </w:t>
                  </w:r>
                  <w:r w:rsidRPr="008D7E54">
                    <w:rPr>
                      <w:rFonts w:cs="Arial"/>
                    </w:rPr>
                    <w:t>manufacturer's instructions</w:t>
                  </w:r>
                </w:p>
              </w:tc>
            </w:tr>
            <w:tr w:rsidR="009F4558" w:rsidRPr="00814D07" w14:paraId="24D3B95E"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4CB395C1" w14:textId="77777777" w:rsidR="009F4558" w:rsidRDefault="009F4558" w:rsidP="004E74C2">
                  <w:pPr>
                    <w:spacing w:after="240"/>
                    <w:rPr>
                      <w:rFonts w:cs="Times New Roman"/>
                      <w:color w:val="000000"/>
                      <w:szCs w:val="24"/>
                    </w:rPr>
                  </w:pPr>
                  <w:r>
                    <w:rPr>
                      <w:rFonts w:cs="Times New Roman"/>
                      <w:color w:val="000000"/>
                      <w:szCs w:val="24"/>
                    </w:rPr>
                    <w:t>9</w:t>
                  </w:r>
                </w:p>
              </w:tc>
              <w:tc>
                <w:tcPr>
                  <w:tcW w:w="3686" w:type="dxa"/>
                </w:tcPr>
                <w:p w14:paraId="2084E1B6" w14:textId="77777777" w:rsidR="009F4558" w:rsidRPr="008D7E54" w:rsidRDefault="009F4558"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D7E54">
                    <w:rPr>
                      <w:rFonts w:cs="Arial"/>
                    </w:rPr>
                    <w:t>Make up a pesticide spray mix in accordance with good practice</w:t>
                  </w:r>
                  <w:r>
                    <w:rPr>
                      <w:rFonts w:cs="Arial"/>
                    </w:rPr>
                    <w:t xml:space="preserve"> </w:t>
                  </w:r>
                  <w:r w:rsidRPr="008D7E54">
                    <w:rPr>
                      <w:rFonts w:cs="Arial"/>
                    </w:rPr>
                    <w:t>including the pesticide product label dosage recommendations</w:t>
                  </w:r>
                  <w:r>
                    <w:rPr>
                      <w:rFonts w:cs="Arial"/>
                    </w:rPr>
                    <w:t xml:space="preserve"> </w:t>
                  </w:r>
                  <w:r w:rsidRPr="008D7E54">
                    <w:rPr>
                      <w:rFonts w:cs="Arial"/>
                    </w:rPr>
                    <w:t>and the application area</w:t>
                  </w:r>
                </w:p>
              </w:tc>
            </w:tr>
            <w:tr w:rsidR="009F4558" w:rsidRPr="00814D07" w14:paraId="0E462413"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97B121A" w14:textId="77777777" w:rsidR="009F4558" w:rsidRDefault="009F4558" w:rsidP="004E74C2">
                  <w:pPr>
                    <w:spacing w:after="240"/>
                    <w:rPr>
                      <w:rFonts w:cs="Times New Roman"/>
                      <w:color w:val="000000"/>
                      <w:szCs w:val="24"/>
                    </w:rPr>
                  </w:pPr>
                  <w:r>
                    <w:rPr>
                      <w:rFonts w:cs="Times New Roman"/>
                      <w:color w:val="000000"/>
                      <w:szCs w:val="24"/>
                    </w:rPr>
                    <w:t>10</w:t>
                  </w:r>
                </w:p>
              </w:tc>
              <w:tc>
                <w:tcPr>
                  <w:tcW w:w="3686" w:type="dxa"/>
                </w:tcPr>
                <w:p w14:paraId="3172702C" w14:textId="77777777" w:rsidR="009F4558" w:rsidRPr="008D7E54"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8D7E54">
                    <w:rPr>
                      <w:rFonts w:cs="Arial"/>
                    </w:rPr>
                    <w:t>Apply a pesticide mix with a boom sprayer in a safe and efficient</w:t>
                  </w:r>
                  <w:r>
                    <w:rPr>
                      <w:rFonts w:cs="Arial"/>
                    </w:rPr>
                    <w:t xml:space="preserve"> </w:t>
                  </w:r>
                  <w:r w:rsidRPr="008D7E54">
                    <w:rPr>
                      <w:rFonts w:cs="Arial"/>
                    </w:rPr>
                    <w:t>manner in accordance with recommended good practice.</w:t>
                  </w:r>
                </w:p>
              </w:tc>
            </w:tr>
            <w:tr w:rsidR="009F4558" w:rsidRPr="00814D07" w14:paraId="0FD322CF"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33E2A972" w14:textId="77777777" w:rsidR="009F4558" w:rsidRDefault="009F4558" w:rsidP="004E74C2">
                  <w:pPr>
                    <w:spacing w:after="240"/>
                    <w:rPr>
                      <w:rFonts w:cs="Times New Roman"/>
                      <w:color w:val="000000"/>
                      <w:szCs w:val="24"/>
                    </w:rPr>
                  </w:pPr>
                  <w:r>
                    <w:rPr>
                      <w:rFonts w:cs="Times New Roman"/>
                      <w:color w:val="000000"/>
                      <w:szCs w:val="24"/>
                    </w:rPr>
                    <w:t>11</w:t>
                  </w:r>
                </w:p>
              </w:tc>
              <w:tc>
                <w:tcPr>
                  <w:tcW w:w="3686" w:type="dxa"/>
                </w:tcPr>
                <w:p w14:paraId="198B4B44" w14:textId="77777777" w:rsidR="009F4558" w:rsidRPr="008D7E54" w:rsidRDefault="009F4558" w:rsidP="004E74C2">
                  <w:pPr>
                    <w:spacing w:after="240"/>
                    <w:cnfStyle w:val="000000000000" w:firstRow="0" w:lastRow="0" w:firstColumn="0" w:lastColumn="0" w:oddVBand="0" w:evenVBand="0" w:oddHBand="0" w:evenHBand="0" w:firstRowFirstColumn="0" w:firstRowLastColumn="0" w:lastRowFirstColumn="0" w:lastRowLastColumn="0"/>
                    <w:rPr>
                      <w:rFonts w:cs="Arial"/>
                    </w:rPr>
                  </w:pPr>
                  <w:r w:rsidRPr="008D7E54">
                    <w:rPr>
                      <w:rFonts w:cs="Arial"/>
                    </w:rPr>
                    <w:t>Apply pesticide with a hand lance attached to a boom sprayer in accordance with recommended good practice</w:t>
                  </w:r>
                </w:p>
              </w:tc>
            </w:tr>
            <w:tr w:rsidR="009F4558" w:rsidRPr="00814D07" w14:paraId="2F354A7C"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EB0E08" w14:textId="77777777" w:rsidR="009F4558" w:rsidRPr="00BB48DB" w:rsidRDefault="009F4558" w:rsidP="004E74C2">
                  <w:pPr>
                    <w:spacing w:after="240"/>
                    <w:rPr>
                      <w:rFonts w:cs="Times New Roman"/>
                      <w:color w:val="000000"/>
                      <w:szCs w:val="24"/>
                    </w:rPr>
                  </w:pPr>
                  <w:r>
                    <w:rPr>
                      <w:rFonts w:cs="Times New Roman"/>
                      <w:color w:val="000000"/>
                      <w:szCs w:val="24"/>
                    </w:rPr>
                    <w:t>12</w:t>
                  </w:r>
                </w:p>
              </w:tc>
              <w:tc>
                <w:tcPr>
                  <w:tcW w:w="3686" w:type="dxa"/>
                </w:tcPr>
                <w:p w14:paraId="2186108A" w14:textId="77777777" w:rsidR="009F4558" w:rsidRPr="008D7E54"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D7E54">
                    <w:rPr>
                      <w:rFonts w:cs="Arial"/>
                    </w:rPr>
                    <w:t>Set up</w:t>
                  </w:r>
                  <w:r>
                    <w:rPr>
                      <w:rFonts w:cs="Arial"/>
                    </w:rPr>
                    <w:t>, calibrate</w:t>
                  </w:r>
                  <w:r w:rsidRPr="008D7E54">
                    <w:rPr>
                      <w:rFonts w:cs="Arial"/>
                    </w:rPr>
                    <w:t xml:space="preserve"> and operate a mechanically propelled weed-licker according to the operators manual using recommended good practice</w:t>
                  </w:r>
                </w:p>
              </w:tc>
            </w:tr>
            <w:tr w:rsidR="009F4558" w:rsidRPr="00814D07" w14:paraId="4B8516F7"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2A775469" w14:textId="77777777" w:rsidR="009F4558" w:rsidRPr="00BB48DB" w:rsidRDefault="009F4558" w:rsidP="004E74C2">
                  <w:pPr>
                    <w:spacing w:after="240"/>
                    <w:rPr>
                      <w:rFonts w:cs="Times New Roman"/>
                      <w:color w:val="000000"/>
                      <w:szCs w:val="24"/>
                    </w:rPr>
                  </w:pPr>
                  <w:r>
                    <w:rPr>
                      <w:rFonts w:cs="Times New Roman"/>
                      <w:color w:val="000000"/>
                      <w:szCs w:val="24"/>
                    </w:rPr>
                    <w:t>13</w:t>
                  </w:r>
                </w:p>
              </w:tc>
              <w:tc>
                <w:tcPr>
                  <w:tcW w:w="3686" w:type="dxa"/>
                </w:tcPr>
                <w:p w14:paraId="3EEE000F" w14:textId="77777777" w:rsidR="009F4558" w:rsidRPr="00BB48DB" w:rsidRDefault="009F4558"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Set up, calibrate and operate a mechanically propelled full width broadcast or placement pesticide pellet applicator according to the operators manual using recommended good practice</w:t>
                  </w:r>
                </w:p>
              </w:tc>
            </w:tr>
            <w:tr w:rsidR="009F4558" w:rsidRPr="00814D07" w14:paraId="3548D3C3"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CEE190" w14:textId="77777777" w:rsidR="009F4558" w:rsidRDefault="009F4558" w:rsidP="004E74C2">
                  <w:pPr>
                    <w:spacing w:after="240"/>
                    <w:rPr>
                      <w:rFonts w:cs="Times New Roman"/>
                      <w:color w:val="000000"/>
                      <w:szCs w:val="24"/>
                    </w:rPr>
                  </w:pPr>
                  <w:r>
                    <w:rPr>
                      <w:rFonts w:cs="Times New Roman"/>
                      <w:color w:val="000000"/>
                      <w:szCs w:val="24"/>
                    </w:rPr>
                    <w:t>14</w:t>
                  </w:r>
                </w:p>
              </w:tc>
              <w:tc>
                <w:tcPr>
                  <w:tcW w:w="3686" w:type="dxa"/>
                </w:tcPr>
                <w:p w14:paraId="5AB0375D" w14:textId="77777777" w:rsidR="009F4558" w:rsidRDefault="009F4558"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8D7E54">
                    <w:rPr>
                      <w:rFonts w:cs="Arial"/>
                    </w:rPr>
                    <w:t>Store a boom sprayer and personal protective equipment in a</w:t>
                  </w:r>
                  <w:r>
                    <w:rPr>
                      <w:rFonts w:cs="Arial"/>
                    </w:rPr>
                    <w:t xml:space="preserve"> </w:t>
                  </w:r>
                  <w:r w:rsidRPr="008D7E54">
                    <w:rPr>
                      <w:rFonts w:cs="Arial"/>
                    </w:rPr>
                    <w:t>safe and efficient manner according to manufacturer's</w:t>
                  </w:r>
                  <w:r>
                    <w:rPr>
                      <w:rFonts w:cs="Arial"/>
                    </w:rPr>
                    <w:t xml:space="preserve"> </w:t>
                  </w:r>
                  <w:r w:rsidRPr="008D7E54">
                    <w:rPr>
                      <w:rFonts w:cs="Arial"/>
                    </w:rPr>
                    <w:t>instructions</w:t>
                  </w:r>
                </w:p>
              </w:tc>
            </w:tr>
            <w:tr w:rsidR="009F4558" w:rsidRPr="00814D07" w14:paraId="644D5BAF"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45F0A5AC" w14:textId="77777777" w:rsidR="009F4558" w:rsidRDefault="009F4558" w:rsidP="004E74C2">
                  <w:pPr>
                    <w:spacing w:after="240"/>
                    <w:rPr>
                      <w:rFonts w:cs="Times New Roman"/>
                      <w:color w:val="000000"/>
                      <w:szCs w:val="24"/>
                    </w:rPr>
                  </w:pPr>
                  <w:r>
                    <w:rPr>
                      <w:rFonts w:cs="Times New Roman"/>
                      <w:color w:val="000000"/>
                      <w:szCs w:val="24"/>
                    </w:rPr>
                    <w:t>15</w:t>
                  </w:r>
                </w:p>
              </w:tc>
              <w:tc>
                <w:tcPr>
                  <w:tcW w:w="3686" w:type="dxa"/>
                </w:tcPr>
                <w:p w14:paraId="3C109C6A" w14:textId="77777777" w:rsidR="009F4558" w:rsidRPr="008D7E54" w:rsidRDefault="009F4558"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Store a mechanically propelled weed-licker and slug pellet applicators </w:t>
                  </w:r>
                  <w:r w:rsidRPr="008D7E54">
                    <w:rPr>
                      <w:rFonts w:cs="Arial"/>
                    </w:rPr>
                    <w:t>and personal protective equipment in a</w:t>
                  </w:r>
                  <w:r>
                    <w:rPr>
                      <w:rFonts w:cs="Arial"/>
                    </w:rPr>
                    <w:t xml:space="preserve"> </w:t>
                  </w:r>
                  <w:r w:rsidRPr="008D7E54">
                    <w:rPr>
                      <w:rFonts w:cs="Arial"/>
                    </w:rPr>
                    <w:t>safe and efficient manner according to manufacturer's</w:t>
                  </w:r>
                  <w:r>
                    <w:rPr>
                      <w:rFonts w:cs="Arial"/>
                    </w:rPr>
                    <w:t xml:space="preserve"> </w:t>
                  </w:r>
                  <w:r w:rsidRPr="008D7E54">
                    <w:rPr>
                      <w:rFonts w:cs="Arial"/>
                    </w:rPr>
                    <w:t>instructions</w:t>
                  </w:r>
                </w:p>
              </w:tc>
            </w:tr>
          </w:tbl>
          <w:p w14:paraId="06C325DD" w14:textId="77777777" w:rsidR="009F4558" w:rsidRPr="00814D07" w:rsidRDefault="009F4558" w:rsidP="004E74C2">
            <w:pPr>
              <w:spacing w:after="240"/>
              <w:rPr>
                <w:rFonts w:cs="Times New Roman"/>
                <w:color w:val="000000"/>
                <w:szCs w:val="24"/>
              </w:rPr>
            </w:pPr>
          </w:p>
        </w:tc>
        <w:tc>
          <w:tcPr>
            <w:tcW w:w="2254" w:type="dxa"/>
            <w:gridSpan w:val="2"/>
            <w:vAlign w:val="center"/>
          </w:tcPr>
          <w:p w14:paraId="0790483C" w14:textId="77777777" w:rsidR="009F4558" w:rsidRPr="000044D0" w:rsidRDefault="009F4558" w:rsidP="004E74C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52FDB12" w14:textId="77777777" w:rsidR="009F4558" w:rsidRPr="000044D0" w:rsidRDefault="009F4558"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57F420FF" w14:textId="77777777" w:rsidR="009F4558" w:rsidRPr="000044D0" w:rsidRDefault="009F4558"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4BA2C036" w14:textId="77777777" w:rsidR="009F4558" w:rsidRPr="000044D0" w:rsidRDefault="009F4558"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9F4558" w:rsidRPr="000044D0" w14:paraId="0EB93EB2"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75434F5" w14:textId="77777777" w:rsidR="009F4558" w:rsidRPr="00814D07" w:rsidRDefault="009F4558" w:rsidP="004E74C2">
            <w:pPr>
              <w:spacing w:after="240"/>
              <w:rPr>
                <w:rFonts w:cs="Times New Roman"/>
                <w:color w:val="000000"/>
                <w:szCs w:val="24"/>
              </w:rPr>
            </w:pPr>
          </w:p>
        </w:tc>
        <w:tc>
          <w:tcPr>
            <w:tcW w:w="2254" w:type="dxa"/>
            <w:gridSpan w:val="2"/>
            <w:vAlign w:val="center"/>
          </w:tcPr>
          <w:p w14:paraId="348065A2"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3CC7CE65" w14:textId="77777777" w:rsidR="009F4558" w:rsidRPr="000044D0" w:rsidRDefault="009F4558"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5845CAA9"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087CAAA9"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31ABD323"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7CFB2F8" w14:textId="77777777" w:rsidR="009F4558" w:rsidRPr="000044D0" w:rsidRDefault="009F4558"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661191FC"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4B1A4BBC"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AD8474F" w14:textId="77777777" w:rsidR="009F4558" w:rsidRPr="000044D0" w:rsidRDefault="009F4558"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6347DA2"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06C4AB30"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1E8032A" w14:textId="77777777" w:rsidR="009F4558" w:rsidRPr="000044D0" w:rsidRDefault="009F4558" w:rsidP="004E74C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7CCE3AF8" w14:textId="77777777" w:rsidR="009F4558" w:rsidRPr="000044D0" w:rsidRDefault="009F4558"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684D1CEA" w14:textId="77777777" w:rsidR="009F4558" w:rsidRPr="000044D0" w:rsidRDefault="009F4558" w:rsidP="009F4558">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9F4558" w:rsidRPr="000044D0" w14:paraId="53BE187F" w14:textId="77777777" w:rsidTr="004E74C2">
        <w:trPr>
          <w:jc w:val="center"/>
        </w:trPr>
        <w:tc>
          <w:tcPr>
            <w:tcW w:w="9356" w:type="dxa"/>
            <w:shd w:val="clear" w:color="auto" w:fill="5B9BD5" w:themeFill="accent1"/>
            <w:vAlign w:val="center"/>
          </w:tcPr>
          <w:p w14:paraId="715B399C"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9F4558" w:rsidRPr="000044D0" w14:paraId="6A963D65" w14:textId="77777777" w:rsidTr="004E74C2">
        <w:trPr>
          <w:jc w:val="center"/>
        </w:trPr>
        <w:tc>
          <w:tcPr>
            <w:tcW w:w="9356" w:type="dxa"/>
            <w:shd w:val="clear" w:color="auto" w:fill="auto"/>
            <w:vAlign w:val="center"/>
          </w:tcPr>
          <w:p w14:paraId="3EBE9FAC" w14:textId="77777777" w:rsidR="009F4558" w:rsidRPr="000044D0" w:rsidRDefault="009F4558" w:rsidP="004E74C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320053AA" w14:textId="77777777" w:rsidR="009F4558" w:rsidRPr="000044D0" w:rsidRDefault="009F4558" w:rsidP="004E74C2">
            <w:pPr>
              <w:autoSpaceDE w:val="0"/>
              <w:autoSpaceDN w:val="0"/>
              <w:rPr>
                <w:rFonts w:cs="Times New Roman"/>
                <w:color w:val="000000"/>
                <w:szCs w:val="24"/>
              </w:rPr>
            </w:pPr>
          </w:p>
          <w:p w14:paraId="519673DA" w14:textId="77777777" w:rsidR="009F4558" w:rsidRPr="000044D0" w:rsidRDefault="009F4558" w:rsidP="004E74C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13E75CE5" w14:textId="77777777" w:rsidR="009F4558" w:rsidRPr="000044D0" w:rsidRDefault="009F4558" w:rsidP="004E74C2">
            <w:pPr>
              <w:contextualSpacing/>
              <w:rPr>
                <w:rFonts w:cs="Times New Roman"/>
                <w:color w:val="000000"/>
                <w:szCs w:val="24"/>
              </w:rPr>
            </w:pPr>
          </w:p>
          <w:p w14:paraId="2DE389D8" w14:textId="77777777" w:rsidR="009F4558" w:rsidRPr="000044D0" w:rsidRDefault="009F4558" w:rsidP="004E74C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0D2BF658" w14:textId="77777777" w:rsidR="009F4558" w:rsidRPr="000044D0" w:rsidRDefault="009F4558" w:rsidP="004E74C2">
            <w:pPr>
              <w:contextualSpacing/>
              <w:rPr>
                <w:rFonts w:eastAsia="Times New Roman" w:cs="Times New Roman"/>
                <w:b/>
                <w:bCs/>
                <w:color w:val="FFFFFF" w:themeColor="background1"/>
                <w:lang w:eastAsia="en-IE"/>
              </w:rPr>
            </w:pPr>
          </w:p>
        </w:tc>
      </w:tr>
      <w:tr w:rsidR="009F4558" w:rsidRPr="000044D0" w14:paraId="3F52C349" w14:textId="77777777" w:rsidTr="004E74C2">
        <w:trPr>
          <w:jc w:val="center"/>
        </w:trPr>
        <w:tc>
          <w:tcPr>
            <w:tcW w:w="9356" w:type="dxa"/>
            <w:shd w:val="clear" w:color="auto" w:fill="5B9BD5" w:themeFill="accent1"/>
            <w:vAlign w:val="center"/>
          </w:tcPr>
          <w:p w14:paraId="20BE4B12"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9F4558" w:rsidRPr="000044D0" w14:paraId="557CA7CA" w14:textId="77777777" w:rsidTr="004E74C2">
        <w:trPr>
          <w:jc w:val="center"/>
        </w:trPr>
        <w:tc>
          <w:tcPr>
            <w:tcW w:w="9356" w:type="dxa"/>
            <w:shd w:val="clear" w:color="auto" w:fill="auto"/>
            <w:vAlign w:val="center"/>
          </w:tcPr>
          <w:p w14:paraId="651AA7E0" w14:textId="77777777" w:rsidR="009F4558" w:rsidRPr="000044D0" w:rsidRDefault="009F4558" w:rsidP="004E74C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4AA72CD8" w14:textId="77777777" w:rsidR="009F4558" w:rsidRPr="000044D0" w:rsidRDefault="009F4558" w:rsidP="004E74C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0A702699" w14:textId="77777777" w:rsidR="009F4558" w:rsidRDefault="009F4558" w:rsidP="004E74C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0B85840B" w14:textId="77777777" w:rsidR="009F4558" w:rsidRPr="000044D0" w:rsidRDefault="009F4558" w:rsidP="004E74C2">
            <w:pPr>
              <w:contextualSpacing/>
              <w:rPr>
                <w:rFonts w:cs="Times New Roman"/>
                <w:color w:val="000000"/>
                <w:szCs w:val="24"/>
              </w:rPr>
            </w:pPr>
          </w:p>
          <w:p w14:paraId="1C273FEA" w14:textId="77777777" w:rsidR="009F4558" w:rsidRPr="000044D0" w:rsidRDefault="009F4558" w:rsidP="004E74C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28CBA40A" w14:textId="77777777" w:rsidR="009F4558" w:rsidRPr="000044D0" w:rsidRDefault="009F4558" w:rsidP="004E74C2">
            <w:pPr>
              <w:autoSpaceDE w:val="0"/>
              <w:autoSpaceDN w:val="0"/>
              <w:rPr>
                <w:rFonts w:cs="Times New Roman"/>
                <w:color w:val="000000"/>
                <w:szCs w:val="24"/>
              </w:rPr>
            </w:pPr>
          </w:p>
          <w:p w14:paraId="2760D7AB" w14:textId="77777777" w:rsidR="009F4558" w:rsidRPr="000044D0" w:rsidRDefault="009F4558" w:rsidP="004E74C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493E9243" w14:textId="77777777" w:rsidR="009F4558" w:rsidRPr="000044D0" w:rsidRDefault="009F4558" w:rsidP="004E74C2">
            <w:pPr>
              <w:contextualSpacing/>
              <w:rPr>
                <w:rFonts w:cs="Times New Roman"/>
                <w:color w:val="000000"/>
                <w:szCs w:val="24"/>
              </w:rPr>
            </w:pPr>
          </w:p>
          <w:p w14:paraId="007DF7B3" w14:textId="77777777" w:rsidR="009F4558" w:rsidRPr="000044D0" w:rsidRDefault="009F4558" w:rsidP="004E74C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B943BF5" w14:textId="77777777" w:rsidR="009F4558" w:rsidRPr="000044D0" w:rsidRDefault="009F4558" w:rsidP="004E74C2">
            <w:pPr>
              <w:contextualSpacing/>
              <w:rPr>
                <w:rFonts w:cs="Times New Roman"/>
                <w:color w:val="000000"/>
                <w:szCs w:val="24"/>
              </w:rPr>
            </w:pPr>
          </w:p>
          <w:p w14:paraId="00CD0D1C" w14:textId="77777777" w:rsidR="009F4558" w:rsidRPr="000044D0" w:rsidRDefault="009F4558" w:rsidP="004E74C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9F4558" w:rsidRPr="000044D0" w14:paraId="1F362D56" w14:textId="77777777" w:rsidTr="004E74C2">
        <w:trPr>
          <w:jc w:val="center"/>
        </w:trPr>
        <w:tc>
          <w:tcPr>
            <w:tcW w:w="9356" w:type="dxa"/>
            <w:shd w:val="clear" w:color="auto" w:fill="5B9BD5" w:themeFill="accent1"/>
            <w:vAlign w:val="center"/>
          </w:tcPr>
          <w:p w14:paraId="2A3DC834"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9F4558" w:rsidRPr="000044D0" w14:paraId="13854209" w14:textId="77777777" w:rsidTr="004E74C2">
        <w:trPr>
          <w:jc w:val="center"/>
        </w:trPr>
        <w:tc>
          <w:tcPr>
            <w:tcW w:w="9356" w:type="dxa"/>
            <w:vAlign w:val="center"/>
          </w:tcPr>
          <w:p w14:paraId="7C7609CA" w14:textId="77777777" w:rsidR="009F4558" w:rsidRDefault="009F4558" w:rsidP="004E74C2">
            <w:pPr>
              <w:autoSpaceDE w:val="0"/>
              <w:autoSpaceDN w:val="0"/>
              <w:rPr>
                <w:rFonts w:cs="Times New Roman"/>
                <w:b/>
                <w:color w:val="000000"/>
                <w:szCs w:val="24"/>
              </w:rPr>
            </w:pPr>
          </w:p>
          <w:p w14:paraId="57628A82" w14:textId="77777777" w:rsidR="009F4558" w:rsidRDefault="009F4558" w:rsidP="004E74C2">
            <w:pPr>
              <w:autoSpaceDE w:val="0"/>
              <w:autoSpaceDN w:val="0"/>
              <w:rPr>
                <w:rFonts w:cs="Times New Roman"/>
                <w:b/>
                <w:color w:val="000000"/>
                <w:szCs w:val="24"/>
              </w:rPr>
            </w:pPr>
            <w:r>
              <w:rPr>
                <w:rFonts w:cs="Times New Roman"/>
                <w:b/>
                <w:color w:val="000000"/>
                <w:szCs w:val="24"/>
              </w:rPr>
              <w:t>Each assessment type must be passed</w:t>
            </w:r>
          </w:p>
          <w:p w14:paraId="7A688E71" w14:textId="77777777" w:rsidR="009F4558" w:rsidRDefault="009F4558" w:rsidP="004E74C2">
            <w:pPr>
              <w:autoSpaceDE w:val="0"/>
              <w:autoSpaceDN w:val="0"/>
              <w:rPr>
                <w:rFonts w:cs="Times New Roman"/>
                <w:b/>
                <w:color w:val="000000"/>
                <w:szCs w:val="24"/>
              </w:rPr>
            </w:pPr>
          </w:p>
          <w:p w14:paraId="182D7080" w14:textId="1A8A7E5E" w:rsidR="009F4558" w:rsidRPr="00760597" w:rsidRDefault="009F4558" w:rsidP="004E74C2">
            <w:pPr>
              <w:autoSpaceDE w:val="0"/>
              <w:autoSpaceDN w:val="0"/>
              <w:rPr>
                <w:rFonts w:eastAsia="Times New Roman" w:cs="Arial"/>
                <w:b/>
                <w:bCs/>
                <w:color w:val="000000"/>
                <w:sz w:val="24"/>
                <w:lang w:eastAsia="en-IE"/>
              </w:rPr>
            </w:pPr>
            <w:r w:rsidRPr="00760597">
              <w:rPr>
                <w:rFonts w:cs="Times New Roman"/>
                <w:b/>
                <w:color w:val="000000"/>
                <w:szCs w:val="24"/>
              </w:rPr>
              <w:t xml:space="preserve">Examination </w:t>
            </w:r>
            <w:r w:rsidR="0001694E" w:rsidRPr="00760597">
              <w:rPr>
                <w:rFonts w:cs="Times New Roman"/>
                <w:b/>
                <w:color w:val="000000"/>
                <w:szCs w:val="24"/>
              </w:rPr>
              <w:t>Theory</w:t>
            </w:r>
            <w:r w:rsidR="0001694E">
              <w:rPr>
                <w:rFonts w:cs="Times New Roman"/>
                <w:b/>
                <w:color w:val="000000"/>
                <w:szCs w:val="24"/>
              </w:rPr>
              <w:t xml:space="preserve"> 20</w:t>
            </w:r>
            <w:r w:rsidRPr="00760597">
              <w:rPr>
                <w:rFonts w:cs="Times New Roman"/>
                <w:b/>
                <w:color w:val="000000"/>
                <w:szCs w:val="24"/>
              </w:rPr>
              <w:t>%</w:t>
            </w:r>
          </w:p>
          <w:p w14:paraId="2241A443" w14:textId="77777777" w:rsidR="009F4558" w:rsidRPr="00760597" w:rsidRDefault="009F4558" w:rsidP="004E74C2">
            <w:pPr>
              <w:autoSpaceDE w:val="0"/>
              <w:autoSpaceDN w:val="0"/>
              <w:adjustRightInd w:val="0"/>
              <w:rPr>
                <w:rFonts w:cs="Arial"/>
                <w:iCs/>
              </w:rPr>
            </w:pPr>
            <w:r w:rsidRPr="00760597">
              <w:rPr>
                <w:rFonts w:cs="Arial"/>
                <w:iCs/>
              </w:rPr>
              <w:t>An examination provides a means of assessing a learner's ability to recall and apply knowledge, skills and understanding within a set period of time and under clearly specified conditions.</w:t>
            </w:r>
          </w:p>
          <w:p w14:paraId="4B4755F0" w14:textId="77777777" w:rsidR="009F4558" w:rsidRPr="00760597" w:rsidRDefault="009F4558" w:rsidP="004E74C2">
            <w:pPr>
              <w:autoSpaceDE w:val="0"/>
              <w:autoSpaceDN w:val="0"/>
              <w:adjustRightInd w:val="0"/>
              <w:rPr>
                <w:rFonts w:cs="Arial"/>
                <w:iCs/>
              </w:rPr>
            </w:pPr>
            <w:r w:rsidRPr="00760597">
              <w:rPr>
                <w:rFonts w:cs="Arial"/>
                <w:iCs/>
              </w:rPr>
              <w:t>A theory-based examination assesses the ability to recall, apply and understand specific theory and knowledge.</w:t>
            </w:r>
          </w:p>
          <w:p w14:paraId="0AB8A97D" w14:textId="77777777" w:rsidR="009F4558" w:rsidRPr="00760597" w:rsidRDefault="009F4558" w:rsidP="004E74C2">
            <w:pPr>
              <w:autoSpaceDE w:val="0"/>
              <w:autoSpaceDN w:val="0"/>
              <w:adjustRightInd w:val="0"/>
              <w:rPr>
                <w:rFonts w:cs="Arial"/>
                <w:sz w:val="16"/>
                <w:szCs w:val="16"/>
              </w:rPr>
            </w:pPr>
          </w:p>
          <w:p w14:paraId="694AD6F5" w14:textId="77777777" w:rsidR="009F4558" w:rsidRPr="00760597" w:rsidRDefault="009F4558" w:rsidP="004E74C2">
            <w:pPr>
              <w:autoSpaceDE w:val="0"/>
              <w:autoSpaceDN w:val="0"/>
              <w:adjustRightInd w:val="0"/>
              <w:rPr>
                <w:rFonts w:cs="Arial"/>
              </w:rPr>
            </w:pPr>
            <w:r w:rsidRPr="00760597">
              <w:rPr>
                <w:rFonts w:cs="Arial"/>
              </w:rPr>
              <w:t xml:space="preserve">The assessor will devise a theory-based examination to assess learning outcomes 1 - </w:t>
            </w:r>
            <w:r>
              <w:rPr>
                <w:rFonts w:cs="Arial"/>
              </w:rPr>
              <w:t>6</w:t>
            </w:r>
            <w:r w:rsidRPr="00760597">
              <w:rPr>
                <w:rFonts w:cs="Arial"/>
              </w:rPr>
              <w:t>.</w:t>
            </w:r>
          </w:p>
          <w:p w14:paraId="772557D5" w14:textId="77777777" w:rsidR="009F4558" w:rsidRDefault="009F4558" w:rsidP="004E74C2">
            <w:pPr>
              <w:contextualSpacing/>
              <w:rPr>
                <w:rFonts w:eastAsia="Times New Roman" w:cs="Times New Roman"/>
                <w:bCs/>
                <w:color w:val="000000"/>
                <w:lang w:eastAsia="en-IE"/>
              </w:rPr>
            </w:pPr>
          </w:p>
          <w:p w14:paraId="297E8F80" w14:textId="46C01734" w:rsidR="009F4558" w:rsidRPr="00760597" w:rsidRDefault="009F4558" w:rsidP="004E74C2">
            <w:pPr>
              <w:contextualSpacing/>
              <w:rPr>
                <w:rFonts w:eastAsia="Times New Roman" w:cs="Times New Roman"/>
                <w:b/>
                <w:bCs/>
                <w:color w:val="000000"/>
                <w:lang w:eastAsia="en-IE"/>
              </w:rPr>
            </w:pPr>
            <w:r w:rsidRPr="00760597">
              <w:rPr>
                <w:rFonts w:eastAsia="Times New Roman" w:cs="Times New Roman"/>
                <w:b/>
                <w:bCs/>
                <w:color w:val="000000"/>
                <w:lang w:eastAsia="en-IE"/>
              </w:rPr>
              <w:t xml:space="preserve">Skills </w:t>
            </w:r>
            <w:r w:rsidR="0001694E" w:rsidRPr="00760597">
              <w:rPr>
                <w:rFonts w:eastAsia="Times New Roman" w:cs="Times New Roman"/>
                <w:b/>
                <w:bCs/>
                <w:color w:val="000000"/>
                <w:lang w:eastAsia="en-IE"/>
              </w:rPr>
              <w:t>Demonstration 80</w:t>
            </w:r>
            <w:r w:rsidRPr="00760597">
              <w:rPr>
                <w:rFonts w:eastAsia="Times New Roman" w:cs="Times New Roman"/>
                <w:b/>
                <w:bCs/>
                <w:color w:val="000000"/>
                <w:lang w:eastAsia="en-IE"/>
              </w:rPr>
              <w:t>%</w:t>
            </w:r>
          </w:p>
          <w:p w14:paraId="7753DDF7" w14:textId="77777777" w:rsidR="009F4558" w:rsidRPr="00760597" w:rsidRDefault="009F4558" w:rsidP="004E74C2">
            <w:pPr>
              <w:autoSpaceDE w:val="0"/>
              <w:autoSpaceDN w:val="0"/>
              <w:adjustRightInd w:val="0"/>
              <w:rPr>
                <w:rFonts w:cs="Arial"/>
                <w:iCs/>
              </w:rPr>
            </w:pPr>
            <w:r w:rsidRPr="00760597">
              <w:rPr>
                <w:rFonts w:cs="Arial"/>
                <w:iCs/>
              </w:rPr>
              <w:t>A skills demonstration is used to assess a wide range of practical based learning outcomes including practical skills and knowledge. A skills demonstration will require the learner to complete a task or series of tasks that demonstrate a range of skills.</w:t>
            </w:r>
          </w:p>
          <w:p w14:paraId="67773CF9" w14:textId="77777777" w:rsidR="009F4558" w:rsidRDefault="009F4558" w:rsidP="004E74C2">
            <w:pPr>
              <w:autoSpaceDE w:val="0"/>
              <w:autoSpaceDN w:val="0"/>
              <w:adjustRightInd w:val="0"/>
              <w:rPr>
                <w:rFonts w:cs="Arial"/>
              </w:rPr>
            </w:pPr>
          </w:p>
          <w:p w14:paraId="646AFA31" w14:textId="77777777" w:rsidR="009F4558" w:rsidRDefault="009F4558" w:rsidP="004E74C2">
            <w:pPr>
              <w:autoSpaceDE w:val="0"/>
              <w:autoSpaceDN w:val="0"/>
              <w:adjustRightInd w:val="0"/>
              <w:rPr>
                <w:rFonts w:cs="Arial"/>
              </w:rPr>
            </w:pPr>
            <w:r w:rsidRPr="00BB48DB">
              <w:rPr>
                <w:rFonts w:cs="Arial"/>
              </w:rPr>
              <w:t>The assessor will devise a</w:t>
            </w:r>
            <w:r>
              <w:rPr>
                <w:rFonts w:cs="Arial"/>
              </w:rPr>
              <w:t>n individual</w:t>
            </w:r>
            <w:r w:rsidRPr="00BB48DB">
              <w:rPr>
                <w:rFonts w:cs="Arial"/>
              </w:rPr>
              <w:t xml:space="preserve"> skills demonstration based on learning outcomes </w:t>
            </w:r>
            <w:r>
              <w:rPr>
                <w:rFonts w:cs="Arial"/>
              </w:rPr>
              <w:t>7</w:t>
            </w:r>
            <w:r w:rsidRPr="00BB48DB">
              <w:rPr>
                <w:rFonts w:cs="Arial"/>
              </w:rPr>
              <w:t xml:space="preserve"> -</w:t>
            </w:r>
            <w:r>
              <w:rPr>
                <w:rFonts w:cs="Arial"/>
              </w:rPr>
              <w:t>15</w:t>
            </w:r>
            <w:r w:rsidRPr="00BB48DB">
              <w:rPr>
                <w:rFonts w:cs="Arial"/>
              </w:rPr>
              <w:t xml:space="preserve">. The learner must </w:t>
            </w:r>
            <w:r>
              <w:rPr>
                <w:rFonts w:cs="Arial"/>
              </w:rPr>
              <w:t xml:space="preserve">individually attempt </w:t>
            </w:r>
            <w:r w:rsidRPr="00BB48DB">
              <w:rPr>
                <w:rFonts w:cs="Arial"/>
              </w:rPr>
              <w:t>the 20 tasks set out in the list below.</w:t>
            </w:r>
          </w:p>
          <w:p w14:paraId="770D0C8E" w14:textId="77777777" w:rsidR="009F4558" w:rsidRDefault="009F4558" w:rsidP="004E74C2">
            <w:pPr>
              <w:autoSpaceDE w:val="0"/>
              <w:autoSpaceDN w:val="0"/>
              <w:adjustRightInd w:val="0"/>
              <w:rPr>
                <w:rFonts w:cs="Arial"/>
              </w:rPr>
            </w:pPr>
          </w:p>
          <w:p w14:paraId="4AA78CDC" w14:textId="77777777" w:rsidR="009F4558" w:rsidRDefault="009F4558" w:rsidP="004E74C2">
            <w:pPr>
              <w:autoSpaceDE w:val="0"/>
              <w:autoSpaceDN w:val="0"/>
              <w:adjustRightInd w:val="0"/>
              <w:rPr>
                <w:rFonts w:cs="Arial"/>
              </w:rPr>
            </w:pPr>
            <w:r>
              <w:rPr>
                <w:rFonts w:cs="Arial"/>
              </w:rPr>
              <w:t>Learning outcome 7 will be assessed by a written exercise as part of the skills demonstration.</w:t>
            </w:r>
          </w:p>
          <w:p w14:paraId="18D3B5B5" w14:textId="77777777" w:rsidR="009F4558" w:rsidRPr="00BB48DB" w:rsidRDefault="009F4558" w:rsidP="004E74C2">
            <w:pPr>
              <w:autoSpaceDE w:val="0"/>
              <w:autoSpaceDN w:val="0"/>
              <w:adjustRightInd w:val="0"/>
              <w:rPr>
                <w:rFonts w:cs="Arial"/>
              </w:rPr>
            </w:pPr>
          </w:p>
          <w:p w14:paraId="0CEE95CE" w14:textId="77777777" w:rsidR="009F4558" w:rsidRPr="00BB48DB" w:rsidRDefault="009F4558" w:rsidP="004E74C2">
            <w:pPr>
              <w:autoSpaceDE w:val="0"/>
              <w:autoSpaceDN w:val="0"/>
              <w:adjustRightInd w:val="0"/>
              <w:rPr>
                <w:rFonts w:cs="Arial"/>
              </w:rPr>
            </w:pPr>
            <w:r w:rsidRPr="00BB48DB">
              <w:rPr>
                <w:rFonts w:cs="Arial"/>
              </w:rPr>
              <w:t>Weighting Factor:</w:t>
            </w:r>
          </w:p>
          <w:p w14:paraId="37F5CA64" w14:textId="77777777" w:rsidR="009F4558" w:rsidRPr="00BB48DB" w:rsidRDefault="009F4558" w:rsidP="004E74C2">
            <w:pPr>
              <w:autoSpaceDE w:val="0"/>
              <w:autoSpaceDN w:val="0"/>
              <w:adjustRightInd w:val="0"/>
              <w:rPr>
                <w:rFonts w:cs="Arial"/>
              </w:rPr>
            </w:pPr>
            <w:r w:rsidRPr="00BB48DB">
              <w:rPr>
                <w:rFonts w:cs="Arial"/>
              </w:rPr>
              <w:t>Where a critical fault occurs the entire skills demonstration must be terminated.</w:t>
            </w:r>
          </w:p>
          <w:p w14:paraId="6B622DE6" w14:textId="77777777" w:rsidR="009F4558" w:rsidRPr="00BB48DB" w:rsidRDefault="009F4558" w:rsidP="004E74C2">
            <w:pPr>
              <w:autoSpaceDE w:val="0"/>
              <w:autoSpaceDN w:val="0"/>
              <w:adjustRightInd w:val="0"/>
              <w:rPr>
                <w:rFonts w:cs="Arial"/>
              </w:rPr>
            </w:pPr>
          </w:p>
          <w:p w14:paraId="3087CD03" w14:textId="77777777" w:rsidR="009F4558" w:rsidRPr="00BB48DB" w:rsidRDefault="009F4558" w:rsidP="004E74C2">
            <w:pPr>
              <w:autoSpaceDE w:val="0"/>
              <w:autoSpaceDN w:val="0"/>
              <w:adjustRightInd w:val="0"/>
              <w:rPr>
                <w:rFonts w:cs="Arial"/>
              </w:rPr>
            </w:pPr>
            <w:r w:rsidRPr="00BB48DB">
              <w:rPr>
                <w:rFonts w:cs="Arial"/>
              </w:rPr>
              <w:t>Examples of critical faults: compromises safety, animal welfare, the environment</w:t>
            </w:r>
          </w:p>
          <w:p w14:paraId="64D0BAB0" w14:textId="77777777" w:rsidR="009F4558" w:rsidRPr="00BB48DB" w:rsidRDefault="009F4558" w:rsidP="004E74C2">
            <w:pPr>
              <w:autoSpaceDE w:val="0"/>
              <w:autoSpaceDN w:val="0"/>
              <w:adjustRightInd w:val="0"/>
              <w:rPr>
                <w:rFonts w:cs="Arial"/>
              </w:rPr>
            </w:pPr>
            <w:r w:rsidRPr="00BB48DB">
              <w:rPr>
                <w:rFonts w:cs="Arial"/>
              </w:rPr>
              <w:t>Examples of minor faults: Incorrect sequence, too slow, requires guidance</w:t>
            </w:r>
          </w:p>
          <w:p w14:paraId="3696E088" w14:textId="77777777" w:rsidR="009F4558" w:rsidRDefault="009F4558" w:rsidP="004E74C2">
            <w:pPr>
              <w:autoSpaceDE w:val="0"/>
              <w:autoSpaceDN w:val="0"/>
              <w:adjustRightInd w:val="0"/>
              <w:rPr>
                <w:rFonts w:cs="Arial"/>
              </w:rPr>
            </w:pPr>
          </w:p>
          <w:p w14:paraId="55309F24" w14:textId="77777777" w:rsidR="009F4558" w:rsidRDefault="009F4558" w:rsidP="004E74C2">
            <w:pPr>
              <w:autoSpaceDE w:val="0"/>
              <w:autoSpaceDN w:val="0"/>
              <w:adjustRightInd w:val="0"/>
              <w:rPr>
                <w:rFonts w:cs="Arial"/>
              </w:rPr>
            </w:pPr>
            <w:r w:rsidRPr="00BB48DB">
              <w:rPr>
                <w:rFonts w:cs="Arial"/>
              </w:rPr>
              <w:t>The</w:t>
            </w:r>
            <w:r>
              <w:rPr>
                <w:rFonts w:cs="Arial"/>
              </w:rPr>
              <w:t xml:space="preserve"> learner must achieve at least half of the available</w:t>
            </w:r>
            <w:r w:rsidRPr="00BB48DB">
              <w:rPr>
                <w:rFonts w:cs="Arial"/>
              </w:rPr>
              <w:t xml:space="preserve"> marks</w:t>
            </w:r>
            <w:r>
              <w:rPr>
                <w:rFonts w:cs="Arial"/>
              </w:rPr>
              <w:t xml:space="preserve"> in each task 1 to 20 listed below to</w:t>
            </w:r>
            <w:r w:rsidRPr="00BB48DB">
              <w:rPr>
                <w:rFonts w:cs="Arial"/>
              </w:rPr>
              <w:t xml:space="preserve"> pass this assessment</w:t>
            </w:r>
            <w:r>
              <w:rPr>
                <w:rFonts w:cs="Arial"/>
              </w:rPr>
              <w:t xml:space="preserve"> with no more than two minor faults and no critical fault in any task</w:t>
            </w:r>
            <w:r w:rsidRPr="00BB48DB">
              <w:rPr>
                <w:rFonts w:cs="Arial"/>
              </w:rPr>
              <w:t xml:space="preserve">. </w:t>
            </w:r>
          </w:p>
          <w:p w14:paraId="45560AD5" w14:textId="77777777" w:rsidR="009F4558" w:rsidRDefault="009F4558" w:rsidP="004E74C2">
            <w:pPr>
              <w:autoSpaceDE w:val="0"/>
              <w:autoSpaceDN w:val="0"/>
              <w:adjustRightInd w:val="0"/>
              <w:rPr>
                <w:rFonts w:cs="Arial"/>
              </w:rPr>
            </w:pPr>
          </w:p>
          <w:p w14:paraId="10EA76A8" w14:textId="68345646" w:rsidR="009F4558" w:rsidRPr="000042FD" w:rsidRDefault="009F4558" w:rsidP="004E74C2">
            <w:pPr>
              <w:autoSpaceDE w:val="0"/>
              <w:autoSpaceDN w:val="0"/>
              <w:adjustRightInd w:val="0"/>
              <w:rPr>
                <w:rFonts w:cs="Arial"/>
                <w:b/>
              </w:rPr>
            </w:pPr>
            <w:r>
              <w:rPr>
                <w:rFonts w:cs="Arial"/>
                <w:b/>
              </w:rPr>
              <w:t xml:space="preserve">Boom Sprayer </w:t>
            </w:r>
            <w:r w:rsidR="0001694E">
              <w:rPr>
                <w:rFonts w:cs="Arial"/>
                <w:b/>
              </w:rPr>
              <w:t>Applicator (</w:t>
            </w:r>
            <w:r>
              <w:rPr>
                <w:rFonts w:cs="Arial"/>
                <w:b/>
              </w:rPr>
              <w:t>5</w:t>
            </w:r>
            <w:r w:rsidRPr="000042FD">
              <w:rPr>
                <w:rFonts w:cs="Arial"/>
                <w:b/>
              </w:rPr>
              <w:t>0%)</w:t>
            </w:r>
          </w:p>
          <w:p w14:paraId="0DD6C661" w14:textId="77777777" w:rsidR="009F4558" w:rsidRPr="008D7E54" w:rsidRDefault="009F4558" w:rsidP="004E74C2">
            <w:pPr>
              <w:autoSpaceDE w:val="0"/>
              <w:autoSpaceDN w:val="0"/>
              <w:adjustRightInd w:val="0"/>
              <w:rPr>
                <w:rFonts w:cs="Arial"/>
              </w:rPr>
            </w:pPr>
            <w:r w:rsidRPr="008D7E54">
              <w:rPr>
                <w:rFonts w:cs="Arial"/>
              </w:rPr>
              <w:t>List of tasks:</w:t>
            </w:r>
          </w:p>
          <w:p w14:paraId="03852553" w14:textId="77777777" w:rsidR="009F4558" w:rsidRPr="008D7E54" w:rsidRDefault="009F4558" w:rsidP="004E74C2">
            <w:pPr>
              <w:autoSpaceDE w:val="0"/>
              <w:autoSpaceDN w:val="0"/>
              <w:adjustRightInd w:val="0"/>
              <w:rPr>
                <w:rFonts w:cs="Arial"/>
              </w:rPr>
            </w:pPr>
            <w:r w:rsidRPr="008D7E54">
              <w:rPr>
                <w:rFonts w:cs="Arial"/>
              </w:rPr>
              <w:t>Preparing boom sprayer for work</w:t>
            </w:r>
          </w:p>
          <w:p w14:paraId="25F58977" w14:textId="77777777" w:rsidR="009F4558" w:rsidRPr="00843F50" w:rsidRDefault="009F4558" w:rsidP="004E74C2">
            <w:pPr>
              <w:autoSpaceDE w:val="0"/>
              <w:autoSpaceDN w:val="0"/>
              <w:adjustRightInd w:val="0"/>
              <w:rPr>
                <w:rFonts w:cs="Arial"/>
              </w:rPr>
            </w:pPr>
            <w:r w:rsidRPr="008D7E54">
              <w:rPr>
                <w:rFonts w:cs="Arial"/>
              </w:rPr>
              <w:t>1 Carries out risk assessment for spraying</w:t>
            </w:r>
          </w:p>
          <w:p w14:paraId="57A7696E" w14:textId="77777777" w:rsidR="009F4558" w:rsidRDefault="009F4558" w:rsidP="009F4558">
            <w:pPr>
              <w:pStyle w:val="ListParagraph"/>
              <w:numPr>
                <w:ilvl w:val="0"/>
                <w:numId w:val="12"/>
              </w:numPr>
              <w:autoSpaceDE w:val="0"/>
              <w:autoSpaceDN w:val="0"/>
              <w:adjustRightInd w:val="0"/>
              <w:rPr>
                <w:rFonts w:cs="Arial"/>
              </w:rPr>
            </w:pPr>
            <w:r w:rsidRPr="00843F50">
              <w:rPr>
                <w:rFonts w:cs="Arial"/>
              </w:rPr>
              <w:t>Checks environmental conditions</w:t>
            </w:r>
          </w:p>
          <w:p w14:paraId="4C847A93" w14:textId="3C204685" w:rsidR="009F4558" w:rsidRDefault="009F4558" w:rsidP="009F4558">
            <w:pPr>
              <w:pStyle w:val="ListParagraph"/>
              <w:numPr>
                <w:ilvl w:val="0"/>
                <w:numId w:val="12"/>
              </w:numPr>
              <w:autoSpaceDE w:val="0"/>
              <w:autoSpaceDN w:val="0"/>
              <w:adjustRightInd w:val="0"/>
              <w:rPr>
                <w:rFonts w:cs="Arial"/>
              </w:rPr>
            </w:pPr>
            <w:r>
              <w:rPr>
                <w:rFonts w:cs="Arial"/>
              </w:rPr>
              <w:t xml:space="preserve">Assesses condition of primary vehicle (for </w:t>
            </w:r>
            <w:r w:rsidR="0001694E">
              <w:rPr>
                <w:rFonts w:cs="Arial"/>
              </w:rPr>
              <w:t>non-self-propelled</w:t>
            </w:r>
            <w:r>
              <w:rPr>
                <w:rFonts w:cs="Arial"/>
              </w:rPr>
              <w:t xml:space="preserve"> equipment)</w:t>
            </w:r>
          </w:p>
          <w:p w14:paraId="115F3C89" w14:textId="77777777" w:rsidR="009F4558" w:rsidRPr="00843F50" w:rsidRDefault="009F4558" w:rsidP="009F4558">
            <w:pPr>
              <w:pStyle w:val="ListParagraph"/>
              <w:numPr>
                <w:ilvl w:val="0"/>
                <w:numId w:val="12"/>
              </w:numPr>
              <w:autoSpaceDE w:val="0"/>
              <w:autoSpaceDN w:val="0"/>
              <w:adjustRightInd w:val="0"/>
              <w:rPr>
                <w:rFonts w:cs="Arial"/>
              </w:rPr>
            </w:pPr>
            <w:r w:rsidRPr="00843F50">
              <w:rPr>
                <w:rFonts w:cs="Arial"/>
              </w:rPr>
              <w:t>Selects and wears appropriate personal protective equipment</w:t>
            </w:r>
          </w:p>
          <w:p w14:paraId="0DA2132A" w14:textId="77777777" w:rsidR="009F4558" w:rsidRDefault="009F4558" w:rsidP="004E74C2">
            <w:pPr>
              <w:autoSpaceDE w:val="0"/>
              <w:autoSpaceDN w:val="0"/>
              <w:adjustRightInd w:val="0"/>
              <w:rPr>
                <w:rFonts w:cs="Arial"/>
              </w:rPr>
            </w:pPr>
          </w:p>
          <w:p w14:paraId="1DC5D900" w14:textId="77777777" w:rsidR="009F4558" w:rsidRDefault="009F4558" w:rsidP="004E74C2">
            <w:pPr>
              <w:autoSpaceDE w:val="0"/>
              <w:autoSpaceDN w:val="0"/>
              <w:adjustRightInd w:val="0"/>
              <w:rPr>
                <w:rFonts w:cs="Arial"/>
              </w:rPr>
            </w:pPr>
            <w:r>
              <w:rPr>
                <w:rFonts w:cs="Arial"/>
              </w:rPr>
              <w:t>2 Selecting Applicator</w:t>
            </w:r>
          </w:p>
          <w:p w14:paraId="4A2284F4"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Selects appropriate applicator</w:t>
            </w:r>
          </w:p>
          <w:p w14:paraId="29536812"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 xml:space="preserve">Identifies components, their functions </w:t>
            </w:r>
          </w:p>
          <w:p w14:paraId="7FCC55CC" w14:textId="77777777" w:rsidR="009F4558" w:rsidRDefault="009F4558" w:rsidP="009F4558">
            <w:pPr>
              <w:pStyle w:val="ListParagraph"/>
              <w:numPr>
                <w:ilvl w:val="0"/>
                <w:numId w:val="12"/>
              </w:numPr>
              <w:autoSpaceDE w:val="0"/>
              <w:autoSpaceDN w:val="0"/>
              <w:adjustRightInd w:val="0"/>
              <w:rPr>
                <w:rFonts w:cs="Arial"/>
              </w:rPr>
            </w:pPr>
            <w:r w:rsidRPr="00FD47EB">
              <w:rPr>
                <w:rFonts w:cs="Arial"/>
              </w:rPr>
              <w:t>Checks sprayer before and after attaching to tractor (with access to checklists)</w:t>
            </w:r>
          </w:p>
          <w:p w14:paraId="5D047C74" w14:textId="77777777" w:rsidR="009F4558" w:rsidRPr="00FD47EB" w:rsidRDefault="009F4558" w:rsidP="009F4558">
            <w:pPr>
              <w:pStyle w:val="ListParagraph"/>
              <w:numPr>
                <w:ilvl w:val="0"/>
                <w:numId w:val="12"/>
              </w:numPr>
              <w:autoSpaceDE w:val="0"/>
              <w:autoSpaceDN w:val="0"/>
              <w:adjustRightInd w:val="0"/>
              <w:rPr>
                <w:rFonts w:cs="Arial"/>
              </w:rPr>
            </w:pPr>
            <w:r>
              <w:rPr>
                <w:rFonts w:cs="Arial"/>
              </w:rPr>
              <w:t>Assesses compatibility of sprayer and tractor</w:t>
            </w:r>
          </w:p>
          <w:p w14:paraId="10274609" w14:textId="77777777" w:rsidR="009F4558" w:rsidRDefault="009F4558" w:rsidP="004E74C2">
            <w:pPr>
              <w:autoSpaceDE w:val="0"/>
              <w:autoSpaceDN w:val="0"/>
              <w:adjustRightInd w:val="0"/>
              <w:rPr>
                <w:rFonts w:cs="Arial"/>
              </w:rPr>
            </w:pPr>
          </w:p>
          <w:p w14:paraId="4DB67D38" w14:textId="77777777" w:rsidR="009F4558" w:rsidRDefault="009F4558" w:rsidP="004E74C2">
            <w:pPr>
              <w:autoSpaceDE w:val="0"/>
              <w:autoSpaceDN w:val="0"/>
              <w:adjustRightInd w:val="0"/>
              <w:rPr>
                <w:rFonts w:cs="Arial"/>
              </w:rPr>
            </w:pPr>
            <w:r>
              <w:rPr>
                <w:rFonts w:cs="Arial"/>
              </w:rPr>
              <w:t>3</w:t>
            </w:r>
            <w:r w:rsidRPr="008D7E54">
              <w:rPr>
                <w:rFonts w:cs="Arial"/>
              </w:rPr>
              <w:t xml:space="preserve"> </w:t>
            </w:r>
            <w:r>
              <w:rPr>
                <w:rFonts w:cs="Arial"/>
              </w:rPr>
              <w:t>Nozzles and Calibration</w:t>
            </w:r>
          </w:p>
          <w:p w14:paraId="6CEE9ECA"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Selects nozzles from nozzle chart;</w:t>
            </w:r>
          </w:p>
          <w:p w14:paraId="194E963C"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Calibrates static boom sprayer (with access to worksheet)</w:t>
            </w:r>
          </w:p>
          <w:p w14:paraId="76E6302B"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calculates tractor forward speed (with access to worksheet)</w:t>
            </w:r>
          </w:p>
          <w:p w14:paraId="77D2E08C" w14:textId="77777777" w:rsidR="009F4558" w:rsidRDefault="009F4558" w:rsidP="004E74C2">
            <w:pPr>
              <w:autoSpaceDE w:val="0"/>
              <w:autoSpaceDN w:val="0"/>
              <w:adjustRightInd w:val="0"/>
              <w:rPr>
                <w:rFonts w:cs="Arial"/>
              </w:rPr>
            </w:pPr>
          </w:p>
          <w:p w14:paraId="6FFD4FAC" w14:textId="77777777" w:rsidR="009F4558" w:rsidRPr="008D7E54" w:rsidRDefault="009F4558" w:rsidP="004E74C2">
            <w:pPr>
              <w:autoSpaceDE w:val="0"/>
              <w:autoSpaceDN w:val="0"/>
              <w:adjustRightInd w:val="0"/>
              <w:rPr>
                <w:rFonts w:cs="Arial"/>
              </w:rPr>
            </w:pPr>
            <w:r>
              <w:rPr>
                <w:rFonts w:cs="Arial"/>
              </w:rPr>
              <w:t xml:space="preserve">4. </w:t>
            </w:r>
            <w:r w:rsidRPr="008D7E54">
              <w:rPr>
                <w:rFonts w:cs="Arial"/>
              </w:rPr>
              <w:t>Making up a pesticide spray mix</w:t>
            </w:r>
          </w:p>
          <w:p w14:paraId="63E65A37" w14:textId="77777777" w:rsidR="009F4558" w:rsidRDefault="009F4558" w:rsidP="009F4558">
            <w:pPr>
              <w:pStyle w:val="ListParagraph"/>
              <w:numPr>
                <w:ilvl w:val="0"/>
                <w:numId w:val="12"/>
              </w:numPr>
              <w:autoSpaceDE w:val="0"/>
              <w:autoSpaceDN w:val="0"/>
              <w:adjustRightInd w:val="0"/>
              <w:rPr>
                <w:rFonts w:cs="Arial"/>
              </w:rPr>
            </w:pPr>
            <w:r>
              <w:rPr>
                <w:rFonts w:cs="Arial"/>
              </w:rPr>
              <w:t>Selects appropriate pesticide following Integrated Pest Management Principles</w:t>
            </w:r>
          </w:p>
          <w:p w14:paraId="171FDD01"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Interprets pesticide label information for approved uses, risk and safety information and directions for use</w:t>
            </w:r>
          </w:p>
          <w:p w14:paraId="3C6E2DDB" w14:textId="77777777" w:rsidR="009F4558" w:rsidRDefault="009F4558" w:rsidP="004E74C2">
            <w:pPr>
              <w:autoSpaceDE w:val="0"/>
              <w:autoSpaceDN w:val="0"/>
              <w:adjustRightInd w:val="0"/>
              <w:rPr>
                <w:rFonts w:cs="Arial"/>
              </w:rPr>
            </w:pPr>
          </w:p>
          <w:p w14:paraId="69E1F0C4" w14:textId="77777777" w:rsidR="009F4558" w:rsidRDefault="009F4558" w:rsidP="004E74C2">
            <w:pPr>
              <w:autoSpaceDE w:val="0"/>
              <w:autoSpaceDN w:val="0"/>
              <w:adjustRightInd w:val="0"/>
              <w:rPr>
                <w:rFonts w:cs="Arial"/>
              </w:rPr>
            </w:pPr>
            <w:r>
              <w:rPr>
                <w:rFonts w:cs="Arial"/>
              </w:rPr>
              <w:t>5</w:t>
            </w:r>
            <w:r w:rsidRPr="008D7E54">
              <w:rPr>
                <w:rFonts w:cs="Arial"/>
              </w:rPr>
              <w:t xml:space="preserve"> </w:t>
            </w:r>
            <w:r>
              <w:rPr>
                <w:rFonts w:cs="Arial"/>
              </w:rPr>
              <w:t>Mixing</w:t>
            </w:r>
          </w:p>
          <w:p w14:paraId="1BDE709D" w14:textId="34FE4014"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 xml:space="preserve">Mixes chemical in accordance with good practice (Half fills tanks with clean water &amp; sets agitator running, Measures pesticide accurately, adds correct dose and rinses </w:t>
            </w:r>
            <w:r w:rsidR="0001694E" w:rsidRPr="00FD47EB">
              <w:rPr>
                <w:rFonts w:cs="Arial"/>
              </w:rPr>
              <w:t>containers; Tops</w:t>
            </w:r>
            <w:r w:rsidRPr="00FD47EB">
              <w:rPr>
                <w:rFonts w:cs="Arial"/>
              </w:rPr>
              <w:t xml:space="preserve"> up tank and washes off traces of chemical</w:t>
            </w:r>
          </w:p>
          <w:p w14:paraId="3F92EF9B" w14:textId="77777777" w:rsidR="009F4558" w:rsidRPr="008D7E54" w:rsidRDefault="009F4558" w:rsidP="004E74C2">
            <w:pPr>
              <w:autoSpaceDE w:val="0"/>
              <w:autoSpaceDN w:val="0"/>
              <w:adjustRightInd w:val="0"/>
              <w:rPr>
                <w:rFonts w:cs="Arial"/>
              </w:rPr>
            </w:pPr>
          </w:p>
          <w:p w14:paraId="02FEEC79" w14:textId="77777777" w:rsidR="009F4558" w:rsidRDefault="009F4558" w:rsidP="004E74C2">
            <w:pPr>
              <w:autoSpaceDE w:val="0"/>
              <w:autoSpaceDN w:val="0"/>
              <w:adjustRightInd w:val="0"/>
              <w:rPr>
                <w:rFonts w:cs="Arial"/>
              </w:rPr>
            </w:pPr>
            <w:r>
              <w:rPr>
                <w:rFonts w:cs="Arial"/>
              </w:rPr>
              <w:t>6</w:t>
            </w:r>
            <w:r w:rsidRPr="008D7E54">
              <w:rPr>
                <w:rFonts w:cs="Arial"/>
              </w:rPr>
              <w:t xml:space="preserve"> </w:t>
            </w:r>
            <w:r>
              <w:rPr>
                <w:rFonts w:cs="Arial"/>
              </w:rPr>
              <w:t>Storing unused pesticide</w:t>
            </w:r>
          </w:p>
          <w:p w14:paraId="08C2854C" w14:textId="77777777" w:rsidR="009F4558" w:rsidRPr="00FD47EB" w:rsidRDefault="009F4558" w:rsidP="009F4558">
            <w:pPr>
              <w:pStyle w:val="ListParagraph"/>
              <w:numPr>
                <w:ilvl w:val="0"/>
                <w:numId w:val="12"/>
              </w:numPr>
              <w:autoSpaceDE w:val="0"/>
              <w:autoSpaceDN w:val="0"/>
              <w:adjustRightInd w:val="0"/>
              <w:rPr>
                <w:rFonts w:cs="Arial"/>
              </w:rPr>
            </w:pPr>
            <w:r w:rsidRPr="00FD47EB">
              <w:rPr>
                <w:rFonts w:cs="Arial"/>
              </w:rPr>
              <w:t>Returns pesticide to store (or temporary store) and completes Chemical Store Stock Record Chart and disposes of empty pesticide containers in a safe manner</w:t>
            </w:r>
          </w:p>
          <w:p w14:paraId="298075F3" w14:textId="77777777" w:rsidR="009F4558" w:rsidRDefault="009F4558" w:rsidP="004E74C2">
            <w:pPr>
              <w:autoSpaceDE w:val="0"/>
              <w:autoSpaceDN w:val="0"/>
              <w:adjustRightInd w:val="0"/>
              <w:rPr>
                <w:rFonts w:cs="Arial"/>
              </w:rPr>
            </w:pPr>
          </w:p>
          <w:p w14:paraId="4039C4BC" w14:textId="77777777" w:rsidR="009F4558" w:rsidRPr="008D7E54" w:rsidRDefault="009F4558" w:rsidP="004E74C2">
            <w:pPr>
              <w:autoSpaceDE w:val="0"/>
              <w:autoSpaceDN w:val="0"/>
              <w:adjustRightInd w:val="0"/>
              <w:rPr>
                <w:rFonts w:cs="Arial"/>
              </w:rPr>
            </w:pPr>
            <w:r>
              <w:rPr>
                <w:rFonts w:cs="Arial"/>
              </w:rPr>
              <w:t xml:space="preserve">7 </w:t>
            </w:r>
            <w:r w:rsidRPr="008D7E54">
              <w:rPr>
                <w:rFonts w:cs="Arial"/>
              </w:rPr>
              <w:t>Applying pesticide with a boom sprayer</w:t>
            </w:r>
          </w:p>
          <w:p w14:paraId="033D263F" w14:textId="77777777" w:rsidR="009F4558" w:rsidRDefault="009F4558" w:rsidP="009F4558">
            <w:pPr>
              <w:pStyle w:val="ListParagraph"/>
              <w:numPr>
                <w:ilvl w:val="0"/>
                <w:numId w:val="12"/>
              </w:numPr>
              <w:autoSpaceDE w:val="0"/>
              <w:autoSpaceDN w:val="0"/>
              <w:adjustRightInd w:val="0"/>
              <w:rPr>
                <w:rFonts w:cs="Arial"/>
              </w:rPr>
            </w:pPr>
            <w:r w:rsidRPr="00FD47EB">
              <w:rPr>
                <w:rFonts w:cs="Arial"/>
              </w:rPr>
              <w:t>Marks out bouts/or uses tramlines</w:t>
            </w:r>
          </w:p>
          <w:p w14:paraId="5BF0F4AF" w14:textId="77777777" w:rsidR="009F4558" w:rsidRDefault="009F4558" w:rsidP="009F4558">
            <w:pPr>
              <w:pStyle w:val="ListParagraph"/>
              <w:numPr>
                <w:ilvl w:val="0"/>
                <w:numId w:val="12"/>
              </w:numPr>
              <w:autoSpaceDE w:val="0"/>
              <w:autoSpaceDN w:val="0"/>
              <w:adjustRightInd w:val="0"/>
              <w:rPr>
                <w:rFonts w:cs="Arial"/>
              </w:rPr>
            </w:pPr>
            <w:r>
              <w:rPr>
                <w:rFonts w:cs="Arial"/>
              </w:rPr>
              <w:t>Rolling starts</w:t>
            </w:r>
          </w:p>
          <w:p w14:paraId="45E7C773" w14:textId="77777777" w:rsidR="009F4558" w:rsidRDefault="009F4558" w:rsidP="009F4558">
            <w:pPr>
              <w:pStyle w:val="ListParagraph"/>
              <w:numPr>
                <w:ilvl w:val="0"/>
                <w:numId w:val="12"/>
              </w:numPr>
              <w:autoSpaceDE w:val="0"/>
              <w:autoSpaceDN w:val="0"/>
              <w:adjustRightInd w:val="0"/>
              <w:rPr>
                <w:rFonts w:cs="Arial"/>
              </w:rPr>
            </w:pPr>
            <w:r>
              <w:rPr>
                <w:rFonts w:cs="Arial"/>
              </w:rPr>
              <w:t>Correct boom height</w:t>
            </w:r>
          </w:p>
          <w:p w14:paraId="67DB6A81" w14:textId="77777777" w:rsidR="009F4558" w:rsidRDefault="009F4558" w:rsidP="009F4558">
            <w:pPr>
              <w:pStyle w:val="ListParagraph"/>
              <w:numPr>
                <w:ilvl w:val="0"/>
                <w:numId w:val="12"/>
              </w:numPr>
              <w:autoSpaceDE w:val="0"/>
              <w:autoSpaceDN w:val="0"/>
              <w:adjustRightInd w:val="0"/>
              <w:rPr>
                <w:rFonts w:cs="Arial"/>
              </w:rPr>
            </w:pPr>
            <w:r>
              <w:rPr>
                <w:rFonts w:cs="Arial"/>
              </w:rPr>
              <w:t>Correct pressure and forward speed setting</w:t>
            </w:r>
          </w:p>
          <w:p w14:paraId="6791CDFF" w14:textId="77777777" w:rsidR="009F4558" w:rsidRDefault="009F4558" w:rsidP="009F4558">
            <w:pPr>
              <w:pStyle w:val="ListParagraph"/>
              <w:numPr>
                <w:ilvl w:val="0"/>
                <w:numId w:val="12"/>
              </w:numPr>
              <w:autoSpaceDE w:val="0"/>
              <w:autoSpaceDN w:val="0"/>
              <w:adjustRightInd w:val="0"/>
              <w:rPr>
                <w:rFonts w:cs="Arial"/>
              </w:rPr>
            </w:pPr>
            <w:r>
              <w:rPr>
                <w:rFonts w:cs="Arial"/>
              </w:rPr>
              <w:t>C</w:t>
            </w:r>
            <w:r w:rsidRPr="00FD47EB">
              <w:rPr>
                <w:rFonts w:cs="Arial"/>
              </w:rPr>
              <w:t>hecking wind speed and direction and starting spraying from downwind end</w:t>
            </w:r>
          </w:p>
          <w:p w14:paraId="5F98A87F" w14:textId="77777777" w:rsidR="009F4558" w:rsidRDefault="009F4558" w:rsidP="009F4558">
            <w:pPr>
              <w:pStyle w:val="ListParagraph"/>
              <w:numPr>
                <w:ilvl w:val="0"/>
                <w:numId w:val="12"/>
              </w:numPr>
              <w:autoSpaceDE w:val="0"/>
              <w:autoSpaceDN w:val="0"/>
              <w:adjustRightInd w:val="0"/>
              <w:rPr>
                <w:rFonts w:cs="Arial"/>
              </w:rPr>
            </w:pPr>
            <w:r>
              <w:rPr>
                <w:rFonts w:cs="Arial"/>
              </w:rPr>
              <w:t>S</w:t>
            </w:r>
            <w:r w:rsidRPr="00FD47EB">
              <w:rPr>
                <w:rFonts w:cs="Arial"/>
              </w:rPr>
              <w:t>praying 2 bouts, square turns, around perimeter leaving first headland unsprayed</w:t>
            </w:r>
          </w:p>
          <w:p w14:paraId="7E84E973" w14:textId="77777777" w:rsidR="009F4558" w:rsidRDefault="009F4558" w:rsidP="004E74C2">
            <w:pPr>
              <w:pStyle w:val="ListParagraph"/>
              <w:autoSpaceDE w:val="0"/>
              <w:autoSpaceDN w:val="0"/>
              <w:adjustRightInd w:val="0"/>
              <w:rPr>
                <w:rFonts w:cs="Arial"/>
              </w:rPr>
            </w:pPr>
          </w:p>
          <w:p w14:paraId="4BFCCE66" w14:textId="77777777" w:rsidR="009F4558" w:rsidRPr="00FD47EB" w:rsidRDefault="009F4558" w:rsidP="004E74C2">
            <w:pPr>
              <w:autoSpaceDE w:val="0"/>
              <w:autoSpaceDN w:val="0"/>
              <w:adjustRightInd w:val="0"/>
              <w:rPr>
                <w:rFonts w:cs="Arial"/>
              </w:rPr>
            </w:pPr>
            <w:r>
              <w:rPr>
                <w:rFonts w:cs="Arial"/>
              </w:rPr>
              <w:t>8 Cleaning</w:t>
            </w:r>
          </w:p>
          <w:p w14:paraId="3C86EF01" w14:textId="7F10F7CB" w:rsidR="009F4558" w:rsidRDefault="009F4558" w:rsidP="009F4558">
            <w:pPr>
              <w:pStyle w:val="ListParagraph"/>
              <w:numPr>
                <w:ilvl w:val="0"/>
                <w:numId w:val="12"/>
              </w:numPr>
              <w:autoSpaceDE w:val="0"/>
              <w:autoSpaceDN w:val="0"/>
              <w:adjustRightInd w:val="0"/>
              <w:rPr>
                <w:rFonts w:cs="Arial"/>
              </w:rPr>
            </w:pPr>
            <w:r w:rsidRPr="00E068F5">
              <w:rPr>
                <w:rFonts w:cs="Arial"/>
              </w:rPr>
              <w:t>Rinses sprayer and sprays out first rinsing on unsprayed headland</w:t>
            </w:r>
          </w:p>
          <w:p w14:paraId="1F8BCBF0" w14:textId="77777777" w:rsidR="009F4558" w:rsidRDefault="009F4558" w:rsidP="009F4558">
            <w:pPr>
              <w:pStyle w:val="ListParagraph"/>
              <w:numPr>
                <w:ilvl w:val="0"/>
                <w:numId w:val="12"/>
              </w:numPr>
              <w:autoSpaceDE w:val="0"/>
              <w:autoSpaceDN w:val="0"/>
              <w:adjustRightInd w:val="0"/>
              <w:rPr>
                <w:rFonts w:cs="Arial"/>
              </w:rPr>
            </w:pPr>
            <w:r>
              <w:rPr>
                <w:rFonts w:cs="Arial"/>
              </w:rPr>
              <w:t>Washes through the lines and nozzles</w:t>
            </w:r>
          </w:p>
          <w:p w14:paraId="511B701B" w14:textId="2329685A" w:rsidR="009F4558" w:rsidRPr="00E068F5" w:rsidRDefault="00A71BC5" w:rsidP="009F4558">
            <w:pPr>
              <w:pStyle w:val="ListParagraph"/>
              <w:numPr>
                <w:ilvl w:val="0"/>
                <w:numId w:val="12"/>
              </w:numPr>
              <w:autoSpaceDE w:val="0"/>
              <w:autoSpaceDN w:val="0"/>
              <w:adjustRightInd w:val="0"/>
              <w:rPr>
                <w:rFonts w:cs="Arial"/>
              </w:rPr>
            </w:pPr>
            <w:r>
              <w:rPr>
                <w:rFonts w:cs="Arial"/>
              </w:rPr>
              <w:t>Disposal of rinsing</w:t>
            </w:r>
            <w:r w:rsidR="009F4558">
              <w:rPr>
                <w:rFonts w:cs="Arial"/>
              </w:rPr>
              <w:t xml:space="preserve"> in designated area</w:t>
            </w:r>
          </w:p>
          <w:p w14:paraId="24A8A54F" w14:textId="77777777" w:rsidR="009F4558" w:rsidRDefault="009F4558" w:rsidP="009F4558">
            <w:pPr>
              <w:pStyle w:val="ListParagraph"/>
              <w:numPr>
                <w:ilvl w:val="0"/>
                <w:numId w:val="12"/>
              </w:numPr>
              <w:autoSpaceDE w:val="0"/>
              <w:autoSpaceDN w:val="0"/>
              <w:adjustRightInd w:val="0"/>
              <w:rPr>
                <w:rFonts w:cs="Arial"/>
              </w:rPr>
            </w:pPr>
            <w:r>
              <w:rPr>
                <w:rFonts w:cs="Arial"/>
              </w:rPr>
              <w:t>Demonstrates the triple rinse method for rinsing used pesticide containers</w:t>
            </w:r>
          </w:p>
          <w:p w14:paraId="74DA97F2" w14:textId="77777777" w:rsidR="009F4558" w:rsidRDefault="009F4558" w:rsidP="004E74C2">
            <w:pPr>
              <w:autoSpaceDE w:val="0"/>
              <w:autoSpaceDN w:val="0"/>
              <w:adjustRightInd w:val="0"/>
              <w:rPr>
                <w:rFonts w:cs="Arial"/>
              </w:rPr>
            </w:pPr>
          </w:p>
          <w:p w14:paraId="01040D5D" w14:textId="77777777" w:rsidR="009F4558" w:rsidRDefault="009F4558" w:rsidP="004E74C2">
            <w:pPr>
              <w:autoSpaceDE w:val="0"/>
              <w:autoSpaceDN w:val="0"/>
              <w:adjustRightInd w:val="0"/>
              <w:rPr>
                <w:rFonts w:cs="Arial"/>
              </w:rPr>
            </w:pPr>
            <w:r>
              <w:rPr>
                <w:rFonts w:cs="Arial"/>
              </w:rPr>
              <w:t xml:space="preserve">9 </w:t>
            </w:r>
            <w:r w:rsidRPr="008D7E54">
              <w:rPr>
                <w:rFonts w:cs="Arial"/>
              </w:rPr>
              <w:t>Preparing boom sprayer and personal protective equipment for storage</w:t>
            </w:r>
          </w:p>
          <w:p w14:paraId="13815260" w14:textId="77777777" w:rsidR="009F4558" w:rsidRDefault="009F4558" w:rsidP="009F4558">
            <w:pPr>
              <w:pStyle w:val="ListParagraph"/>
              <w:numPr>
                <w:ilvl w:val="0"/>
                <w:numId w:val="12"/>
              </w:numPr>
              <w:autoSpaceDE w:val="0"/>
              <w:autoSpaceDN w:val="0"/>
              <w:adjustRightInd w:val="0"/>
              <w:rPr>
                <w:rFonts w:cs="Arial"/>
              </w:rPr>
            </w:pPr>
            <w:r>
              <w:rPr>
                <w:rFonts w:cs="Arial"/>
              </w:rPr>
              <w:t>Cleans down external parts of sprayer in designated area</w:t>
            </w:r>
          </w:p>
          <w:p w14:paraId="6341D915" w14:textId="77777777" w:rsidR="009F4558" w:rsidRDefault="009F4558" w:rsidP="009F4558">
            <w:pPr>
              <w:pStyle w:val="ListParagraph"/>
              <w:numPr>
                <w:ilvl w:val="0"/>
                <w:numId w:val="12"/>
              </w:numPr>
              <w:autoSpaceDE w:val="0"/>
              <w:autoSpaceDN w:val="0"/>
              <w:adjustRightInd w:val="0"/>
              <w:rPr>
                <w:rFonts w:cs="Arial"/>
              </w:rPr>
            </w:pPr>
            <w:r>
              <w:rPr>
                <w:rFonts w:cs="Arial"/>
              </w:rPr>
              <w:t>Removes personal protective clothing in correct order</w:t>
            </w:r>
          </w:p>
          <w:p w14:paraId="7031E669" w14:textId="77777777" w:rsidR="009F4558" w:rsidRDefault="009F4558" w:rsidP="009F4558">
            <w:pPr>
              <w:pStyle w:val="ListParagraph"/>
              <w:numPr>
                <w:ilvl w:val="0"/>
                <w:numId w:val="12"/>
              </w:numPr>
              <w:autoSpaceDE w:val="0"/>
              <w:autoSpaceDN w:val="0"/>
              <w:adjustRightInd w:val="0"/>
              <w:rPr>
                <w:rFonts w:cs="Arial"/>
              </w:rPr>
            </w:pPr>
            <w:r>
              <w:rPr>
                <w:rFonts w:cs="Arial"/>
              </w:rPr>
              <w:t>Washes personal protective clothing</w:t>
            </w:r>
          </w:p>
          <w:p w14:paraId="45614254" w14:textId="77777777" w:rsidR="009F4558" w:rsidRDefault="009F4558" w:rsidP="009F4558">
            <w:pPr>
              <w:pStyle w:val="ListParagraph"/>
              <w:numPr>
                <w:ilvl w:val="0"/>
                <w:numId w:val="12"/>
              </w:numPr>
              <w:autoSpaceDE w:val="0"/>
              <w:autoSpaceDN w:val="0"/>
              <w:adjustRightInd w:val="0"/>
              <w:rPr>
                <w:rFonts w:cs="Arial"/>
              </w:rPr>
            </w:pPr>
            <w:r>
              <w:rPr>
                <w:rFonts w:cs="Arial"/>
              </w:rPr>
              <w:t>Stores personal protective clothing</w:t>
            </w:r>
          </w:p>
          <w:p w14:paraId="3F3A77D8" w14:textId="77777777" w:rsidR="009F4558" w:rsidRPr="00E068F5" w:rsidRDefault="009F4558" w:rsidP="009F4558">
            <w:pPr>
              <w:pStyle w:val="ListParagraph"/>
              <w:numPr>
                <w:ilvl w:val="0"/>
                <w:numId w:val="12"/>
              </w:numPr>
              <w:autoSpaceDE w:val="0"/>
              <w:autoSpaceDN w:val="0"/>
              <w:adjustRightInd w:val="0"/>
              <w:rPr>
                <w:rFonts w:cs="Arial"/>
              </w:rPr>
            </w:pPr>
            <w:r>
              <w:rPr>
                <w:rFonts w:cs="Arial"/>
              </w:rPr>
              <w:t>Washes hands and exposed skin</w:t>
            </w:r>
          </w:p>
          <w:p w14:paraId="41145F74" w14:textId="77777777" w:rsidR="009F4558" w:rsidRPr="008D7E54" w:rsidRDefault="009F4558" w:rsidP="004E74C2">
            <w:pPr>
              <w:autoSpaceDE w:val="0"/>
              <w:autoSpaceDN w:val="0"/>
              <w:adjustRightInd w:val="0"/>
              <w:rPr>
                <w:rFonts w:cs="Arial"/>
              </w:rPr>
            </w:pPr>
          </w:p>
          <w:p w14:paraId="459EB1A4" w14:textId="77777777" w:rsidR="009F4558" w:rsidRDefault="009F4558" w:rsidP="004E74C2">
            <w:pPr>
              <w:autoSpaceDE w:val="0"/>
              <w:autoSpaceDN w:val="0"/>
              <w:adjustRightInd w:val="0"/>
              <w:rPr>
                <w:rFonts w:cs="Arial"/>
              </w:rPr>
            </w:pPr>
            <w:r>
              <w:rPr>
                <w:rFonts w:cs="Arial"/>
              </w:rPr>
              <w:t>10</w:t>
            </w:r>
            <w:r w:rsidRPr="008D7E54">
              <w:rPr>
                <w:rFonts w:cs="Arial"/>
              </w:rPr>
              <w:t xml:space="preserve"> </w:t>
            </w:r>
            <w:r>
              <w:rPr>
                <w:rFonts w:cs="Arial"/>
              </w:rPr>
              <w:t>Record keeping</w:t>
            </w:r>
          </w:p>
          <w:p w14:paraId="7411CBDF" w14:textId="77777777" w:rsidR="009F4558" w:rsidRDefault="009F4558" w:rsidP="009F4558">
            <w:pPr>
              <w:pStyle w:val="ListParagraph"/>
              <w:numPr>
                <w:ilvl w:val="0"/>
                <w:numId w:val="12"/>
              </w:numPr>
              <w:autoSpaceDE w:val="0"/>
              <w:autoSpaceDN w:val="0"/>
              <w:adjustRightInd w:val="0"/>
              <w:rPr>
                <w:rFonts w:cs="Arial"/>
              </w:rPr>
            </w:pPr>
            <w:r>
              <w:rPr>
                <w:rFonts w:cs="Arial"/>
              </w:rPr>
              <w:t>Completes sprayer o</w:t>
            </w:r>
            <w:r w:rsidRPr="00E068F5">
              <w:rPr>
                <w:rFonts w:cs="Arial"/>
              </w:rPr>
              <w:t>perators Log</w:t>
            </w:r>
          </w:p>
          <w:p w14:paraId="69C72E68" w14:textId="77777777" w:rsidR="009F4558" w:rsidRPr="00E068F5" w:rsidRDefault="009F4558" w:rsidP="009F4558">
            <w:pPr>
              <w:pStyle w:val="ListParagraph"/>
              <w:numPr>
                <w:ilvl w:val="0"/>
                <w:numId w:val="12"/>
              </w:numPr>
              <w:autoSpaceDE w:val="0"/>
              <w:autoSpaceDN w:val="0"/>
              <w:adjustRightInd w:val="0"/>
              <w:rPr>
                <w:rFonts w:cs="Arial"/>
              </w:rPr>
            </w:pPr>
            <w:r>
              <w:rPr>
                <w:rFonts w:cs="Arial"/>
              </w:rPr>
              <w:t>Completes store log</w:t>
            </w:r>
          </w:p>
          <w:p w14:paraId="194C4A7D" w14:textId="77777777" w:rsidR="009F4558" w:rsidRDefault="009F4558" w:rsidP="004E74C2">
            <w:pPr>
              <w:contextualSpacing/>
              <w:rPr>
                <w:rFonts w:cs="Arial"/>
              </w:rPr>
            </w:pPr>
          </w:p>
          <w:p w14:paraId="1ED256CF" w14:textId="257F1DAF" w:rsidR="009F4558" w:rsidRPr="00525F21" w:rsidRDefault="009F4558" w:rsidP="004E74C2">
            <w:pPr>
              <w:contextualSpacing/>
              <w:rPr>
                <w:rFonts w:cs="Arial"/>
                <w:b/>
              </w:rPr>
            </w:pPr>
            <w:r w:rsidRPr="00525F21">
              <w:rPr>
                <w:rFonts w:cs="Arial"/>
                <w:b/>
              </w:rPr>
              <w:t>Operating a slug pellet applicator</w:t>
            </w:r>
            <w:r>
              <w:rPr>
                <w:rFonts w:cs="Arial"/>
                <w:b/>
              </w:rPr>
              <w:t xml:space="preserve"> with a primary vehicle (15%)</w:t>
            </w:r>
          </w:p>
          <w:p w14:paraId="0658FBEC" w14:textId="77777777" w:rsidR="009F4558" w:rsidRDefault="009F4558" w:rsidP="004E74C2">
            <w:pPr>
              <w:contextualSpacing/>
              <w:rPr>
                <w:rFonts w:cs="Arial"/>
              </w:rPr>
            </w:pPr>
          </w:p>
          <w:p w14:paraId="1EC55378" w14:textId="77777777" w:rsidR="009F4558" w:rsidRDefault="009F4558" w:rsidP="004E74C2">
            <w:pPr>
              <w:contextualSpacing/>
              <w:rPr>
                <w:rFonts w:cs="Arial"/>
              </w:rPr>
            </w:pPr>
            <w:r w:rsidRPr="00A377C5">
              <w:rPr>
                <w:rFonts w:cs="Arial"/>
              </w:rPr>
              <w:t xml:space="preserve">Prepares tractor and </w:t>
            </w:r>
            <w:r>
              <w:rPr>
                <w:rFonts w:cs="Arial"/>
              </w:rPr>
              <w:t>slug applicator</w:t>
            </w:r>
            <w:r w:rsidRPr="00A377C5">
              <w:rPr>
                <w:rFonts w:cs="Arial"/>
              </w:rPr>
              <w:t xml:space="preserve"> for work</w:t>
            </w:r>
          </w:p>
          <w:p w14:paraId="131FE80E" w14:textId="77777777" w:rsidR="009F4558" w:rsidRPr="00A377C5" w:rsidRDefault="009F4558" w:rsidP="004E74C2">
            <w:pPr>
              <w:contextualSpacing/>
              <w:rPr>
                <w:rFonts w:cs="Arial"/>
              </w:rPr>
            </w:pPr>
            <w:proofErr w:type="gramStart"/>
            <w:r>
              <w:rPr>
                <w:rFonts w:cs="Arial"/>
              </w:rPr>
              <w:t xml:space="preserve">11  </w:t>
            </w:r>
            <w:r w:rsidRPr="00A377C5">
              <w:rPr>
                <w:rFonts w:cs="Arial"/>
              </w:rPr>
              <w:t>Carries</w:t>
            </w:r>
            <w:proofErr w:type="gramEnd"/>
            <w:r w:rsidRPr="00A377C5">
              <w:rPr>
                <w:rFonts w:cs="Arial"/>
              </w:rPr>
              <w:t xml:space="preserve"> out safety assessment for preparing tractor and spreader</w:t>
            </w:r>
          </w:p>
          <w:p w14:paraId="4A16232C" w14:textId="77777777" w:rsidR="009F4558" w:rsidRDefault="009F4558" w:rsidP="009F4558">
            <w:pPr>
              <w:pStyle w:val="ListParagraph"/>
              <w:numPr>
                <w:ilvl w:val="0"/>
                <w:numId w:val="12"/>
              </w:numPr>
              <w:autoSpaceDE w:val="0"/>
              <w:autoSpaceDN w:val="0"/>
              <w:adjustRightInd w:val="0"/>
              <w:rPr>
                <w:rFonts w:cs="Arial"/>
              </w:rPr>
            </w:pPr>
            <w:r>
              <w:rPr>
                <w:rFonts w:cs="Arial"/>
              </w:rPr>
              <w:t>Assesses primary vehicle</w:t>
            </w:r>
          </w:p>
          <w:p w14:paraId="4E5030C4" w14:textId="77777777" w:rsidR="009F4558" w:rsidRDefault="009F4558" w:rsidP="009F4558">
            <w:pPr>
              <w:pStyle w:val="ListParagraph"/>
              <w:numPr>
                <w:ilvl w:val="0"/>
                <w:numId w:val="12"/>
              </w:numPr>
              <w:autoSpaceDE w:val="0"/>
              <w:autoSpaceDN w:val="0"/>
              <w:adjustRightInd w:val="0"/>
              <w:rPr>
                <w:rFonts w:cs="Arial"/>
              </w:rPr>
            </w:pPr>
            <w:r w:rsidRPr="00525F21">
              <w:rPr>
                <w:rFonts w:cs="Arial"/>
              </w:rPr>
              <w:t>Interprets pesticide label information for approved uses, risk and safety information and directions for use</w:t>
            </w:r>
          </w:p>
          <w:p w14:paraId="756BAA9D" w14:textId="77777777" w:rsidR="009F4558" w:rsidRPr="00525F21" w:rsidRDefault="009F4558" w:rsidP="009F4558">
            <w:pPr>
              <w:pStyle w:val="ListParagraph"/>
              <w:numPr>
                <w:ilvl w:val="0"/>
                <w:numId w:val="12"/>
              </w:numPr>
              <w:autoSpaceDE w:val="0"/>
              <w:autoSpaceDN w:val="0"/>
              <w:adjustRightInd w:val="0"/>
              <w:rPr>
                <w:rFonts w:cs="Arial"/>
              </w:rPr>
            </w:pPr>
            <w:r>
              <w:rPr>
                <w:rFonts w:cs="Arial"/>
              </w:rPr>
              <w:t>Checks environmental conditions</w:t>
            </w:r>
          </w:p>
          <w:p w14:paraId="3E7D39F4"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Selects and wears appropriate personal protective equipment</w:t>
            </w:r>
          </w:p>
          <w:p w14:paraId="6525154A"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Assesses compatibility of tractor with spreader</w:t>
            </w:r>
          </w:p>
          <w:p w14:paraId="5AAE94F1"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Checks spreader for soundness</w:t>
            </w:r>
          </w:p>
          <w:p w14:paraId="7694D251" w14:textId="77777777" w:rsidR="009F4558" w:rsidRDefault="009F4558" w:rsidP="009F4558">
            <w:pPr>
              <w:pStyle w:val="ListParagraph"/>
              <w:numPr>
                <w:ilvl w:val="0"/>
                <w:numId w:val="12"/>
              </w:numPr>
              <w:autoSpaceDE w:val="0"/>
              <w:autoSpaceDN w:val="0"/>
              <w:adjustRightInd w:val="0"/>
              <w:rPr>
                <w:rFonts w:cs="Arial"/>
              </w:rPr>
            </w:pPr>
            <w:r w:rsidRPr="00CC6BA3">
              <w:rPr>
                <w:rFonts w:cs="Arial"/>
              </w:rPr>
              <w:t>Locates and greases all nipples</w:t>
            </w:r>
          </w:p>
          <w:p w14:paraId="4655556D" w14:textId="77777777" w:rsidR="009F4558" w:rsidRDefault="009F4558" w:rsidP="004E74C2">
            <w:pPr>
              <w:autoSpaceDE w:val="0"/>
              <w:autoSpaceDN w:val="0"/>
              <w:adjustRightInd w:val="0"/>
              <w:rPr>
                <w:rFonts w:cs="Arial"/>
              </w:rPr>
            </w:pPr>
          </w:p>
          <w:p w14:paraId="52BB14EE" w14:textId="77777777" w:rsidR="009F4558" w:rsidRPr="00CC6BA3" w:rsidRDefault="009F4558" w:rsidP="004E74C2">
            <w:pPr>
              <w:autoSpaceDE w:val="0"/>
              <w:autoSpaceDN w:val="0"/>
              <w:adjustRightInd w:val="0"/>
              <w:rPr>
                <w:rFonts w:cs="Arial"/>
              </w:rPr>
            </w:pPr>
            <w:r>
              <w:rPr>
                <w:rFonts w:cs="Arial"/>
              </w:rPr>
              <w:t>12   Calibrates the slug applicator</w:t>
            </w:r>
          </w:p>
          <w:p w14:paraId="6E1EE299"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Checks balance of spread</w:t>
            </w:r>
          </w:p>
          <w:p w14:paraId="31E7F641"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Calibrates spreader for output</w:t>
            </w:r>
          </w:p>
          <w:p w14:paraId="2ADEDA08"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Calibrates forward speed of tractor</w:t>
            </w:r>
          </w:p>
          <w:p w14:paraId="425F2425" w14:textId="77777777" w:rsidR="009F4558" w:rsidRDefault="009F4558" w:rsidP="004E74C2">
            <w:pPr>
              <w:autoSpaceDE w:val="0"/>
              <w:autoSpaceDN w:val="0"/>
              <w:adjustRightInd w:val="0"/>
              <w:ind w:left="341" w:hanging="341"/>
              <w:rPr>
                <w:rFonts w:cs="Arial"/>
              </w:rPr>
            </w:pPr>
          </w:p>
          <w:p w14:paraId="56FA84F8" w14:textId="77777777" w:rsidR="009F4558" w:rsidRPr="00A377C5" w:rsidRDefault="009F4558" w:rsidP="004E74C2">
            <w:pPr>
              <w:autoSpaceDE w:val="0"/>
              <w:autoSpaceDN w:val="0"/>
              <w:adjustRightInd w:val="0"/>
              <w:ind w:left="341" w:hanging="341"/>
              <w:rPr>
                <w:rFonts w:cs="Arial"/>
              </w:rPr>
            </w:pPr>
            <w:r>
              <w:rPr>
                <w:rFonts w:cs="Arial"/>
              </w:rPr>
              <w:t>13   Applies Slug pellets</w:t>
            </w:r>
            <w:r w:rsidRPr="00A377C5">
              <w:rPr>
                <w:rFonts w:cs="Arial"/>
              </w:rPr>
              <w:t xml:space="preserve"> safely and accurately</w:t>
            </w:r>
          </w:p>
          <w:p w14:paraId="63CBFCA7"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Carries out safety assessment for application of fertiliser</w:t>
            </w:r>
          </w:p>
          <w:p w14:paraId="23A8755A"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Loads spreader with fertiliser</w:t>
            </w:r>
          </w:p>
          <w:p w14:paraId="10AAB9A4"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Sets out bout markers</w:t>
            </w:r>
          </w:p>
          <w:p w14:paraId="00A0880C"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Sets applicator height</w:t>
            </w:r>
          </w:p>
          <w:p w14:paraId="298FE211"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Applies bout around headland using boundary deflector</w:t>
            </w:r>
          </w:p>
          <w:p w14:paraId="0FE07860"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Spreads fertiliser using parallel adjacent accurate bouts</w:t>
            </w:r>
          </w:p>
          <w:p w14:paraId="3176C3D2" w14:textId="77777777" w:rsidR="009F4558" w:rsidRPr="00A377C5" w:rsidRDefault="009F4558" w:rsidP="004E74C2">
            <w:pPr>
              <w:autoSpaceDE w:val="0"/>
              <w:autoSpaceDN w:val="0"/>
              <w:adjustRightInd w:val="0"/>
              <w:ind w:left="341" w:hanging="341"/>
              <w:rPr>
                <w:rFonts w:cs="Arial"/>
              </w:rPr>
            </w:pPr>
          </w:p>
          <w:p w14:paraId="34430F51" w14:textId="77777777" w:rsidR="009F4558" w:rsidRPr="00A377C5" w:rsidRDefault="009F4558" w:rsidP="004E74C2">
            <w:pPr>
              <w:autoSpaceDE w:val="0"/>
              <w:autoSpaceDN w:val="0"/>
              <w:adjustRightInd w:val="0"/>
              <w:ind w:left="341" w:hanging="341"/>
              <w:rPr>
                <w:rFonts w:cs="Arial"/>
              </w:rPr>
            </w:pPr>
            <w:proofErr w:type="gramStart"/>
            <w:r>
              <w:rPr>
                <w:rFonts w:cs="Arial"/>
              </w:rPr>
              <w:t>14  Decontamination</w:t>
            </w:r>
            <w:proofErr w:type="gramEnd"/>
            <w:r>
              <w:rPr>
                <w:rFonts w:cs="Arial"/>
              </w:rPr>
              <w:t xml:space="preserve"> and p</w:t>
            </w:r>
            <w:r w:rsidRPr="00A377C5">
              <w:rPr>
                <w:rFonts w:cs="Arial"/>
              </w:rPr>
              <w:t xml:space="preserve">repares </w:t>
            </w:r>
            <w:r>
              <w:rPr>
                <w:rFonts w:cs="Arial"/>
              </w:rPr>
              <w:t xml:space="preserve">slug applicator </w:t>
            </w:r>
            <w:r w:rsidRPr="00A377C5">
              <w:rPr>
                <w:rFonts w:cs="Arial"/>
              </w:rPr>
              <w:t>for storage</w:t>
            </w:r>
            <w:r>
              <w:rPr>
                <w:rFonts w:cs="Arial"/>
              </w:rPr>
              <w:t xml:space="preserve"> </w:t>
            </w:r>
          </w:p>
          <w:p w14:paraId="0BAF6537"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Washes spreader hopper, shutter mechanism and internal of spreader</w:t>
            </w:r>
          </w:p>
          <w:p w14:paraId="62CAB573"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 xml:space="preserve">Washes tractor to remove traces of </w:t>
            </w:r>
            <w:r>
              <w:rPr>
                <w:rFonts w:cs="Arial"/>
              </w:rPr>
              <w:t>pellets</w:t>
            </w:r>
          </w:p>
          <w:p w14:paraId="159FE365"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Greases all nipples</w:t>
            </w:r>
          </w:p>
          <w:p w14:paraId="31E356FC"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Coats metal parts of spreader with anti-corrosion product</w:t>
            </w:r>
          </w:p>
          <w:p w14:paraId="798CCB59"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Checks all moving parts for damage</w:t>
            </w:r>
          </w:p>
          <w:p w14:paraId="29621250" w14:textId="77777777" w:rsidR="009F4558" w:rsidRPr="00F36AA3" w:rsidRDefault="009F4558" w:rsidP="009F4558">
            <w:pPr>
              <w:pStyle w:val="ListParagraph"/>
              <w:numPr>
                <w:ilvl w:val="0"/>
                <w:numId w:val="12"/>
              </w:numPr>
              <w:autoSpaceDE w:val="0"/>
              <w:autoSpaceDN w:val="0"/>
              <w:adjustRightInd w:val="0"/>
              <w:rPr>
                <w:rFonts w:eastAsia="Times New Roman" w:cs="Times New Roman"/>
                <w:bCs/>
                <w:color w:val="000000"/>
                <w:lang w:eastAsia="en-IE"/>
              </w:rPr>
            </w:pPr>
            <w:r w:rsidRPr="00525F21">
              <w:rPr>
                <w:rFonts w:cs="Arial"/>
              </w:rPr>
              <w:t>Carries out safety assessment for preparation of spreader for storage</w:t>
            </w:r>
          </w:p>
          <w:p w14:paraId="32656001" w14:textId="77777777" w:rsidR="009F4558" w:rsidRPr="00F36AA3" w:rsidRDefault="009F4558" w:rsidP="009F4558">
            <w:pPr>
              <w:pStyle w:val="ListParagraph"/>
              <w:numPr>
                <w:ilvl w:val="0"/>
                <w:numId w:val="12"/>
              </w:numPr>
              <w:autoSpaceDE w:val="0"/>
              <w:autoSpaceDN w:val="0"/>
              <w:adjustRightInd w:val="0"/>
              <w:rPr>
                <w:rFonts w:cs="Arial"/>
              </w:rPr>
            </w:pPr>
            <w:r>
              <w:rPr>
                <w:rFonts w:cs="Arial"/>
              </w:rPr>
              <w:t>Removes personal protective clothing in correct order</w:t>
            </w:r>
          </w:p>
          <w:p w14:paraId="7620D124" w14:textId="77777777" w:rsidR="009F4558" w:rsidRDefault="009F4558" w:rsidP="009F4558">
            <w:pPr>
              <w:pStyle w:val="ListParagraph"/>
              <w:numPr>
                <w:ilvl w:val="0"/>
                <w:numId w:val="12"/>
              </w:numPr>
              <w:autoSpaceDE w:val="0"/>
              <w:autoSpaceDN w:val="0"/>
              <w:adjustRightInd w:val="0"/>
              <w:rPr>
                <w:rFonts w:cs="Arial"/>
              </w:rPr>
            </w:pPr>
            <w:r>
              <w:rPr>
                <w:rFonts w:cs="Arial"/>
              </w:rPr>
              <w:t>Washes personal protective clothing</w:t>
            </w:r>
          </w:p>
          <w:p w14:paraId="6404368E" w14:textId="77777777" w:rsidR="009F4558" w:rsidRDefault="009F4558" w:rsidP="009F4558">
            <w:pPr>
              <w:pStyle w:val="ListParagraph"/>
              <w:numPr>
                <w:ilvl w:val="0"/>
                <w:numId w:val="12"/>
              </w:numPr>
              <w:autoSpaceDE w:val="0"/>
              <w:autoSpaceDN w:val="0"/>
              <w:adjustRightInd w:val="0"/>
              <w:rPr>
                <w:rFonts w:cs="Arial"/>
              </w:rPr>
            </w:pPr>
            <w:r>
              <w:rPr>
                <w:rFonts w:cs="Arial"/>
              </w:rPr>
              <w:t>Stores personal protective clothing</w:t>
            </w:r>
          </w:p>
          <w:p w14:paraId="10ADD5C2" w14:textId="77777777" w:rsidR="009F4558" w:rsidRPr="00E068F5" w:rsidRDefault="009F4558" w:rsidP="009F4558">
            <w:pPr>
              <w:pStyle w:val="ListParagraph"/>
              <w:numPr>
                <w:ilvl w:val="0"/>
                <w:numId w:val="12"/>
              </w:numPr>
              <w:autoSpaceDE w:val="0"/>
              <w:autoSpaceDN w:val="0"/>
              <w:adjustRightInd w:val="0"/>
              <w:rPr>
                <w:rFonts w:cs="Arial"/>
              </w:rPr>
            </w:pPr>
            <w:r>
              <w:rPr>
                <w:rFonts w:cs="Arial"/>
              </w:rPr>
              <w:t>Washes hands and exposed skin</w:t>
            </w:r>
          </w:p>
          <w:p w14:paraId="77EE23BA" w14:textId="77777777" w:rsidR="009F4558" w:rsidRDefault="009F4558" w:rsidP="004E74C2">
            <w:pPr>
              <w:contextualSpacing/>
              <w:rPr>
                <w:rFonts w:cs="Arial"/>
              </w:rPr>
            </w:pPr>
          </w:p>
          <w:p w14:paraId="05DD95E1" w14:textId="133A32AB" w:rsidR="009F4558" w:rsidRPr="00525F21" w:rsidRDefault="009F4558" w:rsidP="004E74C2">
            <w:pPr>
              <w:contextualSpacing/>
              <w:rPr>
                <w:rFonts w:cs="Arial"/>
                <w:b/>
              </w:rPr>
            </w:pPr>
            <w:r>
              <w:rPr>
                <w:rFonts w:cs="Arial"/>
                <w:b/>
              </w:rPr>
              <w:t>Operating a Weed</w:t>
            </w:r>
            <w:r w:rsidR="001E734F">
              <w:rPr>
                <w:rFonts w:cs="Arial"/>
                <w:b/>
              </w:rPr>
              <w:t xml:space="preserve"> </w:t>
            </w:r>
            <w:r w:rsidR="0001694E">
              <w:rPr>
                <w:rFonts w:cs="Arial"/>
                <w:b/>
              </w:rPr>
              <w:t>lick (</w:t>
            </w:r>
            <w:r>
              <w:rPr>
                <w:rFonts w:cs="Arial"/>
                <w:b/>
              </w:rPr>
              <w:t>15%)</w:t>
            </w:r>
          </w:p>
          <w:p w14:paraId="20CB7D3B" w14:textId="77777777" w:rsidR="009F4558" w:rsidRDefault="009F4558" w:rsidP="004E74C2">
            <w:pPr>
              <w:contextualSpacing/>
              <w:rPr>
                <w:rFonts w:cs="Arial"/>
              </w:rPr>
            </w:pPr>
          </w:p>
          <w:p w14:paraId="39900585" w14:textId="0B3B8F4D" w:rsidR="009F4558" w:rsidRDefault="009F4558" w:rsidP="004E74C2">
            <w:pPr>
              <w:contextualSpacing/>
              <w:rPr>
                <w:rFonts w:cs="Arial"/>
              </w:rPr>
            </w:pPr>
            <w:proofErr w:type="gramStart"/>
            <w:r>
              <w:rPr>
                <w:rFonts w:cs="Arial"/>
              </w:rPr>
              <w:t xml:space="preserve">15  </w:t>
            </w:r>
            <w:r w:rsidRPr="00A377C5">
              <w:rPr>
                <w:rFonts w:cs="Arial"/>
              </w:rPr>
              <w:t>Carries</w:t>
            </w:r>
            <w:proofErr w:type="gramEnd"/>
            <w:r w:rsidRPr="00A377C5">
              <w:rPr>
                <w:rFonts w:cs="Arial"/>
              </w:rPr>
              <w:t xml:space="preserve"> out safety assessment for preparing </w:t>
            </w:r>
            <w:r>
              <w:rPr>
                <w:rFonts w:cs="Arial"/>
              </w:rPr>
              <w:t>primary vehicle</w:t>
            </w:r>
            <w:r w:rsidRPr="00A377C5">
              <w:rPr>
                <w:rFonts w:cs="Arial"/>
              </w:rPr>
              <w:t xml:space="preserve"> and </w:t>
            </w:r>
            <w:proofErr w:type="spellStart"/>
            <w:r>
              <w:rPr>
                <w:rFonts w:cs="Arial"/>
              </w:rPr>
              <w:t>weedlick</w:t>
            </w:r>
            <w:proofErr w:type="spellEnd"/>
          </w:p>
          <w:p w14:paraId="653084EC" w14:textId="77777777" w:rsidR="009F4558" w:rsidRDefault="009F4558" w:rsidP="009F4558">
            <w:pPr>
              <w:pStyle w:val="ListParagraph"/>
              <w:numPr>
                <w:ilvl w:val="0"/>
                <w:numId w:val="12"/>
              </w:numPr>
              <w:rPr>
                <w:rFonts w:cs="Arial"/>
              </w:rPr>
            </w:pPr>
            <w:r>
              <w:rPr>
                <w:rFonts w:cs="Arial"/>
              </w:rPr>
              <w:t>Assesses condition of primary vehicle</w:t>
            </w:r>
          </w:p>
          <w:p w14:paraId="11684820" w14:textId="0BB972BF" w:rsidR="009F4558" w:rsidRDefault="009F4558" w:rsidP="009F4558">
            <w:pPr>
              <w:pStyle w:val="ListParagraph"/>
              <w:numPr>
                <w:ilvl w:val="0"/>
                <w:numId w:val="12"/>
              </w:numPr>
              <w:rPr>
                <w:rFonts w:cs="Arial"/>
              </w:rPr>
            </w:pPr>
            <w:r>
              <w:rPr>
                <w:rFonts w:cs="Arial"/>
              </w:rPr>
              <w:t xml:space="preserve">Assesses condition of </w:t>
            </w:r>
            <w:proofErr w:type="spellStart"/>
            <w:r>
              <w:rPr>
                <w:rFonts w:cs="Arial"/>
              </w:rPr>
              <w:t>weedlick</w:t>
            </w:r>
            <w:proofErr w:type="spellEnd"/>
          </w:p>
          <w:p w14:paraId="68A3A6CD" w14:textId="77777777" w:rsidR="009F4558" w:rsidRPr="00843F50" w:rsidRDefault="009F4558" w:rsidP="009F4558">
            <w:pPr>
              <w:pStyle w:val="ListParagraph"/>
              <w:numPr>
                <w:ilvl w:val="0"/>
                <w:numId w:val="12"/>
              </w:numPr>
              <w:rPr>
                <w:rFonts w:cs="Arial"/>
              </w:rPr>
            </w:pPr>
            <w:r>
              <w:rPr>
                <w:rFonts w:cs="Arial"/>
              </w:rPr>
              <w:t>Selects appropriate pesticide according to integrated pest management principles</w:t>
            </w:r>
          </w:p>
          <w:p w14:paraId="6942E2A2" w14:textId="77777777" w:rsidR="009F4558" w:rsidRPr="00525F21" w:rsidRDefault="009F4558" w:rsidP="009F4558">
            <w:pPr>
              <w:pStyle w:val="ListParagraph"/>
              <w:numPr>
                <w:ilvl w:val="0"/>
                <w:numId w:val="12"/>
              </w:numPr>
              <w:autoSpaceDE w:val="0"/>
              <w:autoSpaceDN w:val="0"/>
              <w:adjustRightInd w:val="0"/>
              <w:rPr>
                <w:rFonts w:cs="Arial"/>
              </w:rPr>
            </w:pPr>
            <w:r w:rsidRPr="00525F21">
              <w:rPr>
                <w:rFonts w:cs="Arial"/>
              </w:rPr>
              <w:t>Interprets pesticide label information for approved uses, risk and safety information and directions for use</w:t>
            </w:r>
          </w:p>
          <w:p w14:paraId="45FD4ABA" w14:textId="77777777"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Selects and wears appropriate personal protective equipment</w:t>
            </w:r>
          </w:p>
          <w:p w14:paraId="21288E4D" w14:textId="0368E8FB"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 xml:space="preserve">Assesses compatibility of </w:t>
            </w:r>
            <w:r>
              <w:rPr>
                <w:rFonts w:cs="Arial"/>
              </w:rPr>
              <w:t>all</w:t>
            </w:r>
            <w:r w:rsidR="00A71BC5">
              <w:rPr>
                <w:rFonts w:cs="Arial"/>
              </w:rPr>
              <w:t>-</w:t>
            </w:r>
            <w:r>
              <w:rPr>
                <w:rFonts w:cs="Arial"/>
              </w:rPr>
              <w:t>terrain vehicle</w:t>
            </w:r>
            <w:r w:rsidRPr="00CC6BA3">
              <w:rPr>
                <w:rFonts w:cs="Arial"/>
              </w:rPr>
              <w:t xml:space="preserve"> with spreader</w:t>
            </w:r>
          </w:p>
          <w:p w14:paraId="2BE7D373" w14:textId="5175D45B" w:rsidR="009F4558" w:rsidRPr="00CC6BA3" w:rsidRDefault="009F4558" w:rsidP="009F4558">
            <w:pPr>
              <w:pStyle w:val="ListParagraph"/>
              <w:numPr>
                <w:ilvl w:val="0"/>
                <w:numId w:val="12"/>
              </w:numPr>
              <w:autoSpaceDE w:val="0"/>
              <w:autoSpaceDN w:val="0"/>
              <w:adjustRightInd w:val="0"/>
              <w:rPr>
                <w:rFonts w:cs="Arial"/>
              </w:rPr>
            </w:pPr>
            <w:r w:rsidRPr="00CC6BA3">
              <w:rPr>
                <w:rFonts w:cs="Arial"/>
              </w:rPr>
              <w:t xml:space="preserve">Checks </w:t>
            </w:r>
            <w:proofErr w:type="spellStart"/>
            <w:r>
              <w:rPr>
                <w:rFonts w:cs="Arial"/>
              </w:rPr>
              <w:t>weedlick</w:t>
            </w:r>
            <w:proofErr w:type="spellEnd"/>
            <w:r w:rsidRPr="00CC6BA3">
              <w:rPr>
                <w:rFonts w:cs="Arial"/>
              </w:rPr>
              <w:t xml:space="preserve"> for soundness</w:t>
            </w:r>
          </w:p>
          <w:p w14:paraId="77A7B472" w14:textId="77777777" w:rsidR="009F4558" w:rsidRDefault="009F4558" w:rsidP="004E74C2">
            <w:pPr>
              <w:contextualSpacing/>
              <w:rPr>
                <w:rFonts w:cs="Arial"/>
              </w:rPr>
            </w:pPr>
          </w:p>
          <w:p w14:paraId="77C2792A" w14:textId="77777777" w:rsidR="009F4558" w:rsidRDefault="009F4558" w:rsidP="004E74C2">
            <w:pPr>
              <w:autoSpaceDE w:val="0"/>
              <w:autoSpaceDN w:val="0"/>
              <w:adjustRightInd w:val="0"/>
              <w:rPr>
                <w:rFonts w:cs="Arial"/>
              </w:rPr>
            </w:pPr>
            <w:r>
              <w:rPr>
                <w:rFonts w:cs="Arial"/>
              </w:rPr>
              <w:t>16 Mixing</w:t>
            </w:r>
          </w:p>
          <w:p w14:paraId="7AAF34EB" w14:textId="77777777" w:rsidR="009F4558" w:rsidRDefault="009F4558" w:rsidP="009F4558">
            <w:pPr>
              <w:pStyle w:val="ListParagraph"/>
              <w:numPr>
                <w:ilvl w:val="0"/>
                <w:numId w:val="12"/>
              </w:numPr>
              <w:autoSpaceDE w:val="0"/>
              <w:autoSpaceDN w:val="0"/>
              <w:adjustRightInd w:val="0"/>
              <w:rPr>
                <w:rFonts w:cs="Arial"/>
              </w:rPr>
            </w:pPr>
            <w:r>
              <w:rPr>
                <w:rFonts w:cs="Arial"/>
              </w:rPr>
              <w:t>Calculates required volume to treat the area</w:t>
            </w:r>
          </w:p>
          <w:p w14:paraId="2E8E1488" w14:textId="77777777" w:rsidR="009F4558" w:rsidRDefault="009F4558" w:rsidP="009F4558">
            <w:pPr>
              <w:pStyle w:val="ListParagraph"/>
              <w:numPr>
                <w:ilvl w:val="0"/>
                <w:numId w:val="12"/>
              </w:numPr>
              <w:autoSpaceDE w:val="0"/>
              <w:autoSpaceDN w:val="0"/>
              <w:adjustRightInd w:val="0"/>
              <w:rPr>
                <w:rFonts w:cs="Arial"/>
              </w:rPr>
            </w:pPr>
            <w:r w:rsidRPr="0087656D">
              <w:rPr>
                <w:rFonts w:cs="Arial"/>
              </w:rPr>
              <w:t>Mixes chemical in accordance with good practice (Half fills tanks with clean water Measures pesticide accurately, adds correct dose and rinses containers</w:t>
            </w:r>
          </w:p>
          <w:p w14:paraId="1BB6744F" w14:textId="77777777" w:rsidR="009F4558" w:rsidRPr="002A4687" w:rsidRDefault="009F4558" w:rsidP="009F4558">
            <w:pPr>
              <w:pStyle w:val="ListParagraph"/>
              <w:numPr>
                <w:ilvl w:val="0"/>
                <w:numId w:val="12"/>
              </w:numPr>
              <w:autoSpaceDE w:val="0"/>
              <w:autoSpaceDN w:val="0"/>
              <w:adjustRightInd w:val="0"/>
              <w:rPr>
                <w:rFonts w:cs="Arial"/>
              </w:rPr>
            </w:pPr>
            <w:r w:rsidRPr="0087656D">
              <w:rPr>
                <w:rFonts w:cs="Arial"/>
              </w:rPr>
              <w:t>Tops up tank and washes off traces of chemical</w:t>
            </w:r>
            <w:r>
              <w:rPr>
                <w:rFonts w:cs="Arial"/>
              </w:rPr>
              <w:t xml:space="preserve"> </w:t>
            </w:r>
            <w:r w:rsidRPr="0087656D">
              <w:rPr>
                <w:rFonts w:cs="Arial"/>
              </w:rPr>
              <w:t>following the recommended mixing rate on the label</w:t>
            </w:r>
          </w:p>
          <w:p w14:paraId="4198B871" w14:textId="77777777" w:rsidR="009F4558" w:rsidRDefault="009F4558" w:rsidP="004E74C2">
            <w:pPr>
              <w:autoSpaceDE w:val="0"/>
              <w:autoSpaceDN w:val="0"/>
              <w:adjustRightInd w:val="0"/>
              <w:rPr>
                <w:rFonts w:cs="Arial"/>
              </w:rPr>
            </w:pPr>
          </w:p>
          <w:p w14:paraId="1AE8944E" w14:textId="77777777" w:rsidR="009F4558" w:rsidRPr="0087656D" w:rsidRDefault="009F4558" w:rsidP="004E74C2">
            <w:pPr>
              <w:autoSpaceDE w:val="0"/>
              <w:autoSpaceDN w:val="0"/>
              <w:adjustRightInd w:val="0"/>
              <w:rPr>
                <w:rFonts w:cs="Arial"/>
              </w:rPr>
            </w:pPr>
            <w:r>
              <w:rPr>
                <w:rFonts w:cs="Arial"/>
              </w:rPr>
              <w:t>17 Pesticide Container Management</w:t>
            </w:r>
          </w:p>
          <w:p w14:paraId="678E323A" w14:textId="77777777" w:rsidR="009F4558" w:rsidRDefault="009F4558" w:rsidP="009F4558">
            <w:pPr>
              <w:pStyle w:val="ListParagraph"/>
              <w:numPr>
                <w:ilvl w:val="0"/>
                <w:numId w:val="12"/>
              </w:numPr>
              <w:autoSpaceDE w:val="0"/>
              <w:autoSpaceDN w:val="0"/>
              <w:adjustRightInd w:val="0"/>
              <w:rPr>
                <w:rFonts w:cs="Arial"/>
              </w:rPr>
            </w:pPr>
            <w:r>
              <w:rPr>
                <w:rFonts w:cs="Arial"/>
              </w:rPr>
              <w:t>Returns unused</w:t>
            </w:r>
            <w:r w:rsidRPr="00B11EA1">
              <w:rPr>
                <w:rFonts w:cs="Arial"/>
              </w:rPr>
              <w:t xml:space="preserve"> pesticide to </w:t>
            </w:r>
            <w:r>
              <w:rPr>
                <w:rFonts w:cs="Arial"/>
              </w:rPr>
              <w:t xml:space="preserve">chemical </w:t>
            </w:r>
            <w:r w:rsidRPr="00B11EA1">
              <w:rPr>
                <w:rFonts w:cs="Arial"/>
              </w:rPr>
              <w:t>store</w:t>
            </w:r>
            <w:r>
              <w:rPr>
                <w:rFonts w:cs="Arial"/>
              </w:rPr>
              <w:t xml:space="preserve"> / temporary store</w:t>
            </w:r>
          </w:p>
          <w:p w14:paraId="5529B642" w14:textId="77777777" w:rsidR="009F4558" w:rsidRDefault="009F4558" w:rsidP="009F4558">
            <w:pPr>
              <w:pStyle w:val="ListParagraph"/>
              <w:numPr>
                <w:ilvl w:val="0"/>
                <w:numId w:val="12"/>
              </w:numPr>
              <w:autoSpaceDE w:val="0"/>
              <w:autoSpaceDN w:val="0"/>
              <w:adjustRightInd w:val="0"/>
              <w:rPr>
                <w:rFonts w:cs="Arial"/>
              </w:rPr>
            </w:pPr>
            <w:r>
              <w:rPr>
                <w:rFonts w:cs="Arial"/>
              </w:rPr>
              <w:t>C</w:t>
            </w:r>
            <w:r w:rsidRPr="00B11EA1">
              <w:rPr>
                <w:rFonts w:cs="Arial"/>
              </w:rPr>
              <w:t>ompletes Chemical Store Stock Record Chart</w:t>
            </w:r>
          </w:p>
          <w:p w14:paraId="3C41DDFD" w14:textId="77777777" w:rsidR="009F4558" w:rsidRDefault="009F4558" w:rsidP="009F4558">
            <w:pPr>
              <w:pStyle w:val="ListParagraph"/>
              <w:numPr>
                <w:ilvl w:val="0"/>
                <w:numId w:val="12"/>
              </w:numPr>
              <w:autoSpaceDE w:val="0"/>
              <w:autoSpaceDN w:val="0"/>
              <w:adjustRightInd w:val="0"/>
              <w:rPr>
                <w:rFonts w:cs="Arial"/>
              </w:rPr>
            </w:pPr>
            <w:r>
              <w:rPr>
                <w:rFonts w:cs="Arial"/>
              </w:rPr>
              <w:t>Demonstrates triple rinsing used containers</w:t>
            </w:r>
          </w:p>
          <w:p w14:paraId="45EE0ED9" w14:textId="77777777" w:rsidR="009F4558" w:rsidRPr="00B11EA1" w:rsidRDefault="009F4558" w:rsidP="009F4558">
            <w:pPr>
              <w:pStyle w:val="ListParagraph"/>
              <w:numPr>
                <w:ilvl w:val="0"/>
                <w:numId w:val="12"/>
              </w:numPr>
              <w:autoSpaceDE w:val="0"/>
              <w:autoSpaceDN w:val="0"/>
              <w:adjustRightInd w:val="0"/>
              <w:rPr>
                <w:rFonts w:cs="Arial"/>
              </w:rPr>
            </w:pPr>
            <w:r>
              <w:rPr>
                <w:rFonts w:cs="Arial"/>
              </w:rPr>
              <w:t>D</w:t>
            </w:r>
            <w:r w:rsidRPr="00B11EA1">
              <w:rPr>
                <w:rFonts w:cs="Arial"/>
              </w:rPr>
              <w:t>isposes of empty pesticide containers in a safe manner</w:t>
            </w:r>
          </w:p>
          <w:p w14:paraId="58BC6FCD" w14:textId="77777777" w:rsidR="009F4558" w:rsidRDefault="009F4558" w:rsidP="004E74C2">
            <w:pPr>
              <w:contextualSpacing/>
              <w:rPr>
                <w:rFonts w:cs="Arial"/>
              </w:rPr>
            </w:pPr>
          </w:p>
          <w:p w14:paraId="5019E490" w14:textId="77777777" w:rsidR="009F4558" w:rsidRDefault="009F4558" w:rsidP="004E74C2">
            <w:pPr>
              <w:contextualSpacing/>
              <w:rPr>
                <w:rFonts w:cs="Arial"/>
              </w:rPr>
            </w:pPr>
            <w:proofErr w:type="gramStart"/>
            <w:r>
              <w:rPr>
                <w:rFonts w:cs="Arial"/>
              </w:rPr>
              <w:t xml:space="preserve">18  </w:t>
            </w:r>
            <w:proofErr w:type="spellStart"/>
            <w:r>
              <w:rPr>
                <w:rFonts w:cs="Arial"/>
              </w:rPr>
              <w:t>Weedlicker</w:t>
            </w:r>
            <w:proofErr w:type="spellEnd"/>
            <w:proofErr w:type="gramEnd"/>
            <w:r>
              <w:rPr>
                <w:rFonts w:cs="Arial"/>
              </w:rPr>
              <w:t xml:space="preserve"> Operation</w:t>
            </w:r>
          </w:p>
          <w:p w14:paraId="0C624108" w14:textId="77777777" w:rsidR="009F4558" w:rsidRDefault="009F4558" w:rsidP="009F4558">
            <w:pPr>
              <w:pStyle w:val="ListParagraph"/>
              <w:numPr>
                <w:ilvl w:val="0"/>
                <w:numId w:val="12"/>
              </w:numPr>
              <w:rPr>
                <w:rFonts w:cs="Arial"/>
              </w:rPr>
            </w:pPr>
            <w:r w:rsidRPr="002A4687">
              <w:rPr>
                <w:rFonts w:cs="Arial"/>
              </w:rPr>
              <w:t xml:space="preserve">Operates </w:t>
            </w:r>
            <w:proofErr w:type="spellStart"/>
            <w:r w:rsidRPr="002A4687">
              <w:rPr>
                <w:rFonts w:cs="Arial"/>
              </w:rPr>
              <w:t>weedlicker</w:t>
            </w:r>
            <w:proofErr w:type="spellEnd"/>
            <w:r w:rsidRPr="002A4687">
              <w:rPr>
                <w:rFonts w:cs="Arial"/>
              </w:rPr>
              <w:t xml:space="preserve"> as per manufacturer’s instructions in accordance with recommended good practice</w:t>
            </w:r>
          </w:p>
          <w:p w14:paraId="306585C8" w14:textId="77777777" w:rsidR="009F4558" w:rsidRDefault="009F4558" w:rsidP="009F4558">
            <w:pPr>
              <w:pStyle w:val="ListParagraph"/>
              <w:numPr>
                <w:ilvl w:val="0"/>
                <w:numId w:val="12"/>
              </w:numPr>
              <w:rPr>
                <w:rFonts w:cs="Arial"/>
              </w:rPr>
            </w:pPr>
            <w:r>
              <w:rPr>
                <w:rFonts w:cs="Arial"/>
              </w:rPr>
              <w:t>S</w:t>
            </w:r>
            <w:r w:rsidRPr="002A4687">
              <w:rPr>
                <w:rFonts w:cs="Arial"/>
              </w:rPr>
              <w:t>hut</w:t>
            </w:r>
            <w:r>
              <w:rPr>
                <w:rFonts w:cs="Arial"/>
              </w:rPr>
              <w:t>s</w:t>
            </w:r>
            <w:r w:rsidRPr="002A4687">
              <w:rPr>
                <w:rFonts w:cs="Arial"/>
              </w:rPr>
              <w:t xml:space="preserve"> off </w:t>
            </w:r>
            <w:proofErr w:type="spellStart"/>
            <w:r w:rsidRPr="002A4687">
              <w:rPr>
                <w:rFonts w:cs="Arial"/>
              </w:rPr>
              <w:t>weedlicker</w:t>
            </w:r>
            <w:proofErr w:type="spellEnd"/>
            <w:r w:rsidRPr="002A4687">
              <w:rPr>
                <w:rFonts w:cs="Arial"/>
              </w:rPr>
              <w:t xml:space="preserve"> before the end of treatment to ensure no excessive dripping from the wick</w:t>
            </w:r>
          </w:p>
          <w:p w14:paraId="41CA1423" w14:textId="77777777" w:rsidR="009F4558" w:rsidRPr="002A4687" w:rsidRDefault="009F4558" w:rsidP="009F4558">
            <w:pPr>
              <w:pStyle w:val="ListParagraph"/>
              <w:numPr>
                <w:ilvl w:val="0"/>
                <w:numId w:val="12"/>
              </w:numPr>
              <w:rPr>
                <w:rFonts w:cs="Arial"/>
              </w:rPr>
            </w:pPr>
            <w:r>
              <w:rPr>
                <w:rFonts w:cs="Arial"/>
              </w:rPr>
              <w:t>Ensures that the wick is fully wet but not dripping during application</w:t>
            </w:r>
          </w:p>
          <w:p w14:paraId="00734B53" w14:textId="77777777" w:rsidR="009F4558" w:rsidRDefault="009F4558" w:rsidP="004E74C2">
            <w:pPr>
              <w:contextualSpacing/>
              <w:rPr>
                <w:rFonts w:cs="Arial"/>
              </w:rPr>
            </w:pPr>
          </w:p>
          <w:p w14:paraId="621D6300" w14:textId="77777777" w:rsidR="009F4558" w:rsidRDefault="009F4558" w:rsidP="004E74C2">
            <w:pPr>
              <w:contextualSpacing/>
              <w:rPr>
                <w:rFonts w:cs="Arial"/>
              </w:rPr>
            </w:pPr>
            <w:proofErr w:type="gramStart"/>
            <w:r>
              <w:rPr>
                <w:rFonts w:cs="Arial"/>
              </w:rPr>
              <w:t>19  Preparing</w:t>
            </w:r>
            <w:proofErr w:type="gramEnd"/>
            <w:r>
              <w:rPr>
                <w:rFonts w:cs="Arial"/>
              </w:rPr>
              <w:t xml:space="preserve"> for storage</w:t>
            </w:r>
          </w:p>
          <w:p w14:paraId="1C6BEB84" w14:textId="77777777" w:rsidR="009F4558" w:rsidRDefault="009F4558" w:rsidP="009F4558">
            <w:pPr>
              <w:pStyle w:val="ListParagraph"/>
              <w:numPr>
                <w:ilvl w:val="0"/>
                <w:numId w:val="12"/>
              </w:numPr>
              <w:rPr>
                <w:rFonts w:cs="Arial"/>
              </w:rPr>
            </w:pPr>
            <w:r>
              <w:rPr>
                <w:rFonts w:cs="Arial"/>
              </w:rPr>
              <w:t>Allows wick to dry off before storage</w:t>
            </w:r>
          </w:p>
          <w:p w14:paraId="7336F733" w14:textId="77777777" w:rsidR="009F4558" w:rsidRDefault="009F4558" w:rsidP="009F4558">
            <w:pPr>
              <w:pStyle w:val="ListParagraph"/>
              <w:numPr>
                <w:ilvl w:val="0"/>
                <w:numId w:val="12"/>
              </w:numPr>
              <w:rPr>
                <w:rFonts w:cs="Arial"/>
              </w:rPr>
            </w:pPr>
            <w:r>
              <w:rPr>
                <w:rFonts w:cs="Arial"/>
              </w:rPr>
              <w:t>Empties residual mix and disposes in an appropriate manner</w:t>
            </w:r>
          </w:p>
          <w:p w14:paraId="1EB64DF9" w14:textId="77777777" w:rsidR="009F4558" w:rsidRDefault="009F4558" w:rsidP="009F4558">
            <w:pPr>
              <w:pStyle w:val="ListParagraph"/>
              <w:numPr>
                <w:ilvl w:val="0"/>
                <w:numId w:val="12"/>
              </w:numPr>
              <w:rPr>
                <w:rFonts w:cs="Arial"/>
              </w:rPr>
            </w:pPr>
            <w:r>
              <w:rPr>
                <w:rFonts w:cs="Arial"/>
              </w:rPr>
              <w:t xml:space="preserve">Rinses pesticide tank </w:t>
            </w:r>
          </w:p>
          <w:p w14:paraId="52DA1968" w14:textId="77777777" w:rsidR="009F4558" w:rsidRPr="001047E2" w:rsidRDefault="009F4558" w:rsidP="009F4558">
            <w:pPr>
              <w:pStyle w:val="ListParagraph"/>
              <w:numPr>
                <w:ilvl w:val="0"/>
                <w:numId w:val="12"/>
              </w:numPr>
              <w:rPr>
                <w:rFonts w:cs="Arial"/>
              </w:rPr>
            </w:pPr>
            <w:r>
              <w:rPr>
                <w:rFonts w:cs="Arial"/>
              </w:rPr>
              <w:t>Cleans outside of licker</w:t>
            </w:r>
          </w:p>
          <w:p w14:paraId="140D7D5B" w14:textId="77777777" w:rsidR="009F4558" w:rsidRDefault="009F4558" w:rsidP="004E74C2">
            <w:pPr>
              <w:contextualSpacing/>
              <w:rPr>
                <w:rFonts w:cs="Arial"/>
              </w:rPr>
            </w:pPr>
          </w:p>
          <w:p w14:paraId="648EC5FA" w14:textId="77777777" w:rsidR="009F4558" w:rsidRDefault="009F4558" w:rsidP="004E74C2">
            <w:pPr>
              <w:contextualSpacing/>
              <w:rPr>
                <w:rFonts w:cs="Arial"/>
              </w:rPr>
            </w:pPr>
            <w:proofErr w:type="gramStart"/>
            <w:r>
              <w:rPr>
                <w:rFonts w:cs="Arial"/>
              </w:rPr>
              <w:t>20  Decontamination</w:t>
            </w:r>
            <w:proofErr w:type="gramEnd"/>
            <w:r>
              <w:rPr>
                <w:rFonts w:cs="Arial"/>
              </w:rPr>
              <w:t xml:space="preserve"> </w:t>
            </w:r>
          </w:p>
          <w:p w14:paraId="544DF152" w14:textId="77777777" w:rsidR="009F4558" w:rsidRDefault="009F4558" w:rsidP="009F4558">
            <w:pPr>
              <w:pStyle w:val="ListParagraph"/>
              <w:numPr>
                <w:ilvl w:val="0"/>
                <w:numId w:val="12"/>
              </w:numPr>
              <w:autoSpaceDE w:val="0"/>
              <w:autoSpaceDN w:val="0"/>
              <w:adjustRightInd w:val="0"/>
              <w:rPr>
                <w:rFonts w:cs="Arial"/>
              </w:rPr>
            </w:pPr>
            <w:r>
              <w:rPr>
                <w:rFonts w:cs="Arial"/>
              </w:rPr>
              <w:t>Removes personal protective clothing in correct order</w:t>
            </w:r>
          </w:p>
          <w:p w14:paraId="4D2FA709" w14:textId="77777777" w:rsidR="009F4558" w:rsidRDefault="009F4558" w:rsidP="009F4558">
            <w:pPr>
              <w:pStyle w:val="ListParagraph"/>
              <w:numPr>
                <w:ilvl w:val="0"/>
                <w:numId w:val="12"/>
              </w:numPr>
              <w:autoSpaceDE w:val="0"/>
              <w:autoSpaceDN w:val="0"/>
              <w:adjustRightInd w:val="0"/>
              <w:rPr>
                <w:rFonts w:cs="Arial"/>
              </w:rPr>
            </w:pPr>
            <w:r>
              <w:rPr>
                <w:rFonts w:cs="Arial"/>
              </w:rPr>
              <w:t>Washes personal protective clothing</w:t>
            </w:r>
          </w:p>
          <w:p w14:paraId="3827F2B7" w14:textId="77777777" w:rsidR="009F4558" w:rsidRDefault="009F4558" w:rsidP="009F4558">
            <w:pPr>
              <w:pStyle w:val="ListParagraph"/>
              <w:numPr>
                <w:ilvl w:val="0"/>
                <w:numId w:val="12"/>
              </w:numPr>
              <w:autoSpaceDE w:val="0"/>
              <w:autoSpaceDN w:val="0"/>
              <w:adjustRightInd w:val="0"/>
              <w:rPr>
                <w:rFonts w:cs="Arial"/>
              </w:rPr>
            </w:pPr>
            <w:r>
              <w:rPr>
                <w:rFonts w:cs="Arial"/>
              </w:rPr>
              <w:t>Stores personal protective clothing</w:t>
            </w:r>
          </w:p>
          <w:p w14:paraId="6F972647" w14:textId="77777777" w:rsidR="009F4558" w:rsidRPr="00E068F5" w:rsidRDefault="009F4558" w:rsidP="009F4558">
            <w:pPr>
              <w:pStyle w:val="ListParagraph"/>
              <w:numPr>
                <w:ilvl w:val="0"/>
                <w:numId w:val="12"/>
              </w:numPr>
              <w:autoSpaceDE w:val="0"/>
              <w:autoSpaceDN w:val="0"/>
              <w:adjustRightInd w:val="0"/>
              <w:rPr>
                <w:rFonts w:cs="Arial"/>
              </w:rPr>
            </w:pPr>
            <w:r>
              <w:rPr>
                <w:rFonts w:cs="Arial"/>
              </w:rPr>
              <w:t>Washes hands and exposed skin</w:t>
            </w:r>
          </w:p>
          <w:p w14:paraId="14A45CCB" w14:textId="77777777" w:rsidR="009F4558" w:rsidRPr="00F36AA3" w:rsidRDefault="009F4558" w:rsidP="009F4558">
            <w:pPr>
              <w:pStyle w:val="ListParagraph"/>
              <w:numPr>
                <w:ilvl w:val="0"/>
                <w:numId w:val="12"/>
              </w:numPr>
              <w:rPr>
                <w:rFonts w:cs="Arial"/>
              </w:rPr>
            </w:pPr>
            <w:r w:rsidRPr="00F36AA3">
              <w:rPr>
                <w:rFonts w:cs="Arial"/>
              </w:rPr>
              <w:t>Prepares personal protective equipment for storage and stores in a clean, dry ventilated locker; Washes hands &amp; exposed skin Completes Sprayer Operators Log</w:t>
            </w:r>
          </w:p>
          <w:p w14:paraId="008899E9" w14:textId="77777777" w:rsidR="009F4558" w:rsidRPr="000044D0" w:rsidRDefault="009F4558" w:rsidP="004E74C2">
            <w:pPr>
              <w:contextualSpacing/>
              <w:rPr>
                <w:rFonts w:eastAsia="Times New Roman" w:cs="Times New Roman"/>
                <w:bCs/>
                <w:color w:val="000000"/>
                <w:lang w:eastAsia="en-IE"/>
              </w:rPr>
            </w:pPr>
          </w:p>
        </w:tc>
      </w:tr>
      <w:tr w:rsidR="009F4558" w:rsidRPr="000044D0" w14:paraId="7804EEF4" w14:textId="77777777" w:rsidTr="004E74C2">
        <w:trPr>
          <w:jc w:val="center"/>
        </w:trPr>
        <w:tc>
          <w:tcPr>
            <w:tcW w:w="9356" w:type="dxa"/>
            <w:shd w:val="clear" w:color="auto" w:fill="5B9BD5" w:themeFill="accent1"/>
            <w:vAlign w:val="center"/>
          </w:tcPr>
          <w:p w14:paraId="7A430432"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9F4558" w:rsidRPr="000044D0" w14:paraId="6B6B4F77" w14:textId="77777777" w:rsidTr="004E74C2">
        <w:trPr>
          <w:jc w:val="center"/>
        </w:trPr>
        <w:tc>
          <w:tcPr>
            <w:tcW w:w="9356" w:type="dxa"/>
            <w:vAlign w:val="center"/>
          </w:tcPr>
          <w:p w14:paraId="705007BD" w14:textId="77777777" w:rsidR="009F4558" w:rsidRPr="000044D0" w:rsidRDefault="009F4558" w:rsidP="004E74C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4945DCAA" w14:textId="77777777" w:rsidR="009F4558" w:rsidRDefault="009F4558" w:rsidP="004E74C2">
            <w:pPr>
              <w:contextualSpacing/>
              <w:rPr>
                <w:rFonts w:eastAsia="Times New Roman" w:cs="Times New Roman"/>
                <w:bCs/>
                <w:color w:val="000000"/>
                <w:lang w:eastAsia="en-IE"/>
              </w:rPr>
            </w:pPr>
          </w:p>
          <w:p w14:paraId="66FB2A03" w14:textId="1221BA84" w:rsidR="009F4558" w:rsidRPr="000044D0" w:rsidRDefault="009F4558" w:rsidP="004E74C2">
            <w:pPr>
              <w:contextualSpacing/>
              <w:rPr>
                <w:rFonts w:eastAsia="Times New Roman" w:cs="Times New Roman"/>
                <w:bCs/>
                <w:color w:val="000000"/>
                <w:lang w:eastAsia="en-IE"/>
              </w:rPr>
            </w:pPr>
            <w:r>
              <w:rPr>
                <w:rFonts w:eastAsia="Times New Roman" w:cs="Times New Roman"/>
                <w:bCs/>
                <w:color w:val="000000"/>
                <w:lang w:eastAsia="en-IE"/>
              </w:rPr>
              <w:t xml:space="preserve">Examination Theory  </w:t>
            </w:r>
            <w:r w:rsidR="00A71BC5">
              <w:rPr>
                <w:rFonts w:eastAsia="Times New Roman" w:cs="Times New Roman"/>
                <w:bCs/>
                <w:color w:val="000000"/>
                <w:lang w:eastAsia="en-IE"/>
              </w:rPr>
              <w:t xml:space="preserve"> </w:t>
            </w:r>
            <w:r>
              <w:rPr>
                <w:rFonts w:eastAsia="Times New Roman" w:cs="Times New Roman"/>
                <w:bCs/>
                <w:color w:val="000000"/>
                <w:lang w:eastAsia="en-IE"/>
              </w:rPr>
              <w:t xml:space="preserve"> 20%</w:t>
            </w:r>
          </w:p>
          <w:p w14:paraId="4C879F90" w14:textId="09AAB30D" w:rsidR="009F4558" w:rsidRPr="000044D0" w:rsidRDefault="009F4558" w:rsidP="004E74C2">
            <w:pPr>
              <w:contextualSpacing/>
              <w:rPr>
                <w:rFonts w:eastAsia="Times New Roman" w:cs="Times New Roman"/>
                <w:bCs/>
                <w:color w:val="000000"/>
                <w:lang w:eastAsia="en-IE"/>
              </w:rPr>
            </w:pPr>
            <w:r>
              <w:rPr>
                <w:rFonts w:eastAsia="Times New Roman" w:cs="Times New Roman"/>
                <w:bCs/>
                <w:color w:val="000000"/>
                <w:lang w:eastAsia="en-IE"/>
              </w:rPr>
              <w:t>Skills Demonstration</w:t>
            </w:r>
            <w:r w:rsidR="00A71BC5">
              <w:rPr>
                <w:rFonts w:eastAsia="Times New Roman" w:cs="Times New Roman"/>
                <w:bCs/>
                <w:color w:val="000000"/>
                <w:lang w:eastAsia="en-IE"/>
              </w:rPr>
              <w:t xml:space="preserve"> </w:t>
            </w:r>
            <w:r>
              <w:rPr>
                <w:rFonts w:eastAsia="Times New Roman" w:cs="Times New Roman"/>
                <w:bCs/>
                <w:color w:val="000000"/>
                <w:lang w:eastAsia="en-IE"/>
              </w:rPr>
              <w:t xml:space="preserve">  80%</w:t>
            </w:r>
          </w:p>
          <w:p w14:paraId="0A01356D" w14:textId="77777777" w:rsidR="009F4558" w:rsidRPr="000044D0" w:rsidRDefault="009F4558" w:rsidP="004E74C2">
            <w:pPr>
              <w:contextualSpacing/>
              <w:rPr>
                <w:rFonts w:eastAsia="Times New Roman" w:cs="Times New Roman"/>
                <w:bCs/>
                <w:color w:val="000000"/>
                <w:lang w:eastAsia="en-IE"/>
              </w:rPr>
            </w:pPr>
          </w:p>
        </w:tc>
      </w:tr>
      <w:tr w:rsidR="009F4558" w:rsidRPr="000044D0" w14:paraId="09BC8513" w14:textId="77777777" w:rsidTr="004E74C2">
        <w:trPr>
          <w:jc w:val="center"/>
        </w:trPr>
        <w:tc>
          <w:tcPr>
            <w:tcW w:w="9356" w:type="dxa"/>
            <w:shd w:val="clear" w:color="auto" w:fill="5B9BD5" w:themeFill="accent1"/>
            <w:vAlign w:val="center"/>
          </w:tcPr>
          <w:p w14:paraId="0ED48344"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9F4558" w:rsidRPr="000044D0" w14:paraId="295AEE44" w14:textId="77777777" w:rsidTr="004E74C2">
        <w:trPr>
          <w:jc w:val="center"/>
        </w:trPr>
        <w:tc>
          <w:tcPr>
            <w:tcW w:w="9356" w:type="dxa"/>
            <w:vAlign w:val="center"/>
          </w:tcPr>
          <w:p w14:paraId="2049D450" w14:textId="77777777" w:rsidR="009F4558" w:rsidRDefault="009F4558" w:rsidP="004E74C2">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4B62D38F" w14:textId="77777777" w:rsidR="009F4558" w:rsidRPr="000044D0" w:rsidRDefault="009F4558" w:rsidP="004E74C2">
            <w:pPr>
              <w:autoSpaceDE w:val="0"/>
              <w:autoSpaceDN w:val="0"/>
              <w:adjustRightInd w:val="0"/>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p>
        </w:tc>
      </w:tr>
      <w:tr w:rsidR="009F4558" w:rsidRPr="000044D0" w14:paraId="074E463F" w14:textId="77777777" w:rsidTr="004E74C2">
        <w:trPr>
          <w:jc w:val="center"/>
        </w:trPr>
        <w:tc>
          <w:tcPr>
            <w:tcW w:w="9356" w:type="dxa"/>
            <w:shd w:val="clear" w:color="auto" w:fill="5B9BD5" w:themeFill="accent1"/>
            <w:vAlign w:val="center"/>
          </w:tcPr>
          <w:p w14:paraId="20736DF6"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9F4558" w:rsidRPr="000044D0" w14:paraId="797EA407" w14:textId="77777777" w:rsidTr="004E74C2">
        <w:trPr>
          <w:jc w:val="center"/>
        </w:trPr>
        <w:tc>
          <w:tcPr>
            <w:tcW w:w="9356" w:type="dxa"/>
            <w:vAlign w:val="center"/>
          </w:tcPr>
          <w:p w14:paraId="60E98420" w14:textId="77777777" w:rsidR="009F4558" w:rsidRPr="000044D0" w:rsidRDefault="009F4558" w:rsidP="004E74C2">
            <w:pPr>
              <w:spacing w:after="240"/>
              <w:rPr>
                <w:rFonts w:eastAsia="Times New Roman" w:cs="Times New Roman"/>
                <w:b/>
                <w:bCs/>
                <w:color w:val="000000"/>
                <w:lang w:eastAsia="en-IE"/>
              </w:rPr>
            </w:pPr>
            <w:r>
              <w:rPr>
                <w:rFonts w:ascii="Calibri" w:hAnsi="Calibri" w:cs="Times New Roman"/>
                <w:color w:val="000000"/>
              </w:rPr>
              <w:t xml:space="preserve">Pesticide Registration and Control Division Publications.  </w:t>
            </w:r>
            <w:hyperlink r:id="rId46" w:history="1">
              <w:r w:rsidRPr="00BA61AC">
                <w:rPr>
                  <w:rStyle w:val="Hyperlink"/>
                  <w:rFonts w:ascii="Calibri" w:hAnsi="Calibri" w:cs="Times New Roman"/>
                </w:rPr>
                <w:t>http://www.pcs.agriculture.gov.ie/</w:t>
              </w:r>
            </w:hyperlink>
          </w:p>
        </w:tc>
      </w:tr>
      <w:tr w:rsidR="009F4558" w:rsidRPr="000044D0" w14:paraId="411938F7" w14:textId="77777777" w:rsidTr="004E74C2">
        <w:trPr>
          <w:jc w:val="center"/>
        </w:trPr>
        <w:tc>
          <w:tcPr>
            <w:tcW w:w="9356" w:type="dxa"/>
            <w:shd w:val="clear" w:color="auto" w:fill="5B9BD5" w:themeFill="accent1"/>
            <w:vAlign w:val="center"/>
          </w:tcPr>
          <w:p w14:paraId="0A6789AC"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9F4558" w:rsidRPr="000044D0" w14:paraId="67AB82C4" w14:textId="77777777" w:rsidTr="004E74C2">
        <w:trPr>
          <w:jc w:val="center"/>
        </w:trPr>
        <w:tc>
          <w:tcPr>
            <w:tcW w:w="9356" w:type="dxa"/>
            <w:vAlign w:val="center"/>
          </w:tcPr>
          <w:p w14:paraId="7FAB3F62" w14:textId="7204429A" w:rsidR="009F4558" w:rsidRPr="000044D0" w:rsidRDefault="0001694E" w:rsidP="004E74C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9F4558"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9F4558" w:rsidRPr="000044D0" w14:paraId="45C541E2" w14:textId="77777777" w:rsidTr="004E74C2">
        <w:trPr>
          <w:jc w:val="center"/>
        </w:trPr>
        <w:tc>
          <w:tcPr>
            <w:tcW w:w="9356" w:type="dxa"/>
            <w:shd w:val="clear" w:color="auto" w:fill="5B9BD5" w:themeFill="accent1"/>
            <w:vAlign w:val="center"/>
          </w:tcPr>
          <w:p w14:paraId="39C49642"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9F4558" w:rsidRPr="000044D0" w14:paraId="04EF6038" w14:textId="77777777" w:rsidTr="004E74C2">
        <w:trPr>
          <w:jc w:val="center"/>
        </w:trPr>
        <w:tc>
          <w:tcPr>
            <w:tcW w:w="9356" w:type="dxa"/>
            <w:vAlign w:val="center"/>
          </w:tcPr>
          <w:p w14:paraId="3B7D681F" w14:textId="77777777" w:rsidR="009F4558" w:rsidRDefault="009F4558" w:rsidP="004E74C2">
            <w:pPr>
              <w:autoSpaceDE w:val="0"/>
              <w:autoSpaceDN w:val="0"/>
              <w:adjustRightInd w:val="0"/>
              <w:rPr>
                <w:rFonts w:cs="Arial"/>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p w14:paraId="5510521D" w14:textId="77777777" w:rsidR="009F4558" w:rsidRDefault="009F4558" w:rsidP="004E74C2">
            <w:pPr>
              <w:autoSpaceDE w:val="0"/>
              <w:autoSpaceDN w:val="0"/>
              <w:adjustRightInd w:val="0"/>
              <w:rPr>
                <w:rFonts w:cs="Arial"/>
              </w:rPr>
            </w:pPr>
          </w:p>
          <w:p w14:paraId="6E2B0F1B" w14:textId="77777777" w:rsidR="009F4558" w:rsidRPr="009639C2" w:rsidRDefault="009F4558" w:rsidP="004E74C2">
            <w:pPr>
              <w:autoSpaceDE w:val="0"/>
              <w:autoSpaceDN w:val="0"/>
              <w:adjustRightInd w:val="0"/>
              <w:rPr>
                <w:rFonts w:eastAsia="Times New Roman" w:cs="Times New Roman"/>
                <w:b/>
                <w:bCs/>
                <w:color w:val="000000"/>
                <w:lang w:eastAsia="en-IE"/>
              </w:rPr>
            </w:pPr>
            <w:r>
              <w:rPr>
                <w:rFonts w:cs="Arial"/>
              </w:rPr>
              <w:t>In order to access this award the learner must successfully complete a component award in Safe Use of Pesticide Products</w:t>
            </w:r>
          </w:p>
        </w:tc>
      </w:tr>
      <w:tr w:rsidR="009F4558" w:rsidRPr="000044D0" w14:paraId="4DD57C2B" w14:textId="77777777" w:rsidTr="004E74C2">
        <w:trPr>
          <w:jc w:val="center"/>
        </w:trPr>
        <w:tc>
          <w:tcPr>
            <w:tcW w:w="9356" w:type="dxa"/>
            <w:shd w:val="clear" w:color="auto" w:fill="5B9BD5" w:themeFill="accent1"/>
            <w:vAlign w:val="center"/>
          </w:tcPr>
          <w:p w14:paraId="6E4AFCEA"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9F4558" w:rsidRPr="000044D0" w14:paraId="09A1303C" w14:textId="77777777" w:rsidTr="004E74C2">
        <w:trPr>
          <w:jc w:val="center"/>
        </w:trPr>
        <w:tc>
          <w:tcPr>
            <w:tcW w:w="9356" w:type="dxa"/>
            <w:vAlign w:val="center"/>
          </w:tcPr>
          <w:p w14:paraId="12094B7A" w14:textId="77777777" w:rsidR="009F4558" w:rsidRPr="000044D0" w:rsidRDefault="009F4558" w:rsidP="004E74C2">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9F4558" w:rsidRPr="000044D0" w14:paraId="0B400077" w14:textId="77777777" w:rsidTr="004E74C2">
        <w:trPr>
          <w:jc w:val="center"/>
        </w:trPr>
        <w:tc>
          <w:tcPr>
            <w:tcW w:w="9356" w:type="dxa"/>
            <w:shd w:val="clear" w:color="auto" w:fill="5B9BD5" w:themeFill="accent1"/>
            <w:vAlign w:val="center"/>
          </w:tcPr>
          <w:p w14:paraId="07C42805" w14:textId="77777777" w:rsidR="009F4558" w:rsidRPr="000044D0" w:rsidRDefault="009F4558"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9F4558" w:rsidRPr="000044D0" w14:paraId="11225A0F" w14:textId="77777777" w:rsidTr="004E74C2">
        <w:trPr>
          <w:jc w:val="center"/>
        </w:trPr>
        <w:tc>
          <w:tcPr>
            <w:tcW w:w="9356" w:type="dxa"/>
            <w:vAlign w:val="center"/>
          </w:tcPr>
          <w:p w14:paraId="315E94FF" w14:textId="77777777" w:rsidR="009F4558" w:rsidRPr="000044D0" w:rsidRDefault="009F4558" w:rsidP="004E74C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486C438" w14:textId="77777777" w:rsidR="009F4558" w:rsidRPr="000044D0" w:rsidRDefault="009F4558" w:rsidP="004E74C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6DE5B063" w14:textId="77777777" w:rsidR="009F4558" w:rsidRDefault="009F4558" w:rsidP="009F4558"/>
    <w:p w14:paraId="3FCE4D4D" w14:textId="5AAC3AE4" w:rsidR="004E74C2" w:rsidRPr="004D7177" w:rsidRDefault="009F4558" w:rsidP="004D7177">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E74C2" w:rsidRPr="000044D0" w14:paraId="4E93FD4D" w14:textId="77777777" w:rsidTr="004E74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68786B1F" w14:textId="77777777" w:rsidR="004E74C2" w:rsidRPr="000044D0" w:rsidRDefault="004E74C2" w:rsidP="004E74C2">
            <w:pPr>
              <w:jc w:val="center"/>
              <w:rPr>
                <w:noProof/>
                <w:lang w:eastAsia="en-IE"/>
              </w:rPr>
            </w:pPr>
            <w:r w:rsidRPr="000044D0">
              <w:rPr>
                <w:noProof/>
                <w:lang w:eastAsia="en-IE"/>
              </w:rPr>
              <w:drawing>
                <wp:inline distT="0" distB="0" distL="0" distR="0" wp14:anchorId="1420312C" wp14:editId="320B2340">
                  <wp:extent cx="3288799" cy="9692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6EB27088" w14:textId="1819369F" w:rsidR="004E74C2" w:rsidRPr="000044D0" w:rsidRDefault="00226018" w:rsidP="004E74C2">
            <w:pPr>
              <w:jc w:val="center"/>
              <w:rPr>
                <w:sz w:val="44"/>
                <w:szCs w:val="24"/>
              </w:rPr>
            </w:pPr>
            <w:r>
              <w:rPr>
                <w:sz w:val="44"/>
                <w:szCs w:val="24"/>
              </w:rPr>
              <w:t>Component Specification</w:t>
            </w:r>
          </w:p>
        </w:tc>
      </w:tr>
      <w:tr w:rsidR="004E74C2" w:rsidRPr="000044D0" w14:paraId="7767A0D2" w14:textId="77777777" w:rsidTr="004E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1E696265"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BF073FD"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629E8CB2"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788760E"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925FEC8"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51AC16B2"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Herd Recording in Pig Production</w:t>
            </w:r>
          </w:p>
          <w:p w14:paraId="51EF94E9"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6F309E36"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7326937"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23FB3687" w14:textId="4A20638A" w:rsidR="004E74C2" w:rsidRPr="000044D0" w:rsidRDefault="00D85D23" w:rsidP="004E74C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5N2046</w:t>
            </w:r>
          </w:p>
        </w:tc>
      </w:tr>
      <w:tr w:rsidR="004E74C2" w:rsidRPr="000044D0" w14:paraId="1C65A905" w14:textId="77777777" w:rsidTr="004E74C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35A52ABF" w14:textId="0D7192DB" w:rsidR="00A71BC5" w:rsidRPr="000044D0" w:rsidRDefault="004E74C2" w:rsidP="004D7177">
            <w:pPr>
              <w:spacing w:after="240"/>
              <w:rPr>
                <w:rFonts w:cs="Times New Roman"/>
                <w:sz w:val="24"/>
                <w:szCs w:val="24"/>
              </w:rPr>
            </w:pPr>
            <w:r w:rsidRPr="000044D0">
              <w:rPr>
                <w:rFonts w:cs="Times New Roman"/>
                <w:sz w:val="24"/>
                <w:szCs w:val="24"/>
              </w:rPr>
              <w:t xml:space="preserve">Purpose:      </w:t>
            </w:r>
            <w:r w:rsidR="004D7177">
              <w:rPr>
                <w:rFonts w:cs="Times New Roman"/>
                <w:sz w:val="24"/>
                <w:szCs w:val="24"/>
              </w:rPr>
              <w:br/>
            </w:r>
            <w:r w:rsidRPr="00A71BC5">
              <w:rPr>
                <w:rFonts w:ascii="Calibri" w:hAnsi="Calibri" w:cs="Calibri"/>
                <w:sz w:val="24"/>
                <w:szCs w:val="24"/>
              </w:rPr>
              <w:t>The purpose of this award is to equip the learner with the knowledge, skill and competence to maintain accurate farm production and financial records for a pig farm enterprise, interpret records and to keep records in accordance with current legislation.</w:t>
            </w:r>
          </w:p>
        </w:tc>
      </w:tr>
      <w:tr w:rsidR="004E74C2" w:rsidRPr="000044D0" w14:paraId="674A2762"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311F12C" w14:textId="77777777" w:rsidR="004E74C2" w:rsidRPr="000044D0" w:rsidRDefault="004E74C2" w:rsidP="004E74C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25DDBFB"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45CD1277"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E74C2" w:rsidRPr="000044D0" w14:paraId="0FDC9951" w14:textId="77777777" w:rsidTr="004E74C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2D5D7BC" w14:textId="77777777" w:rsidR="004E74C2" w:rsidRPr="000044D0" w:rsidRDefault="004E74C2" w:rsidP="004E74C2">
            <w:pPr>
              <w:spacing w:after="240"/>
              <w:rPr>
                <w:rFonts w:cs="Times New Roman"/>
                <w:color w:val="000000"/>
              </w:rPr>
            </w:pPr>
            <w:r w:rsidRPr="000044D0">
              <w:rPr>
                <w:rFonts w:cs="Times New Roman"/>
                <w:color w:val="000000"/>
              </w:rPr>
              <w:t>The learner should be able to:</w:t>
            </w:r>
          </w:p>
        </w:tc>
        <w:tc>
          <w:tcPr>
            <w:tcW w:w="2254" w:type="dxa"/>
            <w:gridSpan w:val="2"/>
          </w:tcPr>
          <w:p w14:paraId="00C207D0"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2EB2791A"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E74C2" w:rsidRPr="000044D0" w14:paraId="7911784C"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74C2" w:rsidRPr="00737844" w14:paraId="12687E40"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F26041" w14:textId="77777777" w:rsidR="004E74C2" w:rsidRDefault="004E74C2" w:rsidP="004E74C2">
                  <w:pPr>
                    <w:spacing w:after="240"/>
                    <w:rPr>
                      <w:rFonts w:cs="Times New Roman"/>
                      <w:color w:val="000000"/>
                      <w:szCs w:val="24"/>
                    </w:rPr>
                  </w:pPr>
                  <w:r>
                    <w:rPr>
                      <w:rFonts w:cs="Times New Roman"/>
                      <w:color w:val="000000"/>
                      <w:szCs w:val="24"/>
                    </w:rPr>
                    <w:t>1</w:t>
                  </w:r>
                </w:p>
              </w:tc>
              <w:tc>
                <w:tcPr>
                  <w:tcW w:w="3974" w:type="dxa"/>
                </w:tcPr>
                <w:p w14:paraId="196352B4" w14:textId="77777777" w:rsidR="004E74C2" w:rsidRPr="006D5DF3"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D5DF3">
                    <w:rPr>
                      <w:rFonts w:ascii="Calibri" w:hAnsi="Calibri" w:cs="Calibri"/>
                      <w:b w:val="0"/>
                    </w:rPr>
                    <w:t>Describe the benefits of accurate herd</w:t>
                  </w:r>
                  <w:r>
                    <w:rPr>
                      <w:rFonts w:ascii="Calibri" w:hAnsi="Calibri" w:cs="Calibri"/>
                      <w:b w:val="0"/>
                    </w:rPr>
                    <w:t xml:space="preserve"> </w:t>
                  </w:r>
                  <w:r w:rsidRPr="006D5DF3">
                    <w:rPr>
                      <w:rFonts w:ascii="Calibri" w:hAnsi="Calibri" w:cs="Calibri"/>
                      <w:b w:val="0"/>
                    </w:rPr>
                    <w:t>records</w:t>
                  </w:r>
                  <w:r w:rsidRPr="006D5DF3">
                    <w:rPr>
                      <w:rFonts w:ascii="ArialMT" w:hAnsi="ArialMT" w:cs="ArialMT"/>
                      <w:b w:val="0"/>
                    </w:rPr>
                    <w:t>.</w:t>
                  </w:r>
                </w:p>
              </w:tc>
            </w:tr>
            <w:tr w:rsidR="004E74C2" w:rsidRPr="00737844" w14:paraId="34EBD9DF"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DC01795" w14:textId="77777777" w:rsidR="004E74C2" w:rsidRDefault="004E74C2" w:rsidP="004E74C2">
                  <w:pPr>
                    <w:spacing w:after="240"/>
                    <w:rPr>
                      <w:rFonts w:cs="Times New Roman"/>
                      <w:color w:val="000000"/>
                      <w:szCs w:val="24"/>
                    </w:rPr>
                  </w:pPr>
                  <w:r>
                    <w:rPr>
                      <w:rFonts w:cs="Times New Roman"/>
                      <w:color w:val="000000"/>
                      <w:szCs w:val="24"/>
                    </w:rPr>
                    <w:t>2</w:t>
                  </w:r>
                </w:p>
              </w:tc>
              <w:tc>
                <w:tcPr>
                  <w:tcW w:w="3974" w:type="dxa"/>
                </w:tcPr>
                <w:p w14:paraId="5D558568" w14:textId="77777777" w:rsidR="004E74C2" w:rsidRPr="006D5DF3"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D5DF3">
                    <w:rPr>
                      <w:rFonts w:ascii="Calibri" w:hAnsi="Calibri" w:cs="Calibri"/>
                    </w:rPr>
                    <w:t>Describe the principles of on‐farm herd</w:t>
                  </w:r>
                  <w:r>
                    <w:rPr>
                      <w:rFonts w:ascii="Calibri" w:hAnsi="Calibri" w:cs="Calibri"/>
                    </w:rPr>
                    <w:t xml:space="preserve"> </w:t>
                  </w:r>
                  <w:r w:rsidRPr="006D5DF3">
                    <w:rPr>
                      <w:rFonts w:ascii="Calibri" w:hAnsi="Calibri" w:cs="Calibri"/>
                    </w:rPr>
                    <w:t>recording including records required for</w:t>
                  </w:r>
                  <w:r>
                    <w:rPr>
                      <w:rFonts w:ascii="Calibri" w:hAnsi="Calibri" w:cs="Calibri"/>
                    </w:rPr>
                    <w:t xml:space="preserve"> </w:t>
                  </w:r>
                  <w:r w:rsidRPr="006D5DF3">
                    <w:rPr>
                      <w:rFonts w:ascii="Calibri" w:hAnsi="Calibri" w:cs="Calibri"/>
                    </w:rPr>
                    <w:t>management and legislative</w:t>
                  </w:r>
                  <w:r>
                    <w:rPr>
                      <w:rFonts w:ascii="Calibri" w:hAnsi="Calibri" w:cs="Calibri"/>
                    </w:rPr>
                    <w:t xml:space="preserve"> </w:t>
                  </w:r>
                  <w:r w:rsidRPr="006D5DF3">
                    <w:rPr>
                      <w:rFonts w:ascii="Calibri" w:hAnsi="Calibri" w:cs="Calibri"/>
                    </w:rPr>
                    <w:t>requirements.</w:t>
                  </w:r>
                </w:p>
              </w:tc>
            </w:tr>
            <w:tr w:rsidR="004E74C2" w:rsidRPr="00737844" w14:paraId="1BC6CB0A"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571219DA" w14:textId="77777777" w:rsidR="004E74C2" w:rsidRDefault="004E74C2" w:rsidP="004E74C2">
                  <w:pPr>
                    <w:spacing w:after="240"/>
                    <w:rPr>
                      <w:rFonts w:cs="Times New Roman"/>
                      <w:color w:val="000000"/>
                      <w:szCs w:val="24"/>
                    </w:rPr>
                  </w:pPr>
                  <w:r>
                    <w:rPr>
                      <w:rFonts w:cs="Times New Roman"/>
                      <w:color w:val="000000"/>
                      <w:szCs w:val="24"/>
                    </w:rPr>
                    <w:t>3</w:t>
                  </w:r>
                </w:p>
              </w:tc>
              <w:tc>
                <w:tcPr>
                  <w:tcW w:w="3974" w:type="dxa"/>
                </w:tcPr>
                <w:p w14:paraId="6C7691DD" w14:textId="77777777" w:rsidR="004E74C2" w:rsidRPr="006D5DF3" w:rsidRDefault="004E74C2"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D5DF3">
                    <w:rPr>
                      <w:rFonts w:ascii="Calibri" w:hAnsi="Calibri" w:cs="Calibri"/>
                    </w:rPr>
                    <w:t>Outline current pig herd recording tools</w:t>
                  </w:r>
                  <w:r>
                    <w:rPr>
                      <w:rFonts w:ascii="Calibri" w:hAnsi="Calibri" w:cs="Calibri"/>
                    </w:rPr>
                    <w:t xml:space="preserve"> </w:t>
                  </w:r>
                  <w:r w:rsidRPr="006D5DF3">
                    <w:rPr>
                      <w:rFonts w:ascii="Calibri" w:hAnsi="Calibri" w:cs="Calibri"/>
                    </w:rPr>
                    <w:t>available.</w:t>
                  </w:r>
                </w:p>
              </w:tc>
            </w:tr>
          </w:tbl>
          <w:p w14:paraId="76412446" w14:textId="77777777" w:rsidR="004E74C2" w:rsidRPr="000044D0" w:rsidRDefault="004E74C2" w:rsidP="004E74C2">
            <w:pPr>
              <w:spacing w:after="240"/>
              <w:rPr>
                <w:rFonts w:cs="Times New Roman"/>
                <w:color w:val="000000"/>
                <w:szCs w:val="24"/>
              </w:rPr>
            </w:pPr>
          </w:p>
        </w:tc>
        <w:tc>
          <w:tcPr>
            <w:tcW w:w="2254" w:type="dxa"/>
            <w:gridSpan w:val="2"/>
            <w:vAlign w:val="center"/>
          </w:tcPr>
          <w:p w14:paraId="3C19802D"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395703CF"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5A39DE49"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E74C2" w:rsidRPr="000044D0" w14:paraId="0941FF25" w14:textId="77777777" w:rsidTr="004E74C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4E74C2" w:rsidRPr="00737844" w14:paraId="1CB982E5"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E40FD63" w14:textId="77777777" w:rsidR="004E74C2" w:rsidRDefault="004E74C2" w:rsidP="004E74C2">
                  <w:pPr>
                    <w:spacing w:after="240"/>
                    <w:rPr>
                      <w:rFonts w:cs="Times New Roman"/>
                      <w:color w:val="000000"/>
                      <w:szCs w:val="24"/>
                    </w:rPr>
                  </w:pPr>
                  <w:r>
                    <w:rPr>
                      <w:rFonts w:cs="Times New Roman"/>
                      <w:color w:val="000000"/>
                      <w:szCs w:val="24"/>
                    </w:rPr>
                    <w:t>4</w:t>
                  </w:r>
                </w:p>
              </w:tc>
              <w:tc>
                <w:tcPr>
                  <w:tcW w:w="3828" w:type="dxa"/>
                </w:tcPr>
                <w:p w14:paraId="0E458986" w14:textId="77777777" w:rsidR="004E74C2" w:rsidRPr="00754AD7"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D5DF3">
                    <w:rPr>
                      <w:rFonts w:ascii="Calibri" w:hAnsi="Calibri" w:cs="Calibri"/>
                      <w:b w:val="0"/>
                    </w:rPr>
                    <w:t>Benchmark and interpret individual herd</w:t>
                  </w:r>
                  <w:r>
                    <w:rPr>
                      <w:rFonts w:ascii="Calibri" w:hAnsi="Calibri" w:cs="Calibri"/>
                      <w:b w:val="0"/>
                    </w:rPr>
                    <w:t xml:space="preserve"> </w:t>
                  </w:r>
                  <w:r w:rsidRPr="006D5DF3">
                    <w:rPr>
                      <w:rFonts w:ascii="Calibri" w:hAnsi="Calibri" w:cs="Calibri"/>
                      <w:b w:val="0"/>
                    </w:rPr>
                    <w:t>performance figures and financial data to</w:t>
                  </w:r>
                  <w:r>
                    <w:rPr>
                      <w:rFonts w:ascii="Calibri" w:hAnsi="Calibri" w:cs="Calibri"/>
                      <w:b w:val="0"/>
                    </w:rPr>
                    <w:t xml:space="preserve"> </w:t>
                  </w:r>
                  <w:r w:rsidRPr="006D5DF3">
                    <w:rPr>
                      <w:rFonts w:ascii="Calibri" w:hAnsi="Calibri" w:cs="Calibri"/>
                      <w:b w:val="0"/>
                    </w:rPr>
                    <w:t>current national and European key</w:t>
                  </w:r>
                  <w:r>
                    <w:rPr>
                      <w:rFonts w:ascii="Calibri" w:hAnsi="Calibri" w:cs="Calibri"/>
                      <w:b w:val="0"/>
                    </w:rPr>
                    <w:t xml:space="preserve"> </w:t>
                  </w:r>
                  <w:r w:rsidRPr="006D5DF3">
                    <w:rPr>
                      <w:rFonts w:ascii="Calibri" w:hAnsi="Calibri" w:cs="Calibri"/>
                      <w:b w:val="0"/>
                    </w:rPr>
                    <w:t>performance indicators and outlining</w:t>
                  </w:r>
                  <w:r>
                    <w:rPr>
                      <w:rFonts w:ascii="Calibri" w:hAnsi="Calibri" w:cs="Calibri"/>
                      <w:b w:val="0"/>
                    </w:rPr>
                    <w:t xml:space="preserve"> </w:t>
                  </w:r>
                  <w:r w:rsidRPr="006D5DF3">
                    <w:rPr>
                      <w:rFonts w:ascii="Calibri" w:hAnsi="Calibri" w:cs="Calibri"/>
                      <w:b w:val="0"/>
                    </w:rPr>
                    <w:t>appropriate corrective action.</w:t>
                  </w:r>
                </w:p>
              </w:tc>
            </w:tr>
          </w:tbl>
          <w:p w14:paraId="4BA0DF6D" w14:textId="77777777" w:rsidR="004E74C2" w:rsidRPr="000044D0" w:rsidRDefault="004E74C2" w:rsidP="004E74C2">
            <w:pPr>
              <w:spacing w:after="240"/>
              <w:rPr>
                <w:rFonts w:cs="Times New Roman"/>
                <w:color w:val="000000"/>
                <w:szCs w:val="24"/>
              </w:rPr>
            </w:pPr>
          </w:p>
        </w:tc>
        <w:tc>
          <w:tcPr>
            <w:tcW w:w="2254" w:type="dxa"/>
            <w:gridSpan w:val="2"/>
            <w:vAlign w:val="center"/>
          </w:tcPr>
          <w:p w14:paraId="75A827A5" w14:textId="77777777" w:rsidR="004E74C2" w:rsidRPr="000044D0" w:rsidRDefault="004E74C2" w:rsidP="004E74C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F05EDFC"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3187BEEE"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3FB476E5"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E74C2" w:rsidRPr="000044D0" w14:paraId="286506FB"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74C2" w:rsidRPr="00737844" w14:paraId="39C44DFE"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3E5DAA6" w14:textId="77777777" w:rsidR="004E74C2" w:rsidRPr="000044D0" w:rsidRDefault="004E74C2" w:rsidP="004E74C2">
                  <w:pPr>
                    <w:spacing w:after="240"/>
                    <w:rPr>
                      <w:rFonts w:cs="Times New Roman"/>
                      <w:color w:val="000000"/>
                      <w:szCs w:val="24"/>
                    </w:rPr>
                  </w:pPr>
                  <w:r>
                    <w:rPr>
                      <w:rFonts w:cs="Times New Roman"/>
                      <w:color w:val="000000"/>
                      <w:szCs w:val="24"/>
                    </w:rPr>
                    <w:t>5</w:t>
                  </w:r>
                </w:p>
              </w:tc>
              <w:tc>
                <w:tcPr>
                  <w:tcW w:w="3974" w:type="dxa"/>
                </w:tcPr>
                <w:p w14:paraId="6401F296" w14:textId="77777777" w:rsidR="004E74C2" w:rsidRPr="006D5DF3"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bCs w:val="0"/>
                      <w:color w:val="000000"/>
                      <w:szCs w:val="24"/>
                    </w:rPr>
                  </w:pPr>
                  <w:r w:rsidRPr="006D5DF3">
                    <w:rPr>
                      <w:rFonts w:ascii="Calibri" w:hAnsi="Calibri" w:cs="Calibri"/>
                      <w:b w:val="0"/>
                    </w:rPr>
                    <w:t>Perform tasks associated with herd</w:t>
                  </w:r>
                  <w:r>
                    <w:rPr>
                      <w:rFonts w:ascii="Calibri" w:hAnsi="Calibri" w:cs="Calibri"/>
                      <w:b w:val="0"/>
                    </w:rPr>
                    <w:t xml:space="preserve"> </w:t>
                  </w:r>
                  <w:r w:rsidRPr="006D5DF3">
                    <w:rPr>
                      <w:rFonts w:ascii="Calibri" w:hAnsi="Calibri" w:cs="Calibri"/>
                      <w:b w:val="0"/>
                    </w:rPr>
                    <w:t>recording including inputting data on</w:t>
                  </w:r>
                  <w:r>
                    <w:rPr>
                      <w:rFonts w:ascii="Calibri" w:hAnsi="Calibri" w:cs="Calibri"/>
                      <w:b w:val="0"/>
                    </w:rPr>
                    <w:t xml:space="preserve"> </w:t>
                  </w:r>
                  <w:r w:rsidRPr="006D5DF3">
                    <w:rPr>
                      <w:rFonts w:ascii="Calibri" w:hAnsi="Calibri" w:cs="Calibri"/>
                      <w:b w:val="0"/>
                    </w:rPr>
                    <w:t>herd performance and financial records.</w:t>
                  </w:r>
                </w:p>
              </w:tc>
            </w:tr>
          </w:tbl>
          <w:p w14:paraId="3591B24F" w14:textId="77777777" w:rsidR="004E74C2" w:rsidRPr="000044D0" w:rsidRDefault="004E74C2" w:rsidP="004E74C2">
            <w:pPr>
              <w:spacing w:after="240"/>
              <w:rPr>
                <w:rFonts w:cs="Times New Roman"/>
                <w:color w:val="000000"/>
                <w:szCs w:val="24"/>
              </w:rPr>
            </w:pPr>
          </w:p>
        </w:tc>
        <w:tc>
          <w:tcPr>
            <w:tcW w:w="2254" w:type="dxa"/>
            <w:gridSpan w:val="2"/>
            <w:vAlign w:val="center"/>
          </w:tcPr>
          <w:p w14:paraId="31724BA1"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08CC2B8B"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1BAF34FC"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B9077F2"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605654EE"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B051C61"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3E1EA0FC"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3812C52E"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3234330"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3AD55B3C"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2619DBA0"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90B3FE6"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4F9F2BED"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3BC7C2A9" w14:textId="77777777" w:rsidR="004E74C2" w:rsidRPr="000044D0" w:rsidRDefault="004E74C2" w:rsidP="004E74C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E74C2" w:rsidRPr="000044D0" w14:paraId="4ABC1A15" w14:textId="77777777" w:rsidTr="004E74C2">
        <w:trPr>
          <w:jc w:val="center"/>
        </w:trPr>
        <w:tc>
          <w:tcPr>
            <w:tcW w:w="9356" w:type="dxa"/>
            <w:shd w:val="clear" w:color="auto" w:fill="5B9BD5" w:themeFill="accent1"/>
            <w:vAlign w:val="center"/>
          </w:tcPr>
          <w:p w14:paraId="7983A775"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E74C2" w:rsidRPr="000044D0" w14:paraId="1570B944" w14:textId="77777777" w:rsidTr="004E74C2">
        <w:trPr>
          <w:jc w:val="center"/>
        </w:trPr>
        <w:tc>
          <w:tcPr>
            <w:tcW w:w="9356" w:type="dxa"/>
            <w:shd w:val="clear" w:color="auto" w:fill="auto"/>
            <w:vAlign w:val="center"/>
          </w:tcPr>
          <w:p w14:paraId="2D4164BB"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40C23040" w14:textId="77777777" w:rsidR="004E74C2" w:rsidRPr="000044D0" w:rsidRDefault="004E74C2" w:rsidP="004E74C2">
            <w:pPr>
              <w:autoSpaceDE w:val="0"/>
              <w:autoSpaceDN w:val="0"/>
              <w:rPr>
                <w:rFonts w:cs="Times New Roman"/>
                <w:color w:val="000000"/>
                <w:szCs w:val="24"/>
              </w:rPr>
            </w:pPr>
          </w:p>
          <w:p w14:paraId="74C1EAAD" w14:textId="77777777" w:rsidR="004E74C2" w:rsidRPr="000044D0" w:rsidRDefault="004E74C2" w:rsidP="004E74C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4E54F079" w14:textId="77777777" w:rsidR="004E74C2" w:rsidRPr="000044D0" w:rsidRDefault="004E74C2" w:rsidP="004E74C2">
            <w:pPr>
              <w:contextualSpacing/>
              <w:rPr>
                <w:rFonts w:cs="Times New Roman"/>
                <w:color w:val="000000"/>
                <w:szCs w:val="24"/>
              </w:rPr>
            </w:pPr>
          </w:p>
          <w:p w14:paraId="2B9A3517" w14:textId="77777777" w:rsidR="004E74C2" w:rsidRDefault="004E74C2" w:rsidP="004E74C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5F372BE" w14:textId="77777777" w:rsidR="004E74C2" w:rsidRDefault="004E74C2" w:rsidP="004E74C2">
            <w:pPr>
              <w:autoSpaceDE w:val="0"/>
              <w:autoSpaceDN w:val="0"/>
              <w:adjustRightInd w:val="0"/>
              <w:rPr>
                <w:rFonts w:ascii="Calibri" w:hAnsi="Calibri" w:cs="Arial"/>
                <w:color w:val="000000"/>
              </w:rPr>
            </w:pPr>
          </w:p>
          <w:p w14:paraId="64824FBA" w14:textId="6C60A356" w:rsidR="004E74C2" w:rsidRPr="000044D0" w:rsidRDefault="004E74C2" w:rsidP="004E74C2">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763975FF" w14:textId="77777777" w:rsidR="004E74C2" w:rsidRPr="000044D0" w:rsidRDefault="004E74C2" w:rsidP="004E74C2">
            <w:pPr>
              <w:contextualSpacing/>
              <w:rPr>
                <w:rFonts w:eastAsia="Times New Roman" w:cs="Times New Roman"/>
                <w:b/>
                <w:bCs/>
                <w:color w:val="FFFFFF" w:themeColor="background1"/>
                <w:lang w:eastAsia="en-IE"/>
              </w:rPr>
            </w:pPr>
          </w:p>
        </w:tc>
      </w:tr>
      <w:tr w:rsidR="004E74C2" w:rsidRPr="000044D0" w14:paraId="6EB73B58" w14:textId="77777777" w:rsidTr="004E74C2">
        <w:trPr>
          <w:jc w:val="center"/>
        </w:trPr>
        <w:tc>
          <w:tcPr>
            <w:tcW w:w="9356" w:type="dxa"/>
            <w:shd w:val="clear" w:color="auto" w:fill="5B9BD5" w:themeFill="accent1"/>
            <w:vAlign w:val="center"/>
          </w:tcPr>
          <w:p w14:paraId="20802279"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E74C2" w:rsidRPr="000044D0" w14:paraId="2EC99E72" w14:textId="77777777" w:rsidTr="004E74C2">
        <w:trPr>
          <w:jc w:val="center"/>
        </w:trPr>
        <w:tc>
          <w:tcPr>
            <w:tcW w:w="9356" w:type="dxa"/>
            <w:shd w:val="clear" w:color="auto" w:fill="auto"/>
            <w:vAlign w:val="center"/>
          </w:tcPr>
          <w:p w14:paraId="066C9270" w14:textId="77777777" w:rsidR="004E74C2" w:rsidRPr="000044D0" w:rsidRDefault="004E74C2" w:rsidP="004E74C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0E3A82B8" w14:textId="77777777" w:rsidR="004E74C2" w:rsidRPr="000044D0" w:rsidRDefault="004E74C2" w:rsidP="004E74C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75B590E0" w14:textId="77777777" w:rsidR="004E74C2" w:rsidRDefault="004E74C2" w:rsidP="004E74C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5183DEE1" w14:textId="77777777" w:rsidR="004E74C2" w:rsidRPr="000044D0" w:rsidRDefault="004E74C2" w:rsidP="004E74C2">
            <w:pPr>
              <w:contextualSpacing/>
              <w:rPr>
                <w:rFonts w:cs="Times New Roman"/>
                <w:color w:val="000000"/>
                <w:szCs w:val="24"/>
              </w:rPr>
            </w:pPr>
          </w:p>
          <w:p w14:paraId="4B0A412B"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6372E9E2" w14:textId="77777777" w:rsidR="004E74C2" w:rsidRPr="000044D0" w:rsidRDefault="004E74C2" w:rsidP="004E74C2">
            <w:pPr>
              <w:autoSpaceDE w:val="0"/>
              <w:autoSpaceDN w:val="0"/>
              <w:rPr>
                <w:rFonts w:cs="Times New Roman"/>
                <w:color w:val="000000"/>
                <w:szCs w:val="24"/>
              </w:rPr>
            </w:pPr>
          </w:p>
          <w:p w14:paraId="4A836615"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2DF00B72" w14:textId="77777777" w:rsidR="004E74C2" w:rsidRPr="000044D0" w:rsidRDefault="004E74C2" w:rsidP="004E74C2">
            <w:pPr>
              <w:contextualSpacing/>
              <w:rPr>
                <w:rFonts w:cs="Times New Roman"/>
                <w:color w:val="000000"/>
                <w:szCs w:val="24"/>
              </w:rPr>
            </w:pPr>
          </w:p>
          <w:p w14:paraId="6CF3E9C1" w14:textId="77777777" w:rsidR="004E74C2" w:rsidRPr="000044D0" w:rsidRDefault="004E74C2" w:rsidP="004E74C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45B8D0B" w14:textId="77777777" w:rsidR="004E74C2" w:rsidRPr="000044D0" w:rsidRDefault="004E74C2" w:rsidP="004E74C2">
            <w:pPr>
              <w:contextualSpacing/>
              <w:rPr>
                <w:rFonts w:cs="Times New Roman"/>
                <w:color w:val="000000"/>
                <w:szCs w:val="24"/>
              </w:rPr>
            </w:pPr>
          </w:p>
          <w:p w14:paraId="273EC99F" w14:textId="77777777" w:rsidR="004E74C2" w:rsidRPr="000044D0" w:rsidRDefault="004E74C2" w:rsidP="004E74C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E74C2" w:rsidRPr="000044D0" w14:paraId="5DF63533" w14:textId="77777777" w:rsidTr="004E74C2">
        <w:trPr>
          <w:jc w:val="center"/>
        </w:trPr>
        <w:tc>
          <w:tcPr>
            <w:tcW w:w="9356" w:type="dxa"/>
            <w:shd w:val="clear" w:color="auto" w:fill="5B9BD5" w:themeFill="accent1"/>
            <w:vAlign w:val="center"/>
          </w:tcPr>
          <w:p w14:paraId="07D05269"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E74C2" w:rsidRPr="000044D0" w14:paraId="3A1E096D" w14:textId="77777777" w:rsidTr="004E74C2">
        <w:trPr>
          <w:jc w:val="center"/>
        </w:trPr>
        <w:tc>
          <w:tcPr>
            <w:tcW w:w="9356" w:type="dxa"/>
            <w:vAlign w:val="center"/>
          </w:tcPr>
          <w:p w14:paraId="4963C210" w14:textId="77777777" w:rsidR="004E74C2" w:rsidRDefault="004E74C2" w:rsidP="004E74C2">
            <w:pPr>
              <w:autoSpaceDE w:val="0"/>
              <w:autoSpaceDN w:val="0"/>
              <w:adjustRightInd w:val="0"/>
              <w:rPr>
                <w:rFonts w:cs="Calibri-Bold"/>
                <w:b/>
                <w:bCs/>
              </w:rPr>
            </w:pPr>
          </w:p>
          <w:p w14:paraId="1318C62B" w14:textId="77777777" w:rsidR="004E74C2" w:rsidRDefault="004E74C2" w:rsidP="004E74C2">
            <w:pPr>
              <w:autoSpaceDE w:val="0"/>
              <w:autoSpaceDN w:val="0"/>
              <w:adjustRightInd w:val="0"/>
              <w:rPr>
                <w:rFonts w:cs="Calibri-Bold"/>
                <w:b/>
                <w:bCs/>
              </w:rPr>
            </w:pPr>
            <w:r>
              <w:rPr>
                <w:rFonts w:cs="Calibri-Bold"/>
                <w:b/>
                <w:bCs/>
              </w:rPr>
              <w:t>Each assessment type must be passed</w:t>
            </w:r>
          </w:p>
          <w:p w14:paraId="387717BE" w14:textId="77777777" w:rsidR="004E74C2" w:rsidRDefault="004E74C2" w:rsidP="004E74C2">
            <w:pPr>
              <w:autoSpaceDE w:val="0"/>
              <w:autoSpaceDN w:val="0"/>
              <w:adjustRightInd w:val="0"/>
              <w:rPr>
                <w:rFonts w:cs="Calibri-Bold"/>
                <w:b/>
                <w:bCs/>
              </w:rPr>
            </w:pPr>
          </w:p>
          <w:p w14:paraId="4BD6AFBC" w14:textId="1EBC99A6" w:rsidR="004E74C2" w:rsidRPr="00BC54A3" w:rsidRDefault="004E74C2" w:rsidP="004E74C2">
            <w:pPr>
              <w:autoSpaceDE w:val="0"/>
              <w:autoSpaceDN w:val="0"/>
              <w:adjustRightInd w:val="0"/>
              <w:rPr>
                <w:rFonts w:cs="Calibri-Bold"/>
                <w:b/>
                <w:bCs/>
              </w:rPr>
            </w:pPr>
            <w:r w:rsidRPr="00BC54A3">
              <w:rPr>
                <w:rFonts w:cs="Calibri-Bold"/>
                <w:b/>
                <w:bCs/>
              </w:rPr>
              <w:t>Examination Theory</w:t>
            </w:r>
            <w:r w:rsidR="00A71BC5">
              <w:rPr>
                <w:rFonts w:cs="Calibri-Bold"/>
                <w:b/>
                <w:bCs/>
              </w:rPr>
              <w:t xml:space="preserve"> </w:t>
            </w:r>
            <w:r>
              <w:rPr>
                <w:rFonts w:cs="Calibri-Bold"/>
                <w:b/>
                <w:bCs/>
              </w:rPr>
              <w:t xml:space="preserve">  60%</w:t>
            </w:r>
          </w:p>
          <w:p w14:paraId="0620A5BA" w14:textId="77777777" w:rsidR="004E74C2" w:rsidRPr="00BC54A3" w:rsidRDefault="004E74C2" w:rsidP="004E74C2">
            <w:pPr>
              <w:autoSpaceDE w:val="0"/>
              <w:autoSpaceDN w:val="0"/>
              <w:adjustRightInd w:val="0"/>
              <w:rPr>
                <w:rFonts w:cs="Calibri"/>
              </w:rPr>
            </w:pPr>
            <w:r w:rsidRPr="00BC54A3">
              <w:rPr>
                <w:rFonts w:cs="Calibri"/>
              </w:rPr>
              <w:t>An examination provides a means of assessing a learner's ability to recall and apply knowledge, skills</w:t>
            </w:r>
            <w:r>
              <w:rPr>
                <w:rFonts w:cs="Calibri"/>
              </w:rPr>
              <w:t xml:space="preserve"> </w:t>
            </w:r>
            <w:r w:rsidRPr="00BC54A3">
              <w:rPr>
                <w:rFonts w:cs="Calibri"/>
              </w:rPr>
              <w:t>and understanding within a set period of time and under clearly specified conditions.</w:t>
            </w:r>
            <w:r>
              <w:rPr>
                <w:rFonts w:cs="Calibri"/>
              </w:rPr>
              <w:t xml:space="preserve"> </w:t>
            </w:r>
            <w:r w:rsidRPr="00BC54A3">
              <w:rPr>
                <w:rFonts w:cs="Calibri"/>
              </w:rPr>
              <w:t>A theory‐based examination</w:t>
            </w:r>
            <w:r>
              <w:rPr>
                <w:rFonts w:cs="Calibri"/>
              </w:rPr>
              <w:t xml:space="preserve"> </w:t>
            </w:r>
            <w:r>
              <w:rPr>
                <w:rFonts w:ascii="Calibri" w:hAnsi="Calibri" w:cs="Calibri"/>
              </w:rPr>
              <w:t>assesses the ability to recall, apply and understand specific theory and knowledge.</w:t>
            </w:r>
          </w:p>
          <w:p w14:paraId="72613359" w14:textId="77777777" w:rsidR="004E74C2" w:rsidRPr="00BC54A3" w:rsidRDefault="004E74C2" w:rsidP="004E74C2">
            <w:pPr>
              <w:autoSpaceDE w:val="0"/>
              <w:autoSpaceDN w:val="0"/>
              <w:adjustRightInd w:val="0"/>
              <w:rPr>
                <w:rFonts w:cs="Calibri"/>
              </w:rPr>
            </w:pPr>
          </w:p>
          <w:p w14:paraId="15FBBF44" w14:textId="0FCEEABE" w:rsidR="004E74C2" w:rsidRPr="00BC54A3" w:rsidRDefault="004E74C2" w:rsidP="004E74C2">
            <w:pPr>
              <w:autoSpaceDE w:val="0"/>
              <w:autoSpaceDN w:val="0"/>
              <w:adjustRightInd w:val="0"/>
              <w:rPr>
                <w:rFonts w:cs="Calibri-Bold"/>
                <w:b/>
                <w:bCs/>
              </w:rPr>
            </w:pPr>
            <w:r w:rsidRPr="00BC54A3">
              <w:rPr>
                <w:rFonts w:cs="Calibri-Bold"/>
                <w:b/>
                <w:bCs/>
              </w:rPr>
              <w:t>Skills Demonstration</w:t>
            </w:r>
            <w:r>
              <w:rPr>
                <w:rFonts w:cs="Calibri-Bold"/>
                <w:b/>
                <w:bCs/>
              </w:rPr>
              <w:t xml:space="preserve">  </w:t>
            </w:r>
            <w:r w:rsidR="00A71BC5">
              <w:rPr>
                <w:rFonts w:cs="Calibri-Bold"/>
                <w:b/>
                <w:bCs/>
              </w:rPr>
              <w:t xml:space="preserve"> </w:t>
            </w:r>
            <w:r>
              <w:rPr>
                <w:rFonts w:cs="Calibri-Bold"/>
                <w:b/>
                <w:bCs/>
              </w:rPr>
              <w:t>40%</w:t>
            </w:r>
          </w:p>
          <w:p w14:paraId="75E556C3" w14:textId="77777777" w:rsidR="004E74C2" w:rsidRDefault="004E74C2" w:rsidP="004E74C2">
            <w:pPr>
              <w:autoSpaceDE w:val="0"/>
              <w:autoSpaceDN w:val="0"/>
              <w:adjustRightInd w:val="0"/>
              <w:rPr>
                <w:rFonts w:cs="Calibri"/>
              </w:rPr>
            </w:pPr>
            <w:r w:rsidRPr="00BC54A3">
              <w:rPr>
                <w:rFonts w:cs="Calibri"/>
              </w:rPr>
              <w:t>A skills demonstration is used to assess a wide range of practical based learning outcomes including</w:t>
            </w:r>
            <w:r>
              <w:rPr>
                <w:rFonts w:cs="Calibri"/>
              </w:rPr>
              <w:t xml:space="preserve"> </w:t>
            </w:r>
            <w:r w:rsidRPr="00BC54A3">
              <w:rPr>
                <w:rFonts w:cs="Calibri"/>
              </w:rPr>
              <w:t>practical skills and knowledge. A skills demonstration will require the learner to complete a task or</w:t>
            </w:r>
            <w:r>
              <w:rPr>
                <w:rFonts w:cs="Calibri"/>
              </w:rPr>
              <w:t xml:space="preserve"> </w:t>
            </w:r>
            <w:r w:rsidRPr="00BC54A3">
              <w:rPr>
                <w:rFonts w:cs="Calibri"/>
              </w:rPr>
              <w:t>series of tasks that demonstrate a range of skills.</w:t>
            </w:r>
            <w:r>
              <w:rPr>
                <w:rFonts w:cs="Calibri"/>
              </w:rPr>
              <w:t xml:space="preserve"> </w:t>
            </w:r>
            <w:r w:rsidRPr="00BC54A3">
              <w:rPr>
                <w:rFonts w:cs="Calibri"/>
              </w:rPr>
              <w:t>The assessor will devise a skills assessment to include:</w:t>
            </w:r>
          </w:p>
          <w:p w14:paraId="7A3E667B" w14:textId="77777777" w:rsidR="004E74C2" w:rsidRDefault="004E74C2" w:rsidP="004E74C2">
            <w:pPr>
              <w:autoSpaceDE w:val="0"/>
              <w:autoSpaceDN w:val="0"/>
              <w:adjustRightInd w:val="0"/>
              <w:rPr>
                <w:rFonts w:cs="Calibri"/>
              </w:rPr>
            </w:pPr>
          </w:p>
          <w:p w14:paraId="4434797E" w14:textId="50A31DDC" w:rsidR="004E74C2" w:rsidRDefault="004E74C2" w:rsidP="004E74C2">
            <w:pPr>
              <w:autoSpaceDE w:val="0"/>
              <w:autoSpaceDN w:val="0"/>
              <w:adjustRightInd w:val="0"/>
              <w:rPr>
                <w:rFonts w:ascii="Calibri" w:hAnsi="Calibri" w:cs="Calibri"/>
              </w:rPr>
            </w:pPr>
            <w:r w:rsidRPr="00BC54A3">
              <w:rPr>
                <w:rFonts w:cs="Calibri"/>
              </w:rPr>
              <w:t>Using pig management software to record all</w:t>
            </w:r>
            <w:r>
              <w:rPr>
                <w:rFonts w:cs="Calibri"/>
              </w:rPr>
              <w:t xml:space="preserve"> </w:t>
            </w:r>
            <w:r w:rsidRPr="00BC54A3">
              <w:rPr>
                <w:rFonts w:cs="Calibri"/>
              </w:rPr>
              <w:t xml:space="preserve">aspects of </w:t>
            </w:r>
            <w:r w:rsidR="004D7177">
              <w:rPr>
                <w:rFonts w:cs="Calibri"/>
              </w:rPr>
              <w:t>production.</w:t>
            </w:r>
          </w:p>
          <w:p w14:paraId="2C259DA8" w14:textId="77777777" w:rsidR="004E74C2" w:rsidRPr="000044D0" w:rsidRDefault="004E74C2" w:rsidP="004E74C2">
            <w:pPr>
              <w:autoSpaceDE w:val="0"/>
              <w:autoSpaceDN w:val="0"/>
              <w:adjustRightInd w:val="0"/>
              <w:rPr>
                <w:rFonts w:eastAsia="Times New Roman" w:cs="Times New Roman"/>
                <w:bCs/>
                <w:color w:val="000000"/>
                <w:lang w:eastAsia="en-IE"/>
              </w:rPr>
            </w:pPr>
          </w:p>
        </w:tc>
      </w:tr>
      <w:tr w:rsidR="004E74C2" w:rsidRPr="000044D0" w14:paraId="4FE0135E" w14:textId="77777777" w:rsidTr="004E74C2">
        <w:trPr>
          <w:jc w:val="center"/>
        </w:trPr>
        <w:tc>
          <w:tcPr>
            <w:tcW w:w="9356" w:type="dxa"/>
            <w:shd w:val="clear" w:color="auto" w:fill="5B9BD5" w:themeFill="accent1"/>
            <w:vAlign w:val="center"/>
          </w:tcPr>
          <w:p w14:paraId="2D5C7ACF"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E74C2" w:rsidRPr="000044D0" w14:paraId="70A1EA4B" w14:textId="77777777" w:rsidTr="004E74C2">
        <w:trPr>
          <w:jc w:val="center"/>
        </w:trPr>
        <w:tc>
          <w:tcPr>
            <w:tcW w:w="9356" w:type="dxa"/>
            <w:vAlign w:val="center"/>
          </w:tcPr>
          <w:p w14:paraId="6253D184" w14:textId="77777777" w:rsidR="004E74C2" w:rsidRPr="000044D0" w:rsidRDefault="004E74C2" w:rsidP="004E74C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4499A306" w14:textId="77777777" w:rsidR="004E74C2" w:rsidRDefault="004E74C2" w:rsidP="004E74C2">
            <w:pPr>
              <w:contextualSpacing/>
              <w:rPr>
                <w:rFonts w:eastAsia="Times New Roman" w:cs="Times New Roman"/>
                <w:bCs/>
                <w:color w:val="000000"/>
                <w:lang w:eastAsia="en-IE"/>
              </w:rPr>
            </w:pPr>
          </w:p>
          <w:p w14:paraId="5F8A37BD" w14:textId="2F51B6CC" w:rsidR="004E74C2" w:rsidRDefault="004E74C2" w:rsidP="004E74C2">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Examination Theory </w:t>
            </w:r>
            <w:r w:rsidR="00A71BC5">
              <w:rPr>
                <w:rFonts w:eastAsia="Times New Roman" w:cs="Times New Roman"/>
                <w:b/>
                <w:bCs/>
                <w:color w:val="000000"/>
                <w:lang w:eastAsia="en-IE"/>
              </w:rPr>
              <w:t xml:space="preserve"> </w:t>
            </w:r>
            <w:r>
              <w:rPr>
                <w:rFonts w:eastAsia="Times New Roman" w:cs="Times New Roman"/>
                <w:b/>
                <w:bCs/>
                <w:color w:val="000000"/>
                <w:lang w:eastAsia="en-IE"/>
              </w:rPr>
              <w:t xml:space="preserve"> 60</w:t>
            </w:r>
            <w:r w:rsidRPr="00EE6D0E">
              <w:rPr>
                <w:rFonts w:eastAsia="Times New Roman" w:cs="Times New Roman"/>
                <w:b/>
                <w:bCs/>
                <w:color w:val="000000"/>
                <w:lang w:eastAsia="en-IE"/>
              </w:rPr>
              <w:t>%</w:t>
            </w:r>
          </w:p>
          <w:p w14:paraId="54893450" w14:textId="77777777" w:rsidR="004E74C2" w:rsidRDefault="004E74C2" w:rsidP="004E74C2">
            <w:pPr>
              <w:contextualSpacing/>
              <w:rPr>
                <w:rFonts w:eastAsia="Times New Roman" w:cs="Times New Roman"/>
                <w:b/>
                <w:bCs/>
                <w:color w:val="000000"/>
                <w:lang w:eastAsia="en-IE"/>
              </w:rPr>
            </w:pPr>
          </w:p>
          <w:p w14:paraId="2EA8B50F" w14:textId="77777777" w:rsidR="004E74C2" w:rsidRPr="00EE6D0E" w:rsidRDefault="004E74C2" w:rsidP="004E74C2">
            <w:pPr>
              <w:contextualSpacing/>
              <w:rPr>
                <w:rFonts w:eastAsia="Times New Roman" w:cs="Times New Roman"/>
                <w:b/>
                <w:bCs/>
                <w:color w:val="000000"/>
                <w:lang w:eastAsia="en-IE"/>
              </w:rPr>
            </w:pPr>
            <w:r>
              <w:rPr>
                <w:rFonts w:eastAsia="Times New Roman" w:cs="Times New Roman"/>
                <w:b/>
                <w:bCs/>
                <w:color w:val="000000"/>
                <w:lang w:eastAsia="en-IE"/>
              </w:rPr>
              <w:t>Skills Demonstration 4</w:t>
            </w:r>
            <w:r w:rsidRPr="00EE6D0E">
              <w:rPr>
                <w:rFonts w:eastAsia="Times New Roman" w:cs="Times New Roman"/>
                <w:b/>
                <w:bCs/>
                <w:color w:val="000000"/>
                <w:lang w:eastAsia="en-IE"/>
              </w:rPr>
              <w:t>0%</w:t>
            </w:r>
          </w:p>
          <w:p w14:paraId="1936CBAE" w14:textId="77777777" w:rsidR="004E74C2" w:rsidRPr="000044D0" w:rsidRDefault="004E74C2" w:rsidP="004E74C2">
            <w:pPr>
              <w:contextualSpacing/>
              <w:rPr>
                <w:rFonts w:eastAsia="Times New Roman" w:cs="Times New Roman"/>
                <w:bCs/>
                <w:color w:val="000000"/>
                <w:lang w:eastAsia="en-IE"/>
              </w:rPr>
            </w:pPr>
          </w:p>
          <w:p w14:paraId="663093C5" w14:textId="77777777" w:rsidR="004E74C2" w:rsidRPr="000044D0" w:rsidRDefault="004E74C2" w:rsidP="004E74C2">
            <w:pPr>
              <w:contextualSpacing/>
              <w:rPr>
                <w:rFonts w:eastAsia="Times New Roman" w:cs="Times New Roman"/>
                <w:bCs/>
                <w:color w:val="000000"/>
                <w:lang w:eastAsia="en-IE"/>
              </w:rPr>
            </w:pPr>
          </w:p>
        </w:tc>
      </w:tr>
      <w:tr w:rsidR="004E74C2" w:rsidRPr="000044D0" w14:paraId="19AC3E3C" w14:textId="77777777" w:rsidTr="004E74C2">
        <w:trPr>
          <w:jc w:val="center"/>
        </w:trPr>
        <w:tc>
          <w:tcPr>
            <w:tcW w:w="9356" w:type="dxa"/>
            <w:shd w:val="clear" w:color="auto" w:fill="5B9BD5" w:themeFill="accent1"/>
            <w:vAlign w:val="center"/>
          </w:tcPr>
          <w:p w14:paraId="0EA63782"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E74C2" w:rsidRPr="000044D0" w14:paraId="0870C6E8" w14:textId="77777777" w:rsidTr="004E74C2">
        <w:trPr>
          <w:jc w:val="center"/>
        </w:trPr>
        <w:tc>
          <w:tcPr>
            <w:tcW w:w="9356" w:type="dxa"/>
            <w:vAlign w:val="center"/>
          </w:tcPr>
          <w:p w14:paraId="7FDC4CA0" w14:textId="77777777" w:rsidR="004E74C2" w:rsidRDefault="004E74C2" w:rsidP="004E74C2">
            <w:pPr>
              <w:autoSpaceDE w:val="0"/>
              <w:autoSpaceDN w:val="0"/>
              <w:adjustRightInd w:val="0"/>
              <w:rPr>
                <w:rFonts w:ascii="Calibri" w:hAnsi="Calibri" w:cs="Calibri"/>
              </w:rPr>
            </w:pPr>
            <w:r>
              <w:rPr>
                <w:rFonts w:ascii="Calibri" w:hAnsi="Calibri" w:cs="Calibri"/>
              </w:rPr>
              <w:t>The provider must have all of the following in place to offer this award:</w:t>
            </w:r>
          </w:p>
          <w:p w14:paraId="2E2883C0" w14:textId="62FD0A58" w:rsidR="004E74C2" w:rsidRPr="00421A71" w:rsidRDefault="004E74C2" w:rsidP="004E74C2">
            <w:pPr>
              <w:autoSpaceDE w:val="0"/>
              <w:autoSpaceDN w:val="0"/>
              <w:adjustRightInd w:val="0"/>
              <w:rPr>
                <w:rFonts w:eastAsia="Times New Roman" w:cs="Times New Roman"/>
                <w:bCs/>
                <w:color w:val="000000"/>
                <w:lang w:eastAsia="en-IE"/>
              </w:rPr>
            </w:pPr>
            <w:r>
              <w:rPr>
                <w:rFonts w:ascii="Calibri" w:hAnsi="Calibri" w:cs="Calibri"/>
              </w:rPr>
              <w:t xml:space="preserve">1. </w:t>
            </w:r>
            <w:r w:rsidRPr="00C139DE">
              <w:rPr>
                <w:rFonts w:eastAsia="Times New Roman" w:cs="Times New Roman"/>
                <w:bCs/>
                <w:color w:val="000000"/>
                <w:lang w:eastAsia="en-IE"/>
              </w:rPr>
              <w:t>Stated policies and procedures by the provider to deal with potential bio-security risks.</w:t>
            </w:r>
          </w:p>
          <w:p w14:paraId="635329A0" w14:textId="77777777" w:rsidR="004E74C2" w:rsidRPr="00421A71" w:rsidRDefault="004E74C2" w:rsidP="004E74C2">
            <w:pPr>
              <w:autoSpaceDE w:val="0"/>
              <w:autoSpaceDN w:val="0"/>
              <w:adjustRightInd w:val="0"/>
              <w:rPr>
                <w:rFonts w:eastAsia="Times New Roman" w:cs="Times New Roman"/>
                <w:bCs/>
                <w:color w:val="000000"/>
                <w:lang w:eastAsia="en-IE"/>
              </w:rPr>
            </w:pPr>
          </w:p>
        </w:tc>
      </w:tr>
      <w:tr w:rsidR="004E74C2" w:rsidRPr="000044D0" w14:paraId="21561179" w14:textId="77777777" w:rsidTr="004E74C2">
        <w:trPr>
          <w:jc w:val="center"/>
        </w:trPr>
        <w:tc>
          <w:tcPr>
            <w:tcW w:w="9356" w:type="dxa"/>
            <w:shd w:val="clear" w:color="auto" w:fill="5B9BD5" w:themeFill="accent1"/>
            <w:vAlign w:val="center"/>
          </w:tcPr>
          <w:p w14:paraId="698B5558"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E74C2" w:rsidRPr="000044D0" w14:paraId="72032BFB" w14:textId="77777777" w:rsidTr="004E74C2">
        <w:trPr>
          <w:jc w:val="center"/>
        </w:trPr>
        <w:tc>
          <w:tcPr>
            <w:tcW w:w="9356" w:type="dxa"/>
            <w:vAlign w:val="center"/>
          </w:tcPr>
          <w:p w14:paraId="7DE91623" w14:textId="77777777" w:rsidR="004E74C2" w:rsidRPr="000044D0" w:rsidRDefault="004E74C2" w:rsidP="004E74C2">
            <w:pPr>
              <w:spacing w:after="240"/>
              <w:rPr>
                <w:rFonts w:eastAsia="Times New Roman" w:cs="Times New Roman"/>
                <w:b/>
                <w:bCs/>
                <w:color w:val="000000"/>
                <w:lang w:eastAsia="en-IE"/>
              </w:rPr>
            </w:pPr>
            <w:r w:rsidRPr="000044D0">
              <w:rPr>
                <w:rFonts w:ascii="Calibri" w:hAnsi="Calibri" w:cs="Times New Roman"/>
                <w:color w:val="000000"/>
              </w:rPr>
              <w:t>None</w:t>
            </w:r>
          </w:p>
        </w:tc>
      </w:tr>
      <w:tr w:rsidR="004E74C2" w:rsidRPr="000044D0" w14:paraId="6E87450A" w14:textId="77777777" w:rsidTr="004E74C2">
        <w:trPr>
          <w:jc w:val="center"/>
        </w:trPr>
        <w:tc>
          <w:tcPr>
            <w:tcW w:w="9356" w:type="dxa"/>
            <w:shd w:val="clear" w:color="auto" w:fill="5B9BD5" w:themeFill="accent1"/>
            <w:vAlign w:val="center"/>
          </w:tcPr>
          <w:p w14:paraId="7EBB3258"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E74C2" w:rsidRPr="000044D0" w14:paraId="34F31033" w14:textId="77777777" w:rsidTr="004E74C2">
        <w:trPr>
          <w:jc w:val="center"/>
        </w:trPr>
        <w:tc>
          <w:tcPr>
            <w:tcW w:w="9356" w:type="dxa"/>
            <w:vAlign w:val="center"/>
          </w:tcPr>
          <w:p w14:paraId="56708033" w14:textId="392C0D3C" w:rsidR="004E74C2" w:rsidRPr="000044D0" w:rsidRDefault="0001694E" w:rsidP="004E74C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E74C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E74C2" w:rsidRPr="000044D0" w14:paraId="72021CA7" w14:textId="77777777" w:rsidTr="004E74C2">
        <w:trPr>
          <w:jc w:val="center"/>
        </w:trPr>
        <w:tc>
          <w:tcPr>
            <w:tcW w:w="9356" w:type="dxa"/>
            <w:shd w:val="clear" w:color="auto" w:fill="5B9BD5" w:themeFill="accent1"/>
            <w:vAlign w:val="center"/>
          </w:tcPr>
          <w:p w14:paraId="6BC14F0A"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E74C2" w:rsidRPr="000044D0" w14:paraId="3DDDF863" w14:textId="77777777" w:rsidTr="004E74C2">
        <w:trPr>
          <w:jc w:val="center"/>
        </w:trPr>
        <w:tc>
          <w:tcPr>
            <w:tcW w:w="9356" w:type="dxa"/>
            <w:vAlign w:val="center"/>
          </w:tcPr>
          <w:p w14:paraId="561233C5" w14:textId="77777777" w:rsidR="004E74C2" w:rsidRDefault="004E74C2" w:rsidP="004E74C2">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 xml:space="preserve">The learner must have access to </w:t>
            </w:r>
          </w:p>
          <w:p w14:paraId="1358E536" w14:textId="77777777" w:rsidR="004E74C2" w:rsidRPr="000044D0" w:rsidRDefault="004E74C2" w:rsidP="004E74C2">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1) a herd and facilities of sufficient size to practice skills</w:t>
            </w:r>
          </w:p>
          <w:p w14:paraId="545DF785" w14:textId="77777777" w:rsidR="004E74C2" w:rsidRPr="00B06CD9" w:rsidRDefault="004E74C2" w:rsidP="004E74C2">
            <w:pPr>
              <w:autoSpaceDE w:val="0"/>
              <w:autoSpaceDN w:val="0"/>
              <w:adjustRightInd w:val="0"/>
              <w:rPr>
                <w:rFonts w:eastAsia="Times New Roman" w:cs="Times New Roman"/>
                <w:bCs/>
                <w:color w:val="000000"/>
                <w:lang w:eastAsia="en-IE"/>
              </w:rPr>
            </w:pPr>
            <w:r w:rsidRPr="00B06CD9">
              <w:rPr>
                <w:rFonts w:eastAsia="Times New Roman" w:cs="Times New Roman"/>
                <w:bCs/>
                <w:color w:val="000000"/>
                <w:lang w:eastAsia="en-IE"/>
              </w:rPr>
              <w:t xml:space="preserve">2) </w:t>
            </w:r>
            <w:r>
              <w:rPr>
                <w:rFonts w:eastAsia="Times New Roman" w:cs="Times New Roman"/>
                <w:bCs/>
                <w:color w:val="000000"/>
                <w:lang w:eastAsia="en-IE"/>
              </w:rPr>
              <w:t>appropriate pig recording software</w:t>
            </w:r>
          </w:p>
          <w:p w14:paraId="33ED9E48" w14:textId="77777777" w:rsidR="004E74C2" w:rsidRPr="000044D0" w:rsidRDefault="004E74C2" w:rsidP="004E74C2">
            <w:pPr>
              <w:autoSpaceDE w:val="0"/>
              <w:autoSpaceDN w:val="0"/>
              <w:adjustRightInd w:val="0"/>
              <w:rPr>
                <w:rFonts w:eastAsia="Times New Roman" w:cs="Times New Roman"/>
                <w:b/>
                <w:bCs/>
                <w:color w:val="000000"/>
                <w:lang w:eastAsia="en-IE"/>
              </w:rPr>
            </w:pPr>
          </w:p>
        </w:tc>
      </w:tr>
      <w:tr w:rsidR="004E74C2" w:rsidRPr="000044D0" w14:paraId="0C2974C9" w14:textId="77777777" w:rsidTr="004E74C2">
        <w:trPr>
          <w:jc w:val="center"/>
        </w:trPr>
        <w:tc>
          <w:tcPr>
            <w:tcW w:w="9356" w:type="dxa"/>
            <w:shd w:val="clear" w:color="auto" w:fill="5B9BD5" w:themeFill="accent1"/>
            <w:vAlign w:val="center"/>
          </w:tcPr>
          <w:p w14:paraId="078ECBB4"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E74C2" w:rsidRPr="000044D0" w14:paraId="0A5A5D2C" w14:textId="77777777" w:rsidTr="004E74C2">
        <w:trPr>
          <w:jc w:val="center"/>
        </w:trPr>
        <w:tc>
          <w:tcPr>
            <w:tcW w:w="9356" w:type="dxa"/>
            <w:vAlign w:val="center"/>
          </w:tcPr>
          <w:p w14:paraId="2D7205EF" w14:textId="77777777" w:rsidR="004E74C2" w:rsidRPr="000044D0" w:rsidRDefault="004E74C2" w:rsidP="004E74C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4E74C2" w:rsidRPr="000044D0" w14:paraId="080FCDDB" w14:textId="77777777" w:rsidTr="004E74C2">
        <w:trPr>
          <w:jc w:val="center"/>
        </w:trPr>
        <w:tc>
          <w:tcPr>
            <w:tcW w:w="9356" w:type="dxa"/>
            <w:shd w:val="clear" w:color="auto" w:fill="5B9BD5" w:themeFill="accent1"/>
            <w:vAlign w:val="center"/>
          </w:tcPr>
          <w:p w14:paraId="47B50F11"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E74C2" w:rsidRPr="000044D0" w14:paraId="02E8EA78" w14:textId="77777777" w:rsidTr="004E74C2">
        <w:trPr>
          <w:jc w:val="center"/>
        </w:trPr>
        <w:tc>
          <w:tcPr>
            <w:tcW w:w="9356" w:type="dxa"/>
            <w:vAlign w:val="center"/>
          </w:tcPr>
          <w:p w14:paraId="6158F365" w14:textId="77777777" w:rsidR="004E74C2" w:rsidRPr="000044D0" w:rsidRDefault="004E74C2" w:rsidP="004E74C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C7E434F" w14:textId="77777777" w:rsidR="004E74C2" w:rsidRPr="000044D0" w:rsidRDefault="004E74C2" w:rsidP="004E74C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3C77BCFC" w14:textId="77777777" w:rsidR="004E74C2" w:rsidRPr="000044D0" w:rsidRDefault="004E74C2" w:rsidP="004E74C2">
      <w:pPr>
        <w:spacing w:after="240" w:line="240" w:lineRule="auto"/>
        <w:rPr>
          <w:rFonts w:cs="Times New Roman"/>
          <w:color w:val="000000"/>
          <w:szCs w:val="24"/>
        </w:rPr>
      </w:pPr>
    </w:p>
    <w:p w14:paraId="5899DCA6" w14:textId="77777777" w:rsidR="004E74C2" w:rsidRPr="000044D0" w:rsidRDefault="004E74C2" w:rsidP="004E74C2">
      <w:pPr>
        <w:spacing w:after="240" w:line="240" w:lineRule="auto"/>
        <w:rPr>
          <w:rFonts w:cs="Times New Roman"/>
          <w:color w:val="000000"/>
          <w:szCs w:val="24"/>
        </w:rPr>
      </w:pPr>
    </w:p>
    <w:p w14:paraId="21B2B9A1" w14:textId="77777777" w:rsidR="004E74C2" w:rsidRPr="000044D0" w:rsidRDefault="004E74C2" w:rsidP="004E74C2">
      <w:pPr>
        <w:spacing w:after="240" w:line="240" w:lineRule="auto"/>
        <w:rPr>
          <w:rFonts w:cs="Times New Roman"/>
          <w:color w:val="000000"/>
          <w:szCs w:val="24"/>
        </w:rPr>
      </w:pPr>
    </w:p>
    <w:p w14:paraId="6088097D" w14:textId="77777777" w:rsidR="004E74C2" w:rsidRDefault="004E74C2" w:rsidP="004E74C2"/>
    <w:p w14:paraId="5DE0DC7F" w14:textId="77777777" w:rsidR="004E74C2" w:rsidRDefault="004E74C2" w:rsidP="004E74C2"/>
    <w:p w14:paraId="1677D70C" w14:textId="77777777" w:rsidR="004E74C2" w:rsidRDefault="004E74C2">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E74C2" w:rsidRPr="000044D0" w14:paraId="7A48D972" w14:textId="77777777" w:rsidTr="004E74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1BC4E4F0" w14:textId="77777777" w:rsidR="004E74C2" w:rsidRPr="000044D0" w:rsidRDefault="004E74C2" w:rsidP="004E74C2">
            <w:pPr>
              <w:jc w:val="center"/>
              <w:rPr>
                <w:noProof/>
                <w:lang w:eastAsia="en-IE"/>
              </w:rPr>
            </w:pPr>
            <w:r w:rsidRPr="000044D0">
              <w:rPr>
                <w:noProof/>
                <w:lang w:eastAsia="en-IE"/>
              </w:rPr>
              <w:drawing>
                <wp:inline distT="0" distB="0" distL="0" distR="0" wp14:anchorId="705425EA" wp14:editId="673F6FC7">
                  <wp:extent cx="3288799" cy="9692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6B8F7A04" w14:textId="6AF1A142" w:rsidR="004E74C2" w:rsidRPr="000044D0" w:rsidRDefault="00226018" w:rsidP="004E74C2">
            <w:pPr>
              <w:jc w:val="center"/>
              <w:rPr>
                <w:sz w:val="44"/>
                <w:szCs w:val="24"/>
              </w:rPr>
            </w:pPr>
            <w:r>
              <w:rPr>
                <w:sz w:val="44"/>
                <w:szCs w:val="24"/>
              </w:rPr>
              <w:t>Component Specification</w:t>
            </w:r>
          </w:p>
        </w:tc>
      </w:tr>
      <w:tr w:rsidR="004E74C2" w:rsidRPr="000044D0" w14:paraId="4F22B703" w14:textId="77777777" w:rsidTr="004E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57CADD21"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1C92186D"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BBFD47B"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79474613"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3E584D79"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5CA0FD7C"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Pig Manure Management</w:t>
            </w:r>
          </w:p>
          <w:p w14:paraId="272978C8"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7D0B585C"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749BB1B"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229BD40D" w14:textId="34B38A67" w:rsidR="004E74C2" w:rsidRPr="000044D0" w:rsidRDefault="007301FE" w:rsidP="004E74C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5N2278</w:t>
            </w:r>
          </w:p>
        </w:tc>
      </w:tr>
      <w:tr w:rsidR="004E74C2" w:rsidRPr="000044D0" w14:paraId="56D4F945" w14:textId="77777777" w:rsidTr="004E74C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33C99139" w14:textId="0459B4C6" w:rsidR="00E3415C" w:rsidRPr="000044D0" w:rsidRDefault="004E74C2" w:rsidP="002E424B">
            <w:pPr>
              <w:spacing w:after="240"/>
              <w:rPr>
                <w:rFonts w:cs="Times New Roman"/>
                <w:sz w:val="24"/>
                <w:szCs w:val="24"/>
              </w:rPr>
            </w:pPr>
            <w:r w:rsidRPr="000044D0">
              <w:rPr>
                <w:rFonts w:cs="Times New Roman"/>
                <w:sz w:val="24"/>
                <w:szCs w:val="24"/>
              </w:rPr>
              <w:t xml:space="preserve">Purpose:   </w:t>
            </w:r>
            <w:r w:rsidR="002E424B">
              <w:rPr>
                <w:rFonts w:cs="Times New Roman"/>
                <w:sz w:val="24"/>
                <w:szCs w:val="24"/>
              </w:rPr>
              <w:br/>
            </w:r>
            <w:r w:rsidRPr="00E3415C">
              <w:rPr>
                <w:rFonts w:ascii="Calibri" w:hAnsi="Calibri" w:cs="Calibri"/>
                <w:sz w:val="24"/>
                <w:szCs w:val="24"/>
              </w:rPr>
              <w:t>The purpose of this award is to equip the learner with the relevant knowledge skill and competence to understand pig slurry in respect of its nutrient value, storage, handling and application in accordance with crop nutrient requirements and environmental legislation, the ability to accurately record slurry in storage and to complete required records to comply with current legislation.</w:t>
            </w:r>
          </w:p>
        </w:tc>
      </w:tr>
      <w:tr w:rsidR="004E74C2" w:rsidRPr="000044D0" w14:paraId="66CA90B0"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436BBA70" w14:textId="77777777" w:rsidR="004E74C2" w:rsidRPr="000044D0" w:rsidRDefault="004E74C2" w:rsidP="004E74C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16DC2385"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64B6E13"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E74C2" w:rsidRPr="000044D0" w14:paraId="0CBE7672" w14:textId="77777777" w:rsidTr="004E74C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041D9C36" w14:textId="77777777" w:rsidR="004E74C2" w:rsidRPr="000044D0" w:rsidRDefault="004E74C2" w:rsidP="004E74C2">
            <w:pPr>
              <w:spacing w:after="240"/>
              <w:rPr>
                <w:rFonts w:cs="Times New Roman"/>
                <w:color w:val="000000"/>
              </w:rPr>
            </w:pPr>
            <w:r w:rsidRPr="000044D0">
              <w:rPr>
                <w:rFonts w:cs="Times New Roman"/>
                <w:color w:val="000000"/>
              </w:rPr>
              <w:t>The learner should be able to:</w:t>
            </w:r>
          </w:p>
        </w:tc>
        <w:tc>
          <w:tcPr>
            <w:tcW w:w="2254" w:type="dxa"/>
            <w:gridSpan w:val="2"/>
          </w:tcPr>
          <w:p w14:paraId="7EFE8926"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05E0663A"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E74C2" w:rsidRPr="000044D0" w14:paraId="52D412F3"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74C2" w:rsidRPr="00737844" w14:paraId="044722E2"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D2AFCF" w14:textId="77777777" w:rsidR="004E74C2" w:rsidRDefault="004E74C2" w:rsidP="004E74C2">
                  <w:pPr>
                    <w:spacing w:after="240"/>
                    <w:ind w:right="39"/>
                    <w:rPr>
                      <w:rFonts w:cs="Times New Roman"/>
                      <w:color w:val="000000"/>
                      <w:szCs w:val="24"/>
                    </w:rPr>
                  </w:pPr>
                  <w:r>
                    <w:rPr>
                      <w:rFonts w:cs="Times New Roman"/>
                      <w:color w:val="000000"/>
                      <w:szCs w:val="24"/>
                    </w:rPr>
                    <w:t>1</w:t>
                  </w:r>
                </w:p>
              </w:tc>
              <w:tc>
                <w:tcPr>
                  <w:tcW w:w="3974" w:type="dxa"/>
                </w:tcPr>
                <w:p w14:paraId="0AAF5B1D" w14:textId="77777777" w:rsidR="004E74C2" w:rsidRPr="006D5DF3" w:rsidRDefault="004E74C2" w:rsidP="004E74C2">
                  <w:pPr>
                    <w:autoSpaceDE w:val="0"/>
                    <w:autoSpaceDN w:val="0"/>
                    <w:adjustRightInd w:val="0"/>
                    <w:ind w:right="39"/>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B924EB">
                    <w:rPr>
                      <w:rFonts w:ascii="Calibri" w:hAnsi="Calibri" w:cs="Calibri"/>
                      <w:b w:val="0"/>
                    </w:rPr>
                    <w:t>Describe the nutrient content and value</w:t>
                  </w:r>
                  <w:r>
                    <w:rPr>
                      <w:rFonts w:ascii="Calibri" w:hAnsi="Calibri" w:cs="Calibri"/>
                      <w:b w:val="0"/>
                    </w:rPr>
                    <w:t xml:space="preserve"> </w:t>
                  </w:r>
                  <w:r w:rsidRPr="00B924EB">
                    <w:rPr>
                      <w:rFonts w:ascii="Calibri" w:hAnsi="Calibri" w:cs="Calibri"/>
                      <w:b w:val="0"/>
                    </w:rPr>
                    <w:t>of pig slurry.</w:t>
                  </w:r>
                </w:p>
              </w:tc>
            </w:tr>
            <w:tr w:rsidR="004E74C2" w:rsidRPr="00737844" w14:paraId="6B192F27"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811FD2D" w14:textId="77777777" w:rsidR="004E74C2" w:rsidRDefault="004E74C2" w:rsidP="004E74C2">
                  <w:pPr>
                    <w:spacing w:after="240"/>
                    <w:ind w:right="39"/>
                    <w:rPr>
                      <w:rFonts w:cs="Times New Roman"/>
                      <w:color w:val="000000"/>
                      <w:szCs w:val="24"/>
                    </w:rPr>
                  </w:pPr>
                  <w:r>
                    <w:rPr>
                      <w:rFonts w:cs="Times New Roman"/>
                      <w:color w:val="000000"/>
                      <w:szCs w:val="24"/>
                    </w:rPr>
                    <w:t>2</w:t>
                  </w:r>
                </w:p>
              </w:tc>
              <w:tc>
                <w:tcPr>
                  <w:tcW w:w="3974" w:type="dxa"/>
                </w:tcPr>
                <w:p w14:paraId="252A8410" w14:textId="77777777" w:rsidR="004E74C2" w:rsidRPr="006D5DF3" w:rsidRDefault="004E74C2" w:rsidP="004E74C2">
                  <w:pPr>
                    <w:autoSpaceDE w:val="0"/>
                    <w:autoSpaceDN w:val="0"/>
                    <w:adjustRightInd w:val="0"/>
                    <w:ind w:right="39"/>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Describe pig manure and slurry collection, storage, handling and spreading systems.</w:t>
                  </w:r>
                </w:p>
              </w:tc>
            </w:tr>
            <w:tr w:rsidR="004E74C2" w:rsidRPr="00737844" w14:paraId="3ECDA970"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4032E71A" w14:textId="77777777" w:rsidR="004E74C2" w:rsidRDefault="004E74C2" w:rsidP="004E74C2">
                  <w:pPr>
                    <w:spacing w:after="240"/>
                    <w:ind w:right="39"/>
                    <w:rPr>
                      <w:rFonts w:cs="Times New Roman"/>
                      <w:color w:val="000000"/>
                      <w:szCs w:val="24"/>
                    </w:rPr>
                  </w:pPr>
                  <w:r>
                    <w:rPr>
                      <w:rFonts w:cs="Times New Roman"/>
                      <w:color w:val="000000"/>
                      <w:szCs w:val="24"/>
                    </w:rPr>
                    <w:t>3</w:t>
                  </w:r>
                </w:p>
              </w:tc>
              <w:tc>
                <w:tcPr>
                  <w:tcW w:w="3974" w:type="dxa"/>
                </w:tcPr>
                <w:p w14:paraId="7BD894B4" w14:textId="77777777" w:rsidR="004E74C2" w:rsidRPr="006D5DF3" w:rsidRDefault="004E74C2" w:rsidP="004E74C2">
                  <w:pPr>
                    <w:autoSpaceDE w:val="0"/>
                    <w:autoSpaceDN w:val="0"/>
                    <w:adjustRightInd w:val="0"/>
                    <w:ind w:right="39"/>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rPr>
                    <w:t>Describe the safety precautions to be followed when handling farm manures.</w:t>
                  </w:r>
                </w:p>
              </w:tc>
            </w:tr>
            <w:tr w:rsidR="004E74C2" w:rsidRPr="00737844" w14:paraId="15F53CF5"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2EA04D4" w14:textId="77777777" w:rsidR="004E74C2" w:rsidRDefault="004E74C2" w:rsidP="004E74C2">
                  <w:pPr>
                    <w:spacing w:after="240"/>
                    <w:ind w:right="39"/>
                    <w:rPr>
                      <w:rFonts w:cs="Times New Roman"/>
                      <w:color w:val="000000"/>
                      <w:szCs w:val="24"/>
                    </w:rPr>
                  </w:pPr>
                  <w:r>
                    <w:rPr>
                      <w:rFonts w:cs="Times New Roman"/>
                      <w:color w:val="000000"/>
                      <w:szCs w:val="24"/>
                    </w:rPr>
                    <w:t>4</w:t>
                  </w:r>
                </w:p>
              </w:tc>
              <w:tc>
                <w:tcPr>
                  <w:tcW w:w="3974" w:type="dxa"/>
                </w:tcPr>
                <w:p w14:paraId="16C81C60" w14:textId="77777777" w:rsidR="004E74C2" w:rsidRPr="006D5DF3" w:rsidRDefault="004E74C2" w:rsidP="004E74C2">
                  <w:pPr>
                    <w:autoSpaceDE w:val="0"/>
                    <w:autoSpaceDN w:val="0"/>
                    <w:adjustRightInd w:val="0"/>
                    <w:ind w:right="39"/>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Describe the implications of the European Union Nitrates Directive and Water Framework Directive and related legislation in relation to manure production storage and spreading.</w:t>
                  </w:r>
                </w:p>
              </w:tc>
            </w:tr>
          </w:tbl>
          <w:p w14:paraId="7C3051AD" w14:textId="77777777" w:rsidR="004E74C2" w:rsidRPr="000044D0" w:rsidRDefault="004E74C2" w:rsidP="004E74C2">
            <w:pPr>
              <w:spacing w:after="240"/>
              <w:ind w:right="39"/>
              <w:rPr>
                <w:rFonts w:cs="Times New Roman"/>
                <w:color w:val="000000"/>
                <w:szCs w:val="24"/>
              </w:rPr>
            </w:pPr>
          </w:p>
        </w:tc>
        <w:tc>
          <w:tcPr>
            <w:tcW w:w="2254" w:type="dxa"/>
            <w:gridSpan w:val="2"/>
            <w:vAlign w:val="center"/>
          </w:tcPr>
          <w:p w14:paraId="64BA4F69"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5A8548D5"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4647FD7A"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E74C2" w:rsidRPr="000044D0" w14:paraId="4A8C2F8F" w14:textId="77777777" w:rsidTr="004E74C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4E74C2" w:rsidRPr="00737844" w14:paraId="12D5107E"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E7E81E" w14:textId="77777777" w:rsidR="004E74C2" w:rsidRDefault="004E74C2" w:rsidP="004E74C2">
                  <w:pPr>
                    <w:spacing w:after="240"/>
                    <w:ind w:right="39"/>
                    <w:rPr>
                      <w:rFonts w:cs="Times New Roman"/>
                      <w:color w:val="000000"/>
                      <w:szCs w:val="24"/>
                    </w:rPr>
                  </w:pPr>
                  <w:r>
                    <w:rPr>
                      <w:rFonts w:cs="Times New Roman"/>
                      <w:color w:val="000000"/>
                      <w:szCs w:val="24"/>
                    </w:rPr>
                    <w:t>5</w:t>
                  </w:r>
                </w:p>
              </w:tc>
              <w:tc>
                <w:tcPr>
                  <w:tcW w:w="3828" w:type="dxa"/>
                </w:tcPr>
                <w:p w14:paraId="57C099B1" w14:textId="77777777" w:rsidR="004E74C2" w:rsidRPr="00B924EB" w:rsidRDefault="004E74C2" w:rsidP="004E74C2">
                  <w:pPr>
                    <w:autoSpaceDE w:val="0"/>
                    <w:autoSpaceDN w:val="0"/>
                    <w:adjustRightInd w:val="0"/>
                    <w:ind w:right="39"/>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924EB">
                    <w:rPr>
                      <w:rFonts w:ascii="Calibri" w:hAnsi="Calibri" w:cs="Calibri"/>
                      <w:b w:val="0"/>
                    </w:rPr>
                    <w:t>Estimate the quantity of manure produced on a farm, and calculate the storage requirement and actual on‐farm capacity, and determine the maximum customer import capacity.</w:t>
                  </w:r>
                </w:p>
              </w:tc>
            </w:tr>
            <w:tr w:rsidR="004E74C2" w:rsidRPr="00737844" w14:paraId="04547F51"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2E6688D" w14:textId="77777777" w:rsidR="004E74C2" w:rsidRPr="000044D0" w:rsidRDefault="004E74C2" w:rsidP="004E74C2">
                  <w:pPr>
                    <w:spacing w:after="240"/>
                    <w:rPr>
                      <w:rFonts w:cs="Times New Roman"/>
                      <w:color w:val="000000"/>
                      <w:szCs w:val="24"/>
                    </w:rPr>
                  </w:pPr>
                  <w:r>
                    <w:rPr>
                      <w:rFonts w:cs="Times New Roman"/>
                      <w:color w:val="000000"/>
                      <w:szCs w:val="24"/>
                    </w:rPr>
                    <w:t>6</w:t>
                  </w:r>
                </w:p>
              </w:tc>
              <w:tc>
                <w:tcPr>
                  <w:tcW w:w="3828" w:type="dxa"/>
                </w:tcPr>
                <w:p w14:paraId="2C45943C" w14:textId="77777777" w:rsidR="004E74C2" w:rsidRPr="006D5DF3"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color w:val="000000"/>
                      <w:szCs w:val="24"/>
                    </w:rPr>
                  </w:pPr>
                  <w:r w:rsidRPr="00B924EB">
                    <w:rPr>
                      <w:rFonts w:ascii="Calibri" w:hAnsi="Calibri" w:cs="Calibri"/>
                    </w:rPr>
                    <w:t>Perform tasks associated with manure</w:t>
                  </w:r>
                  <w:r>
                    <w:rPr>
                      <w:rFonts w:ascii="Calibri" w:hAnsi="Calibri" w:cs="Calibri"/>
                    </w:rPr>
                    <w:t xml:space="preserve"> </w:t>
                  </w:r>
                  <w:r w:rsidRPr="00B924EB">
                    <w:rPr>
                      <w:rFonts w:ascii="Calibri" w:hAnsi="Calibri" w:cs="Calibri"/>
                    </w:rPr>
                    <w:t>management.</w:t>
                  </w:r>
                </w:p>
              </w:tc>
            </w:tr>
          </w:tbl>
          <w:p w14:paraId="7867F24A" w14:textId="77777777" w:rsidR="004E74C2" w:rsidRPr="000044D0" w:rsidRDefault="004E74C2" w:rsidP="004E74C2">
            <w:pPr>
              <w:spacing w:after="240"/>
              <w:ind w:right="39"/>
              <w:rPr>
                <w:rFonts w:cs="Times New Roman"/>
                <w:color w:val="000000"/>
                <w:szCs w:val="24"/>
              </w:rPr>
            </w:pPr>
          </w:p>
        </w:tc>
        <w:tc>
          <w:tcPr>
            <w:tcW w:w="2254" w:type="dxa"/>
            <w:gridSpan w:val="2"/>
            <w:vAlign w:val="center"/>
          </w:tcPr>
          <w:p w14:paraId="46C6F446" w14:textId="77777777" w:rsidR="004E74C2" w:rsidRPr="000044D0" w:rsidRDefault="004E74C2" w:rsidP="004E74C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5995F0C7"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6842E9D7"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6A11DE5B"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E74C2" w:rsidRPr="000044D0" w14:paraId="72253B35"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5A3AF5" w14:textId="77777777" w:rsidR="004E74C2" w:rsidRPr="000044D0" w:rsidRDefault="004E74C2" w:rsidP="004E74C2">
            <w:pPr>
              <w:spacing w:after="240"/>
              <w:rPr>
                <w:rFonts w:cs="Times New Roman"/>
                <w:color w:val="000000"/>
                <w:szCs w:val="24"/>
              </w:rPr>
            </w:pPr>
          </w:p>
        </w:tc>
        <w:tc>
          <w:tcPr>
            <w:tcW w:w="2254" w:type="dxa"/>
            <w:gridSpan w:val="2"/>
            <w:vAlign w:val="center"/>
          </w:tcPr>
          <w:p w14:paraId="1D947E48"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64BD4940"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4CB005D3"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17DC46DF"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78979CF8"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B6DCCA1"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6E50241D"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13864E78"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27D14A8"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338E3A50"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725FDB43"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26B8F20"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535EAD25"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2A7EA5F7" w14:textId="77777777" w:rsidR="004E74C2" w:rsidRPr="000044D0" w:rsidRDefault="004E74C2" w:rsidP="004E74C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E74C2" w:rsidRPr="000044D0" w14:paraId="584F0B3D" w14:textId="77777777" w:rsidTr="004E74C2">
        <w:trPr>
          <w:jc w:val="center"/>
        </w:trPr>
        <w:tc>
          <w:tcPr>
            <w:tcW w:w="9356" w:type="dxa"/>
            <w:shd w:val="clear" w:color="auto" w:fill="5B9BD5" w:themeFill="accent1"/>
            <w:vAlign w:val="center"/>
          </w:tcPr>
          <w:p w14:paraId="57B1BA90"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E74C2" w:rsidRPr="000044D0" w14:paraId="05AF2213" w14:textId="77777777" w:rsidTr="004E74C2">
        <w:trPr>
          <w:jc w:val="center"/>
        </w:trPr>
        <w:tc>
          <w:tcPr>
            <w:tcW w:w="9356" w:type="dxa"/>
            <w:shd w:val="clear" w:color="auto" w:fill="auto"/>
            <w:vAlign w:val="center"/>
          </w:tcPr>
          <w:p w14:paraId="6B6F16B2"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1FC6AE51" w14:textId="77777777" w:rsidR="004E74C2" w:rsidRPr="000044D0" w:rsidRDefault="004E74C2" w:rsidP="004E74C2">
            <w:pPr>
              <w:autoSpaceDE w:val="0"/>
              <w:autoSpaceDN w:val="0"/>
              <w:rPr>
                <w:rFonts w:cs="Times New Roman"/>
                <w:color w:val="000000"/>
                <w:szCs w:val="24"/>
              </w:rPr>
            </w:pPr>
          </w:p>
          <w:p w14:paraId="241A1273" w14:textId="77777777" w:rsidR="004E74C2" w:rsidRPr="000044D0" w:rsidRDefault="004E74C2" w:rsidP="004E74C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17428206" w14:textId="77777777" w:rsidR="004E74C2" w:rsidRPr="000044D0" w:rsidRDefault="004E74C2" w:rsidP="004E74C2">
            <w:pPr>
              <w:contextualSpacing/>
              <w:rPr>
                <w:rFonts w:cs="Times New Roman"/>
                <w:color w:val="000000"/>
                <w:szCs w:val="24"/>
              </w:rPr>
            </w:pPr>
          </w:p>
          <w:p w14:paraId="6D82D527" w14:textId="77777777" w:rsidR="004E74C2" w:rsidRDefault="004E74C2" w:rsidP="004E74C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4F38231E" w14:textId="77777777" w:rsidR="004E74C2" w:rsidRDefault="004E74C2" w:rsidP="004E74C2">
            <w:pPr>
              <w:autoSpaceDE w:val="0"/>
              <w:autoSpaceDN w:val="0"/>
              <w:adjustRightInd w:val="0"/>
              <w:rPr>
                <w:rFonts w:ascii="Calibri" w:hAnsi="Calibri" w:cs="Arial"/>
                <w:color w:val="000000"/>
              </w:rPr>
            </w:pPr>
          </w:p>
          <w:p w14:paraId="448AA1AE" w14:textId="0C7CD949" w:rsidR="004E74C2" w:rsidRPr="000044D0" w:rsidRDefault="004E74C2" w:rsidP="004E74C2">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15695A05" w14:textId="77777777" w:rsidR="004E74C2" w:rsidRPr="000044D0" w:rsidRDefault="004E74C2" w:rsidP="004E74C2">
            <w:pPr>
              <w:contextualSpacing/>
              <w:rPr>
                <w:rFonts w:eastAsia="Times New Roman" w:cs="Times New Roman"/>
                <w:b/>
                <w:bCs/>
                <w:color w:val="FFFFFF" w:themeColor="background1"/>
                <w:lang w:eastAsia="en-IE"/>
              </w:rPr>
            </w:pPr>
          </w:p>
        </w:tc>
      </w:tr>
      <w:tr w:rsidR="004E74C2" w:rsidRPr="000044D0" w14:paraId="5F026A76" w14:textId="77777777" w:rsidTr="004E74C2">
        <w:trPr>
          <w:jc w:val="center"/>
        </w:trPr>
        <w:tc>
          <w:tcPr>
            <w:tcW w:w="9356" w:type="dxa"/>
            <w:shd w:val="clear" w:color="auto" w:fill="5B9BD5" w:themeFill="accent1"/>
            <w:vAlign w:val="center"/>
          </w:tcPr>
          <w:p w14:paraId="2ABAE57B"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E74C2" w:rsidRPr="000044D0" w14:paraId="5EE56C70" w14:textId="77777777" w:rsidTr="004E74C2">
        <w:trPr>
          <w:jc w:val="center"/>
        </w:trPr>
        <w:tc>
          <w:tcPr>
            <w:tcW w:w="9356" w:type="dxa"/>
            <w:shd w:val="clear" w:color="auto" w:fill="auto"/>
            <w:vAlign w:val="center"/>
          </w:tcPr>
          <w:p w14:paraId="7ABB1558" w14:textId="77777777" w:rsidR="004E74C2" w:rsidRPr="000044D0" w:rsidRDefault="004E74C2" w:rsidP="004E74C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762EC10F" w14:textId="77777777" w:rsidR="004E74C2" w:rsidRPr="000044D0" w:rsidRDefault="004E74C2" w:rsidP="004E74C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7AB15275" w14:textId="77777777" w:rsidR="004E74C2" w:rsidRDefault="004E74C2" w:rsidP="004E74C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7FB55600" w14:textId="77777777" w:rsidR="004E74C2" w:rsidRPr="000044D0" w:rsidRDefault="004E74C2" w:rsidP="004E74C2">
            <w:pPr>
              <w:contextualSpacing/>
              <w:rPr>
                <w:rFonts w:cs="Times New Roman"/>
                <w:color w:val="000000"/>
                <w:szCs w:val="24"/>
              </w:rPr>
            </w:pPr>
          </w:p>
          <w:p w14:paraId="6AB135CF"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2B6A3120" w14:textId="77777777" w:rsidR="004E74C2" w:rsidRPr="000044D0" w:rsidRDefault="004E74C2" w:rsidP="004E74C2">
            <w:pPr>
              <w:autoSpaceDE w:val="0"/>
              <w:autoSpaceDN w:val="0"/>
              <w:rPr>
                <w:rFonts w:cs="Times New Roman"/>
                <w:color w:val="000000"/>
                <w:szCs w:val="24"/>
              </w:rPr>
            </w:pPr>
          </w:p>
          <w:p w14:paraId="23EB53D2"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15FB65CD" w14:textId="77777777" w:rsidR="004E74C2" w:rsidRPr="000044D0" w:rsidRDefault="004E74C2" w:rsidP="004E74C2">
            <w:pPr>
              <w:contextualSpacing/>
              <w:rPr>
                <w:rFonts w:cs="Times New Roman"/>
                <w:color w:val="000000"/>
                <w:szCs w:val="24"/>
              </w:rPr>
            </w:pPr>
          </w:p>
          <w:p w14:paraId="687D1A06" w14:textId="77777777" w:rsidR="004E74C2" w:rsidRPr="000044D0" w:rsidRDefault="004E74C2" w:rsidP="004E74C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225C4CFF" w14:textId="77777777" w:rsidR="004E74C2" w:rsidRPr="000044D0" w:rsidRDefault="004E74C2" w:rsidP="004E74C2">
            <w:pPr>
              <w:contextualSpacing/>
              <w:rPr>
                <w:rFonts w:cs="Times New Roman"/>
                <w:color w:val="000000"/>
                <w:szCs w:val="24"/>
              </w:rPr>
            </w:pPr>
          </w:p>
          <w:p w14:paraId="4A028CEE" w14:textId="77777777" w:rsidR="004E74C2" w:rsidRPr="000044D0" w:rsidRDefault="004E74C2" w:rsidP="004E74C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E74C2" w:rsidRPr="000044D0" w14:paraId="5308049E" w14:textId="77777777" w:rsidTr="004E74C2">
        <w:trPr>
          <w:jc w:val="center"/>
        </w:trPr>
        <w:tc>
          <w:tcPr>
            <w:tcW w:w="9356" w:type="dxa"/>
            <w:shd w:val="clear" w:color="auto" w:fill="5B9BD5" w:themeFill="accent1"/>
            <w:vAlign w:val="center"/>
          </w:tcPr>
          <w:p w14:paraId="227DE6B2"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E74C2" w:rsidRPr="000044D0" w14:paraId="25E0BAD9" w14:textId="77777777" w:rsidTr="004E74C2">
        <w:trPr>
          <w:jc w:val="center"/>
        </w:trPr>
        <w:tc>
          <w:tcPr>
            <w:tcW w:w="9356" w:type="dxa"/>
            <w:vAlign w:val="center"/>
          </w:tcPr>
          <w:p w14:paraId="75A605F3" w14:textId="77777777" w:rsidR="004E74C2" w:rsidRDefault="004E74C2" w:rsidP="004E74C2">
            <w:pPr>
              <w:autoSpaceDE w:val="0"/>
              <w:autoSpaceDN w:val="0"/>
              <w:adjustRightInd w:val="0"/>
              <w:rPr>
                <w:rFonts w:cs="Calibri-Bold"/>
                <w:b/>
                <w:bCs/>
              </w:rPr>
            </w:pPr>
          </w:p>
          <w:p w14:paraId="7D3F3256" w14:textId="77777777" w:rsidR="004E74C2" w:rsidRDefault="004E74C2" w:rsidP="004E74C2">
            <w:pPr>
              <w:autoSpaceDE w:val="0"/>
              <w:autoSpaceDN w:val="0"/>
              <w:adjustRightInd w:val="0"/>
              <w:rPr>
                <w:rFonts w:cs="Calibri-Bold"/>
                <w:b/>
                <w:bCs/>
              </w:rPr>
            </w:pPr>
            <w:r>
              <w:rPr>
                <w:rFonts w:cs="Calibri-Bold"/>
                <w:b/>
                <w:bCs/>
              </w:rPr>
              <w:t>Each assessment type must be passed</w:t>
            </w:r>
          </w:p>
          <w:p w14:paraId="7C7AFF34" w14:textId="77777777" w:rsidR="004E74C2" w:rsidRDefault="004E74C2" w:rsidP="004E74C2">
            <w:pPr>
              <w:autoSpaceDE w:val="0"/>
              <w:autoSpaceDN w:val="0"/>
              <w:adjustRightInd w:val="0"/>
              <w:rPr>
                <w:rFonts w:cs="Calibri-Bold"/>
                <w:b/>
                <w:bCs/>
              </w:rPr>
            </w:pPr>
          </w:p>
          <w:p w14:paraId="159D78BC" w14:textId="6F63AF54" w:rsidR="004E74C2" w:rsidRPr="00BC54A3" w:rsidRDefault="004E74C2" w:rsidP="004E74C2">
            <w:pPr>
              <w:autoSpaceDE w:val="0"/>
              <w:autoSpaceDN w:val="0"/>
              <w:adjustRightInd w:val="0"/>
              <w:rPr>
                <w:rFonts w:cs="Calibri-Bold"/>
                <w:b/>
                <w:bCs/>
              </w:rPr>
            </w:pPr>
            <w:r w:rsidRPr="00BC54A3">
              <w:rPr>
                <w:rFonts w:cs="Calibri-Bold"/>
                <w:b/>
                <w:bCs/>
              </w:rPr>
              <w:t xml:space="preserve">Examination </w:t>
            </w:r>
            <w:r w:rsidR="0001694E" w:rsidRPr="00BC54A3">
              <w:rPr>
                <w:rFonts w:cs="Calibri-Bold"/>
                <w:b/>
                <w:bCs/>
              </w:rPr>
              <w:t>Theory</w:t>
            </w:r>
            <w:r w:rsidR="0001694E">
              <w:rPr>
                <w:rFonts w:cs="Calibri-Bold"/>
                <w:b/>
                <w:bCs/>
              </w:rPr>
              <w:t xml:space="preserve"> 80</w:t>
            </w:r>
            <w:r>
              <w:rPr>
                <w:rFonts w:cs="Calibri-Bold"/>
                <w:b/>
                <w:bCs/>
              </w:rPr>
              <w:t>%</w:t>
            </w:r>
          </w:p>
          <w:p w14:paraId="552D8E1A" w14:textId="77777777" w:rsidR="004E74C2" w:rsidRDefault="004E74C2" w:rsidP="004E74C2">
            <w:pPr>
              <w:autoSpaceDE w:val="0"/>
              <w:autoSpaceDN w:val="0"/>
              <w:adjustRightInd w:val="0"/>
              <w:rPr>
                <w:rFonts w:ascii="Calibri" w:hAnsi="Calibri" w:cs="Calibri"/>
              </w:rPr>
            </w:pPr>
            <w:r>
              <w:rPr>
                <w:rFonts w:ascii="Calibri" w:hAnsi="Calibri" w:cs="Calibri"/>
              </w:rPr>
              <w:t>An examination provides a means of assessing a learner's ability to recall and apply knowledge, skills and understanding within a set period of time and under clearly specified conditions.</w:t>
            </w:r>
          </w:p>
          <w:p w14:paraId="4FB15210" w14:textId="77777777" w:rsidR="004E74C2" w:rsidRDefault="004E74C2" w:rsidP="004E74C2">
            <w:pPr>
              <w:autoSpaceDE w:val="0"/>
              <w:autoSpaceDN w:val="0"/>
              <w:adjustRightInd w:val="0"/>
              <w:rPr>
                <w:rFonts w:ascii="Calibri" w:hAnsi="Calibri" w:cs="Calibri"/>
              </w:rPr>
            </w:pPr>
          </w:p>
          <w:p w14:paraId="60A608C0" w14:textId="77777777" w:rsidR="004E74C2" w:rsidRDefault="004E74C2" w:rsidP="004E74C2">
            <w:pPr>
              <w:autoSpaceDE w:val="0"/>
              <w:autoSpaceDN w:val="0"/>
              <w:adjustRightInd w:val="0"/>
              <w:rPr>
                <w:rFonts w:ascii="Calibri" w:hAnsi="Calibri" w:cs="Calibri"/>
              </w:rPr>
            </w:pPr>
            <w:r>
              <w:rPr>
                <w:rFonts w:ascii="Calibri" w:hAnsi="Calibri" w:cs="Calibri"/>
              </w:rPr>
              <w:t>A theory‐based examination assesses the ability to recall, apply and understand specific theory and</w:t>
            </w:r>
          </w:p>
          <w:p w14:paraId="5CAA9EE4" w14:textId="77777777" w:rsidR="004E74C2" w:rsidRPr="00BC54A3" w:rsidRDefault="004E74C2" w:rsidP="004E74C2">
            <w:pPr>
              <w:autoSpaceDE w:val="0"/>
              <w:autoSpaceDN w:val="0"/>
              <w:adjustRightInd w:val="0"/>
              <w:rPr>
                <w:rFonts w:cs="Calibri"/>
              </w:rPr>
            </w:pPr>
            <w:r>
              <w:rPr>
                <w:rFonts w:ascii="Calibri" w:hAnsi="Calibri" w:cs="Calibri"/>
              </w:rPr>
              <w:t>knowledge.</w:t>
            </w:r>
          </w:p>
          <w:p w14:paraId="1207216F" w14:textId="77777777" w:rsidR="004E74C2" w:rsidRDefault="004E74C2" w:rsidP="004E74C2">
            <w:pPr>
              <w:autoSpaceDE w:val="0"/>
              <w:autoSpaceDN w:val="0"/>
              <w:adjustRightInd w:val="0"/>
              <w:rPr>
                <w:rFonts w:cs="Calibri-Bold"/>
                <w:b/>
                <w:bCs/>
              </w:rPr>
            </w:pPr>
          </w:p>
          <w:p w14:paraId="369A489C" w14:textId="02DCAF3A" w:rsidR="004E74C2" w:rsidRPr="00BC54A3" w:rsidRDefault="004E74C2" w:rsidP="004E74C2">
            <w:pPr>
              <w:autoSpaceDE w:val="0"/>
              <w:autoSpaceDN w:val="0"/>
              <w:adjustRightInd w:val="0"/>
              <w:rPr>
                <w:rFonts w:cs="Calibri-Bold"/>
                <w:b/>
                <w:bCs/>
              </w:rPr>
            </w:pPr>
            <w:r w:rsidRPr="00BC54A3">
              <w:rPr>
                <w:rFonts w:cs="Calibri-Bold"/>
                <w:b/>
                <w:bCs/>
              </w:rPr>
              <w:t xml:space="preserve">Skills </w:t>
            </w:r>
            <w:r w:rsidR="0001694E" w:rsidRPr="00BC54A3">
              <w:rPr>
                <w:rFonts w:cs="Calibri-Bold"/>
                <w:b/>
                <w:bCs/>
              </w:rPr>
              <w:t>Demonstration</w:t>
            </w:r>
            <w:r w:rsidR="0001694E">
              <w:rPr>
                <w:rFonts w:cs="Calibri-Bold"/>
                <w:b/>
                <w:bCs/>
              </w:rPr>
              <w:t xml:space="preserve"> 20</w:t>
            </w:r>
            <w:r>
              <w:rPr>
                <w:rFonts w:cs="Calibri-Bold"/>
                <w:b/>
                <w:bCs/>
              </w:rPr>
              <w:t>%</w:t>
            </w:r>
          </w:p>
          <w:p w14:paraId="57E065BB" w14:textId="77777777" w:rsidR="004E74C2" w:rsidRDefault="004E74C2" w:rsidP="004E74C2">
            <w:pPr>
              <w:autoSpaceDE w:val="0"/>
              <w:autoSpaceDN w:val="0"/>
              <w:adjustRightInd w:val="0"/>
              <w:rPr>
                <w:rFonts w:ascii="Calibri" w:hAnsi="Calibri" w:cs="Calibri"/>
                <w:color w:val="000000"/>
              </w:rPr>
            </w:pPr>
            <w:r>
              <w:rPr>
                <w:rFonts w:ascii="Calibri" w:hAnsi="Calibri" w:cs="Calibri"/>
                <w:color w:val="000000"/>
              </w:rPr>
              <w:t>A skills demonstration is used to assess a wide range of practical based learning outcomes including practical skills and knowledge. A skills demonstration will require the learner to complete a task or series of tasks that demonstrate a range of skills.</w:t>
            </w:r>
          </w:p>
          <w:p w14:paraId="56ABA7B3" w14:textId="77777777" w:rsidR="004E74C2" w:rsidRDefault="004E74C2" w:rsidP="004E74C2">
            <w:pPr>
              <w:autoSpaceDE w:val="0"/>
              <w:autoSpaceDN w:val="0"/>
              <w:adjustRightInd w:val="0"/>
              <w:rPr>
                <w:rFonts w:ascii="Calibri" w:hAnsi="Calibri" w:cs="Calibri"/>
                <w:color w:val="000000"/>
              </w:rPr>
            </w:pPr>
          </w:p>
          <w:p w14:paraId="124D6608" w14:textId="77777777" w:rsidR="004E74C2" w:rsidRDefault="004E74C2" w:rsidP="004E74C2">
            <w:pPr>
              <w:autoSpaceDE w:val="0"/>
              <w:autoSpaceDN w:val="0"/>
              <w:adjustRightInd w:val="0"/>
              <w:rPr>
                <w:rFonts w:ascii="Calibri" w:hAnsi="Calibri" w:cs="Calibri"/>
                <w:color w:val="000000"/>
              </w:rPr>
            </w:pPr>
            <w:r>
              <w:rPr>
                <w:rFonts w:ascii="Calibri" w:hAnsi="Calibri" w:cs="Calibri"/>
                <w:color w:val="000000"/>
              </w:rPr>
              <w:t>The assessor will devise skills demonstration based on learning outcome number 6 by demonstrating</w:t>
            </w:r>
          </w:p>
          <w:p w14:paraId="3E4FF8E1" w14:textId="77777777" w:rsidR="004E74C2" w:rsidRDefault="004E74C2" w:rsidP="004E74C2">
            <w:pPr>
              <w:autoSpaceDE w:val="0"/>
              <w:autoSpaceDN w:val="0"/>
              <w:adjustRightInd w:val="0"/>
              <w:rPr>
                <w:rFonts w:ascii="Calibri" w:hAnsi="Calibri" w:cs="Calibri"/>
                <w:color w:val="000000"/>
              </w:rPr>
            </w:pPr>
            <w:r>
              <w:rPr>
                <w:rFonts w:ascii="Calibri" w:hAnsi="Calibri" w:cs="Calibri"/>
                <w:color w:val="000000"/>
              </w:rPr>
              <w:t>the tasks set out below:</w:t>
            </w:r>
          </w:p>
          <w:p w14:paraId="1D0B9D84" w14:textId="77777777" w:rsidR="004E74C2" w:rsidRDefault="004E74C2" w:rsidP="004E74C2">
            <w:pPr>
              <w:autoSpaceDE w:val="0"/>
              <w:autoSpaceDN w:val="0"/>
              <w:adjustRightInd w:val="0"/>
              <w:ind w:left="199"/>
              <w:rPr>
                <w:rFonts w:ascii="Calibri" w:hAnsi="Calibri" w:cs="Calibri"/>
                <w:color w:val="000000"/>
              </w:rPr>
            </w:pPr>
            <w:r>
              <w:rPr>
                <w:rFonts w:ascii="Calibri" w:hAnsi="Calibri" w:cs="Calibri"/>
                <w:color w:val="FFFFFF"/>
              </w:rPr>
              <w:t xml:space="preserve">1. </w:t>
            </w:r>
            <w:r>
              <w:rPr>
                <w:rFonts w:ascii="Calibri" w:hAnsi="Calibri" w:cs="Calibri"/>
                <w:color w:val="000000"/>
              </w:rPr>
              <w:t>1</w:t>
            </w:r>
            <w:r>
              <w:rPr>
                <w:rFonts w:ascii="Calibri-Bold" w:hAnsi="Calibri-Bold" w:cs="Calibri-Bold"/>
                <w:b/>
                <w:bCs/>
                <w:color w:val="000000"/>
                <w:sz w:val="26"/>
                <w:szCs w:val="26"/>
              </w:rPr>
              <w:t xml:space="preserve">. </w:t>
            </w:r>
            <w:r>
              <w:rPr>
                <w:rFonts w:ascii="Calibri" w:hAnsi="Calibri" w:cs="Calibri"/>
                <w:color w:val="000000"/>
              </w:rPr>
              <w:t>Calculation of slurry storage and import capacity</w:t>
            </w:r>
          </w:p>
          <w:p w14:paraId="61A69942" w14:textId="77777777" w:rsidR="004E74C2" w:rsidRDefault="004E74C2" w:rsidP="004E74C2">
            <w:pPr>
              <w:autoSpaceDE w:val="0"/>
              <w:autoSpaceDN w:val="0"/>
              <w:adjustRightInd w:val="0"/>
              <w:ind w:left="199"/>
              <w:rPr>
                <w:rFonts w:ascii="Calibri" w:hAnsi="Calibri" w:cs="Calibri"/>
              </w:rPr>
            </w:pPr>
            <w:r>
              <w:rPr>
                <w:rFonts w:ascii="Calibri-Bold" w:hAnsi="Calibri-Bold" w:cs="Calibri-Bold"/>
                <w:b/>
                <w:bCs/>
                <w:color w:val="FFFFFF"/>
                <w:sz w:val="26"/>
                <w:szCs w:val="26"/>
              </w:rPr>
              <w:t xml:space="preserve">2 </w:t>
            </w:r>
            <w:r>
              <w:rPr>
                <w:rFonts w:ascii="Calibri" w:hAnsi="Calibri" w:cs="Calibri"/>
                <w:color w:val="000000"/>
              </w:rPr>
              <w:t>2. Completion of a risk assessment for handling pig slurry</w:t>
            </w:r>
          </w:p>
          <w:p w14:paraId="4F525DAE" w14:textId="77777777" w:rsidR="004E74C2" w:rsidRPr="000044D0" w:rsidRDefault="004E74C2" w:rsidP="004E74C2">
            <w:pPr>
              <w:autoSpaceDE w:val="0"/>
              <w:autoSpaceDN w:val="0"/>
              <w:adjustRightInd w:val="0"/>
              <w:rPr>
                <w:rFonts w:eastAsia="Times New Roman" w:cs="Times New Roman"/>
                <w:bCs/>
                <w:color w:val="000000"/>
                <w:lang w:eastAsia="en-IE"/>
              </w:rPr>
            </w:pPr>
          </w:p>
        </w:tc>
      </w:tr>
      <w:tr w:rsidR="004E74C2" w:rsidRPr="000044D0" w14:paraId="1FF88F16" w14:textId="77777777" w:rsidTr="004E74C2">
        <w:trPr>
          <w:jc w:val="center"/>
        </w:trPr>
        <w:tc>
          <w:tcPr>
            <w:tcW w:w="9356" w:type="dxa"/>
            <w:shd w:val="clear" w:color="auto" w:fill="5B9BD5" w:themeFill="accent1"/>
            <w:vAlign w:val="center"/>
          </w:tcPr>
          <w:p w14:paraId="396CDA1E"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E74C2" w:rsidRPr="000044D0" w14:paraId="15859E8A" w14:textId="77777777" w:rsidTr="004E74C2">
        <w:trPr>
          <w:jc w:val="center"/>
        </w:trPr>
        <w:tc>
          <w:tcPr>
            <w:tcW w:w="9356" w:type="dxa"/>
            <w:vAlign w:val="center"/>
          </w:tcPr>
          <w:p w14:paraId="1D95FED5" w14:textId="77777777" w:rsidR="004E74C2" w:rsidRPr="000044D0" w:rsidRDefault="004E74C2" w:rsidP="004E74C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1E5E01EE" w14:textId="77777777" w:rsidR="004E74C2" w:rsidRDefault="004E74C2" w:rsidP="004E74C2">
            <w:pPr>
              <w:contextualSpacing/>
              <w:rPr>
                <w:rFonts w:eastAsia="Times New Roman" w:cs="Times New Roman"/>
                <w:bCs/>
                <w:color w:val="000000"/>
                <w:lang w:eastAsia="en-IE"/>
              </w:rPr>
            </w:pPr>
          </w:p>
          <w:p w14:paraId="177CC50E" w14:textId="5A3037FA" w:rsidR="004E74C2" w:rsidRPr="00EE6D0E" w:rsidRDefault="004E74C2" w:rsidP="004E74C2">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Examination </w:t>
            </w:r>
            <w:r w:rsidR="0001694E" w:rsidRPr="00EE6D0E">
              <w:rPr>
                <w:rFonts w:eastAsia="Times New Roman" w:cs="Times New Roman"/>
                <w:b/>
                <w:bCs/>
                <w:color w:val="000000"/>
                <w:lang w:eastAsia="en-IE"/>
              </w:rPr>
              <w:t xml:space="preserve">Theory </w:t>
            </w:r>
            <w:r w:rsidR="0001694E">
              <w:rPr>
                <w:rFonts w:eastAsia="Times New Roman" w:cs="Times New Roman"/>
                <w:b/>
                <w:bCs/>
                <w:color w:val="000000"/>
                <w:lang w:eastAsia="en-IE"/>
              </w:rPr>
              <w:t>80</w:t>
            </w:r>
            <w:r w:rsidRPr="00EE6D0E">
              <w:rPr>
                <w:rFonts w:eastAsia="Times New Roman" w:cs="Times New Roman"/>
                <w:b/>
                <w:bCs/>
                <w:color w:val="000000"/>
                <w:lang w:eastAsia="en-IE"/>
              </w:rPr>
              <w:t>%</w:t>
            </w:r>
          </w:p>
          <w:p w14:paraId="2CF85A8D" w14:textId="77777777" w:rsidR="004E74C2" w:rsidRDefault="004E74C2" w:rsidP="004E74C2">
            <w:pPr>
              <w:contextualSpacing/>
              <w:rPr>
                <w:rFonts w:eastAsia="Times New Roman" w:cs="Times New Roman"/>
                <w:b/>
                <w:bCs/>
                <w:color w:val="000000"/>
                <w:lang w:eastAsia="en-IE"/>
              </w:rPr>
            </w:pPr>
          </w:p>
          <w:p w14:paraId="4EB6ADA9" w14:textId="77777777" w:rsidR="004E74C2" w:rsidRPr="00EE6D0E" w:rsidRDefault="004E74C2" w:rsidP="004E74C2">
            <w:pPr>
              <w:contextualSpacing/>
              <w:rPr>
                <w:rFonts w:eastAsia="Times New Roman" w:cs="Times New Roman"/>
                <w:b/>
                <w:bCs/>
                <w:color w:val="000000"/>
                <w:lang w:eastAsia="en-IE"/>
              </w:rPr>
            </w:pPr>
            <w:r>
              <w:rPr>
                <w:rFonts w:eastAsia="Times New Roman" w:cs="Times New Roman"/>
                <w:b/>
                <w:bCs/>
                <w:color w:val="000000"/>
                <w:lang w:eastAsia="en-IE"/>
              </w:rPr>
              <w:t>Skills Demonstration 2</w:t>
            </w:r>
            <w:r w:rsidRPr="00EE6D0E">
              <w:rPr>
                <w:rFonts w:eastAsia="Times New Roman" w:cs="Times New Roman"/>
                <w:b/>
                <w:bCs/>
                <w:color w:val="000000"/>
                <w:lang w:eastAsia="en-IE"/>
              </w:rPr>
              <w:t>0%</w:t>
            </w:r>
          </w:p>
          <w:p w14:paraId="622A8D8F" w14:textId="77777777" w:rsidR="004E74C2" w:rsidRPr="000044D0" w:rsidRDefault="004E74C2" w:rsidP="004E74C2">
            <w:pPr>
              <w:contextualSpacing/>
              <w:rPr>
                <w:rFonts w:eastAsia="Times New Roman" w:cs="Times New Roman"/>
                <w:bCs/>
                <w:color w:val="000000"/>
                <w:lang w:eastAsia="en-IE"/>
              </w:rPr>
            </w:pPr>
          </w:p>
        </w:tc>
      </w:tr>
      <w:tr w:rsidR="004E74C2" w:rsidRPr="000044D0" w14:paraId="57A40411" w14:textId="77777777" w:rsidTr="004E74C2">
        <w:trPr>
          <w:jc w:val="center"/>
        </w:trPr>
        <w:tc>
          <w:tcPr>
            <w:tcW w:w="9356" w:type="dxa"/>
            <w:shd w:val="clear" w:color="auto" w:fill="5B9BD5" w:themeFill="accent1"/>
            <w:vAlign w:val="center"/>
          </w:tcPr>
          <w:p w14:paraId="421FC3B6"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E74C2" w:rsidRPr="000044D0" w14:paraId="7EA0B94A" w14:textId="77777777" w:rsidTr="004E74C2">
        <w:trPr>
          <w:jc w:val="center"/>
        </w:trPr>
        <w:tc>
          <w:tcPr>
            <w:tcW w:w="9356" w:type="dxa"/>
            <w:vAlign w:val="center"/>
          </w:tcPr>
          <w:p w14:paraId="4A3CF00B" w14:textId="77777777" w:rsidR="004E74C2" w:rsidRDefault="004E74C2" w:rsidP="004E74C2">
            <w:pPr>
              <w:autoSpaceDE w:val="0"/>
              <w:autoSpaceDN w:val="0"/>
              <w:adjustRightInd w:val="0"/>
              <w:rPr>
                <w:rFonts w:ascii="Calibri" w:hAnsi="Calibri" w:cs="Calibri"/>
              </w:rPr>
            </w:pPr>
            <w:r>
              <w:rPr>
                <w:rFonts w:ascii="Calibri" w:hAnsi="Calibri" w:cs="Calibri"/>
              </w:rPr>
              <w:t>The provider must have all of the following in place to offer this award:</w:t>
            </w:r>
          </w:p>
          <w:p w14:paraId="1ED1B71B" w14:textId="77777777" w:rsidR="004E74C2" w:rsidRPr="00C139DE" w:rsidRDefault="004E74C2" w:rsidP="004E74C2">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1</w:t>
            </w:r>
            <w:r w:rsidRPr="00C139DE">
              <w:rPr>
                <w:rFonts w:eastAsia="Times New Roman" w:cs="Times New Roman"/>
                <w:bCs/>
                <w:color w:val="000000"/>
                <w:lang w:eastAsia="en-IE"/>
              </w:rPr>
              <w:t>) Stated policies and procedures by the provider to deal with potential bio-security risks.</w:t>
            </w:r>
          </w:p>
          <w:p w14:paraId="6E6A49DE" w14:textId="77777777" w:rsidR="004E74C2" w:rsidRPr="00421A71" w:rsidRDefault="004E74C2" w:rsidP="004E74C2">
            <w:pPr>
              <w:autoSpaceDE w:val="0"/>
              <w:autoSpaceDN w:val="0"/>
              <w:adjustRightInd w:val="0"/>
              <w:rPr>
                <w:rFonts w:eastAsia="Times New Roman" w:cs="Times New Roman"/>
                <w:bCs/>
                <w:color w:val="000000"/>
                <w:lang w:eastAsia="en-IE"/>
              </w:rPr>
            </w:pPr>
          </w:p>
        </w:tc>
      </w:tr>
      <w:tr w:rsidR="004E74C2" w:rsidRPr="000044D0" w14:paraId="1FFB5105" w14:textId="77777777" w:rsidTr="004E74C2">
        <w:trPr>
          <w:jc w:val="center"/>
        </w:trPr>
        <w:tc>
          <w:tcPr>
            <w:tcW w:w="9356" w:type="dxa"/>
            <w:shd w:val="clear" w:color="auto" w:fill="5B9BD5" w:themeFill="accent1"/>
            <w:vAlign w:val="center"/>
          </w:tcPr>
          <w:p w14:paraId="76F13E98"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E74C2" w:rsidRPr="000044D0" w14:paraId="0717CD4C" w14:textId="77777777" w:rsidTr="004E74C2">
        <w:trPr>
          <w:jc w:val="center"/>
        </w:trPr>
        <w:tc>
          <w:tcPr>
            <w:tcW w:w="9356" w:type="dxa"/>
            <w:vAlign w:val="center"/>
          </w:tcPr>
          <w:p w14:paraId="075FF3C7" w14:textId="77777777" w:rsidR="004E74C2" w:rsidRPr="000044D0" w:rsidRDefault="004E74C2" w:rsidP="004E74C2">
            <w:pPr>
              <w:spacing w:after="240"/>
              <w:rPr>
                <w:rFonts w:eastAsia="Times New Roman" w:cs="Times New Roman"/>
                <w:b/>
                <w:bCs/>
                <w:color w:val="000000"/>
                <w:lang w:eastAsia="en-IE"/>
              </w:rPr>
            </w:pPr>
            <w:r w:rsidRPr="000044D0">
              <w:rPr>
                <w:rFonts w:ascii="Calibri" w:hAnsi="Calibri" w:cs="Times New Roman"/>
                <w:color w:val="000000"/>
              </w:rPr>
              <w:t>None</w:t>
            </w:r>
          </w:p>
        </w:tc>
      </w:tr>
      <w:tr w:rsidR="004E74C2" w:rsidRPr="000044D0" w14:paraId="1D99A9C9" w14:textId="77777777" w:rsidTr="004E74C2">
        <w:trPr>
          <w:jc w:val="center"/>
        </w:trPr>
        <w:tc>
          <w:tcPr>
            <w:tcW w:w="9356" w:type="dxa"/>
            <w:shd w:val="clear" w:color="auto" w:fill="5B9BD5" w:themeFill="accent1"/>
            <w:vAlign w:val="center"/>
          </w:tcPr>
          <w:p w14:paraId="372B9255"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E74C2" w:rsidRPr="000044D0" w14:paraId="1FABA21D" w14:textId="77777777" w:rsidTr="004E74C2">
        <w:trPr>
          <w:jc w:val="center"/>
        </w:trPr>
        <w:tc>
          <w:tcPr>
            <w:tcW w:w="9356" w:type="dxa"/>
            <w:vAlign w:val="center"/>
          </w:tcPr>
          <w:p w14:paraId="2B1354DE" w14:textId="6E667FF6" w:rsidR="004E74C2" w:rsidRPr="000044D0" w:rsidRDefault="0001694E" w:rsidP="004E74C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E74C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E74C2" w:rsidRPr="000044D0" w14:paraId="6F705890" w14:textId="77777777" w:rsidTr="004E74C2">
        <w:trPr>
          <w:jc w:val="center"/>
        </w:trPr>
        <w:tc>
          <w:tcPr>
            <w:tcW w:w="9356" w:type="dxa"/>
            <w:shd w:val="clear" w:color="auto" w:fill="5B9BD5" w:themeFill="accent1"/>
            <w:vAlign w:val="center"/>
          </w:tcPr>
          <w:p w14:paraId="167707BB"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E74C2" w:rsidRPr="000044D0" w14:paraId="54DDEA6E" w14:textId="77777777" w:rsidTr="004E74C2">
        <w:trPr>
          <w:jc w:val="center"/>
        </w:trPr>
        <w:tc>
          <w:tcPr>
            <w:tcW w:w="9356" w:type="dxa"/>
            <w:vAlign w:val="center"/>
          </w:tcPr>
          <w:p w14:paraId="44027F07" w14:textId="77777777" w:rsidR="004E74C2" w:rsidRDefault="004E74C2" w:rsidP="004E74C2">
            <w:pPr>
              <w:autoSpaceDE w:val="0"/>
              <w:autoSpaceDN w:val="0"/>
              <w:adjustRightInd w:val="0"/>
              <w:rPr>
                <w:rFonts w:ascii="Calibri" w:hAnsi="Calibri" w:cs="Calibri"/>
              </w:rPr>
            </w:pPr>
            <w:r>
              <w:rPr>
                <w:rFonts w:ascii="Calibri" w:hAnsi="Calibri" w:cs="Calibri"/>
              </w:rPr>
              <w:t>To access programmes leading to this award the learner should have reached the standards of</w:t>
            </w:r>
          </w:p>
          <w:p w14:paraId="2ED00CFB" w14:textId="77777777" w:rsidR="004E74C2" w:rsidRDefault="004E74C2" w:rsidP="004E74C2">
            <w:pPr>
              <w:autoSpaceDE w:val="0"/>
              <w:autoSpaceDN w:val="0"/>
              <w:adjustRightInd w:val="0"/>
              <w:rPr>
                <w:rFonts w:ascii="Calibri" w:hAnsi="Calibri" w:cs="Calibri"/>
              </w:rPr>
            </w:pPr>
            <w:r>
              <w:rPr>
                <w:rFonts w:ascii="Calibri" w:hAnsi="Calibri" w:cs="Calibri"/>
              </w:rPr>
              <w:t>knowledge, skill and competence associated with the preceding level of the National Framework of</w:t>
            </w:r>
          </w:p>
          <w:p w14:paraId="7E8EC010" w14:textId="77777777" w:rsidR="004E74C2" w:rsidRDefault="004E74C2" w:rsidP="004E74C2">
            <w:pPr>
              <w:autoSpaceDE w:val="0"/>
              <w:autoSpaceDN w:val="0"/>
              <w:adjustRightInd w:val="0"/>
              <w:rPr>
                <w:rFonts w:ascii="Calibri" w:hAnsi="Calibri" w:cs="Calibri"/>
              </w:rPr>
            </w:pPr>
            <w:r>
              <w:rPr>
                <w:rFonts w:ascii="Calibri" w:hAnsi="Calibri" w:cs="Calibri"/>
              </w:rPr>
              <w:t>Qualifications. This may have been achieved through a formal qualification or through relevant life</w:t>
            </w:r>
          </w:p>
          <w:p w14:paraId="456B1F92" w14:textId="77777777" w:rsidR="004E74C2" w:rsidRDefault="004E74C2" w:rsidP="004E74C2">
            <w:pPr>
              <w:autoSpaceDE w:val="0"/>
              <w:autoSpaceDN w:val="0"/>
              <w:adjustRightInd w:val="0"/>
              <w:rPr>
                <w:rFonts w:ascii="Calibri" w:hAnsi="Calibri" w:cs="Calibri"/>
              </w:rPr>
            </w:pPr>
            <w:r>
              <w:rPr>
                <w:rFonts w:ascii="Calibri" w:hAnsi="Calibri" w:cs="Calibri"/>
              </w:rPr>
              <w:t>and work experience.</w:t>
            </w:r>
          </w:p>
          <w:p w14:paraId="39A70453" w14:textId="77777777" w:rsidR="004E74C2" w:rsidRDefault="004E74C2" w:rsidP="004E74C2">
            <w:pPr>
              <w:autoSpaceDE w:val="0"/>
              <w:autoSpaceDN w:val="0"/>
              <w:adjustRightInd w:val="0"/>
              <w:rPr>
                <w:rFonts w:ascii="Calibri" w:hAnsi="Calibri" w:cs="Calibri"/>
              </w:rPr>
            </w:pPr>
          </w:p>
          <w:p w14:paraId="575DA749" w14:textId="77777777" w:rsidR="004E74C2" w:rsidRPr="000044D0" w:rsidRDefault="004E74C2" w:rsidP="004E74C2">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access to a herd and facilities of sufficient size to practice skills</w:t>
            </w:r>
          </w:p>
          <w:p w14:paraId="3EE79222" w14:textId="77777777" w:rsidR="004E74C2" w:rsidRPr="000044D0" w:rsidRDefault="004E74C2" w:rsidP="004E74C2">
            <w:pPr>
              <w:autoSpaceDE w:val="0"/>
              <w:autoSpaceDN w:val="0"/>
              <w:adjustRightInd w:val="0"/>
              <w:rPr>
                <w:rFonts w:eastAsia="Times New Roman" w:cs="Times New Roman"/>
                <w:b/>
                <w:bCs/>
                <w:color w:val="000000"/>
                <w:lang w:eastAsia="en-IE"/>
              </w:rPr>
            </w:pPr>
          </w:p>
        </w:tc>
      </w:tr>
      <w:tr w:rsidR="004E74C2" w:rsidRPr="000044D0" w14:paraId="61AEB442" w14:textId="77777777" w:rsidTr="004E74C2">
        <w:trPr>
          <w:jc w:val="center"/>
        </w:trPr>
        <w:tc>
          <w:tcPr>
            <w:tcW w:w="9356" w:type="dxa"/>
            <w:shd w:val="clear" w:color="auto" w:fill="5B9BD5" w:themeFill="accent1"/>
            <w:vAlign w:val="center"/>
          </w:tcPr>
          <w:p w14:paraId="6077741F"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E74C2" w:rsidRPr="000044D0" w14:paraId="4DBF8740" w14:textId="77777777" w:rsidTr="004E74C2">
        <w:trPr>
          <w:jc w:val="center"/>
        </w:trPr>
        <w:tc>
          <w:tcPr>
            <w:tcW w:w="9356" w:type="dxa"/>
            <w:vAlign w:val="center"/>
          </w:tcPr>
          <w:p w14:paraId="06463081" w14:textId="77777777" w:rsidR="004E74C2" w:rsidRPr="000044D0" w:rsidRDefault="004E74C2" w:rsidP="004E74C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4E74C2" w:rsidRPr="000044D0" w14:paraId="71A7946C" w14:textId="77777777" w:rsidTr="004E74C2">
        <w:trPr>
          <w:jc w:val="center"/>
        </w:trPr>
        <w:tc>
          <w:tcPr>
            <w:tcW w:w="9356" w:type="dxa"/>
            <w:shd w:val="clear" w:color="auto" w:fill="5B9BD5" w:themeFill="accent1"/>
            <w:vAlign w:val="center"/>
          </w:tcPr>
          <w:p w14:paraId="47B4798B"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E74C2" w:rsidRPr="000044D0" w14:paraId="1DA123CD" w14:textId="77777777" w:rsidTr="004E74C2">
        <w:trPr>
          <w:jc w:val="center"/>
        </w:trPr>
        <w:tc>
          <w:tcPr>
            <w:tcW w:w="9356" w:type="dxa"/>
            <w:vAlign w:val="center"/>
          </w:tcPr>
          <w:p w14:paraId="44F5E5A6" w14:textId="77777777" w:rsidR="004E74C2" w:rsidRPr="000044D0" w:rsidRDefault="004E74C2" w:rsidP="004E74C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877F93B" w14:textId="77777777" w:rsidR="004E74C2" w:rsidRPr="000044D0" w:rsidRDefault="004E74C2" w:rsidP="004E74C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49E7415E" w14:textId="77777777" w:rsidR="004E74C2" w:rsidRPr="000044D0" w:rsidRDefault="004E74C2" w:rsidP="004E74C2">
      <w:pPr>
        <w:spacing w:after="240" w:line="240" w:lineRule="auto"/>
        <w:rPr>
          <w:rFonts w:cs="Times New Roman"/>
          <w:color w:val="000000"/>
          <w:szCs w:val="24"/>
        </w:rPr>
      </w:pPr>
    </w:p>
    <w:p w14:paraId="47C3A171" w14:textId="77777777" w:rsidR="004E74C2" w:rsidRPr="000044D0" w:rsidRDefault="004E74C2" w:rsidP="004E74C2">
      <w:pPr>
        <w:spacing w:after="240" w:line="240" w:lineRule="auto"/>
        <w:rPr>
          <w:rFonts w:cs="Times New Roman"/>
          <w:color w:val="000000"/>
          <w:szCs w:val="24"/>
        </w:rPr>
      </w:pPr>
    </w:p>
    <w:p w14:paraId="37155447" w14:textId="77777777" w:rsidR="004E74C2" w:rsidRPr="000044D0" w:rsidRDefault="004E74C2" w:rsidP="004E74C2">
      <w:pPr>
        <w:spacing w:after="240" w:line="240" w:lineRule="auto"/>
        <w:rPr>
          <w:rFonts w:cs="Times New Roman"/>
          <w:color w:val="000000"/>
          <w:szCs w:val="24"/>
        </w:rPr>
      </w:pPr>
    </w:p>
    <w:p w14:paraId="484EF4AB" w14:textId="77777777" w:rsidR="004E74C2" w:rsidRDefault="004E74C2" w:rsidP="004E74C2"/>
    <w:p w14:paraId="180D2BE6" w14:textId="77777777" w:rsidR="004E74C2" w:rsidRDefault="004E74C2" w:rsidP="004E74C2"/>
    <w:p w14:paraId="2EF2A0B0" w14:textId="66272F9D" w:rsidR="004E74C2" w:rsidRPr="002E424B" w:rsidRDefault="004E74C2" w:rsidP="002E424B">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E74C2" w:rsidRPr="000044D0" w14:paraId="3101F659" w14:textId="77777777" w:rsidTr="004E74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2D0B471F" w14:textId="77777777" w:rsidR="004E74C2" w:rsidRPr="000044D0" w:rsidRDefault="004E74C2" w:rsidP="004E74C2">
            <w:pPr>
              <w:jc w:val="center"/>
              <w:rPr>
                <w:noProof/>
                <w:lang w:eastAsia="en-IE"/>
              </w:rPr>
            </w:pPr>
            <w:r w:rsidRPr="000044D0">
              <w:rPr>
                <w:noProof/>
                <w:lang w:eastAsia="en-IE"/>
              </w:rPr>
              <w:drawing>
                <wp:inline distT="0" distB="0" distL="0" distR="0" wp14:anchorId="07B0032F" wp14:editId="0676C60B">
                  <wp:extent cx="3288799" cy="96926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24B4392B" w14:textId="4759CBFD" w:rsidR="004E74C2" w:rsidRPr="000044D0" w:rsidRDefault="00226018" w:rsidP="004E74C2">
            <w:pPr>
              <w:jc w:val="center"/>
              <w:rPr>
                <w:sz w:val="44"/>
                <w:szCs w:val="24"/>
              </w:rPr>
            </w:pPr>
            <w:r>
              <w:rPr>
                <w:sz w:val="44"/>
                <w:szCs w:val="24"/>
              </w:rPr>
              <w:t>Component Specification</w:t>
            </w:r>
          </w:p>
        </w:tc>
      </w:tr>
      <w:tr w:rsidR="004E74C2" w:rsidRPr="000044D0" w14:paraId="7B46F4C6" w14:textId="77777777" w:rsidTr="004E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33547200"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9A63048"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07972289"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4C149638"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CD3C1E0"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72C19EEA" w14:textId="4054CDDA" w:rsidR="004E74C2" w:rsidRPr="000044D0" w:rsidRDefault="00B7672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Structure of the </w:t>
            </w:r>
            <w:r w:rsidR="004E74C2">
              <w:rPr>
                <w:rFonts w:cs="Times New Roman"/>
                <w:color w:val="FFFFFF" w:themeColor="background1"/>
                <w:sz w:val="24"/>
                <w:szCs w:val="24"/>
              </w:rPr>
              <w:t>Pig Industry</w:t>
            </w:r>
          </w:p>
          <w:p w14:paraId="08FA7078"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0AB97002"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070AA9FD"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3F27F74C"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E74C2" w:rsidRPr="000044D0" w14:paraId="39DA73DB" w14:textId="77777777" w:rsidTr="004E74C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074D419A" w14:textId="4D0BF7D2" w:rsidR="00E3415C" w:rsidRPr="000044D0" w:rsidRDefault="004E74C2" w:rsidP="002E424B">
            <w:pPr>
              <w:spacing w:after="240"/>
              <w:rPr>
                <w:rFonts w:cs="Times New Roman"/>
                <w:sz w:val="24"/>
                <w:szCs w:val="24"/>
              </w:rPr>
            </w:pPr>
            <w:r w:rsidRPr="000044D0">
              <w:rPr>
                <w:rFonts w:cs="Times New Roman"/>
                <w:sz w:val="24"/>
                <w:szCs w:val="24"/>
              </w:rPr>
              <w:t xml:space="preserve">Purpose:    </w:t>
            </w:r>
            <w:r w:rsidR="002E424B">
              <w:rPr>
                <w:rFonts w:cs="Times New Roman"/>
                <w:sz w:val="24"/>
                <w:szCs w:val="24"/>
              </w:rPr>
              <w:br/>
            </w:r>
            <w:r w:rsidRPr="00E3415C">
              <w:rPr>
                <w:rFonts w:ascii="Calibri" w:hAnsi="Calibri" w:cs="Calibri"/>
                <w:sz w:val="24"/>
                <w:szCs w:val="24"/>
              </w:rPr>
              <w:t>The purpose of this award is to equip the learner with the relevant knowledge of the structure, targets and main influencing factors for the Irish pig industry.</w:t>
            </w:r>
          </w:p>
        </w:tc>
      </w:tr>
      <w:tr w:rsidR="004E74C2" w:rsidRPr="000044D0" w14:paraId="72F50CE1"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C9B7A45" w14:textId="77777777" w:rsidR="004E74C2" w:rsidRPr="000044D0" w:rsidRDefault="004E74C2" w:rsidP="004E74C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43AE5726"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2521B7C"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E74C2" w:rsidRPr="000044D0" w14:paraId="2D6BF6B3" w14:textId="77777777" w:rsidTr="004E74C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3DFC13B7" w14:textId="77777777" w:rsidR="004E74C2" w:rsidRPr="000044D0" w:rsidRDefault="004E74C2" w:rsidP="004E74C2">
            <w:pPr>
              <w:spacing w:after="240"/>
              <w:rPr>
                <w:rFonts w:cs="Times New Roman"/>
                <w:color w:val="000000"/>
              </w:rPr>
            </w:pPr>
            <w:r w:rsidRPr="000044D0">
              <w:rPr>
                <w:rFonts w:cs="Times New Roman"/>
                <w:color w:val="000000"/>
              </w:rPr>
              <w:t>The learner should be able to:</w:t>
            </w:r>
          </w:p>
        </w:tc>
        <w:tc>
          <w:tcPr>
            <w:tcW w:w="2254" w:type="dxa"/>
            <w:gridSpan w:val="2"/>
          </w:tcPr>
          <w:p w14:paraId="0A8D369D"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6674E46C"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E74C2" w:rsidRPr="000044D0" w14:paraId="0CE05259"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74C2" w:rsidRPr="00737844" w14:paraId="009B8A52"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E40759" w14:textId="77777777" w:rsidR="004E74C2" w:rsidRDefault="004E74C2" w:rsidP="004E74C2">
                  <w:pPr>
                    <w:spacing w:after="240"/>
                    <w:rPr>
                      <w:rFonts w:cs="Times New Roman"/>
                      <w:color w:val="000000"/>
                      <w:szCs w:val="24"/>
                    </w:rPr>
                  </w:pPr>
                  <w:r>
                    <w:rPr>
                      <w:rFonts w:cs="Times New Roman"/>
                      <w:color w:val="000000"/>
                      <w:szCs w:val="24"/>
                    </w:rPr>
                    <w:t>1</w:t>
                  </w:r>
                </w:p>
              </w:tc>
              <w:tc>
                <w:tcPr>
                  <w:tcW w:w="3974" w:type="dxa"/>
                </w:tcPr>
                <w:p w14:paraId="43FA9E66" w14:textId="77777777" w:rsidR="004E74C2" w:rsidRPr="00B77D06"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B77D06">
                    <w:rPr>
                      <w:rFonts w:ascii="Calibri" w:hAnsi="Calibri" w:cs="Calibri"/>
                      <w:b w:val="0"/>
                    </w:rPr>
                    <w:t>Outline the current pig industry</w:t>
                  </w:r>
                  <w:r>
                    <w:rPr>
                      <w:rFonts w:ascii="Calibri" w:hAnsi="Calibri" w:cs="Calibri"/>
                      <w:b w:val="0"/>
                    </w:rPr>
                    <w:t xml:space="preserve"> </w:t>
                  </w:r>
                  <w:r w:rsidRPr="00B77D06">
                    <w:rPr>
                      <w:rFonts w:ascii="Calibri" w:hAnsi="Calibri" w:cs="Calibri"/>
                      <w:b w:val="0"/>
                    </w:rPr>
                    <w:t>population figures and trends in Ireland,</w:t>
                  </w:r>
                  <w:r>
                    <w:rPr>
                      <w:rFonts w:ascii="Calibri" w:hAnsi="Calibri" w:cs="Calibri"/>
                      <w:b w:val="0"/>
                    </w:rPr>
                    <w:t xml:space="preserve"> </w:t>
                  </w:r>
                  <w:r w:rsidRPr="00B77D06">
                    <w:rPr>
                      <w:rFonts w:ascii="Calibri" w:hAnsi="Calibri" w:cs="Calibri"/>
                      <w:b w:val="0"/>
                    </w:rPr>
                    <w:t>and the top European pig producing</w:t>
                  </w:r>
                  <w:r>
                    <w:rPr>
                      <w:rFonts w:ascii="Calibri" w:hAnsi="Calibri" w:cs="Calibri"/>
                      <w:b w:val="0"/>
                    </w:rPr>
                    <w:t xml:space="preserve"> </w:t>
                  </w:r>
                  <w:r w:rsidRPr="00B77D06">
                    <w:rPr>
                      <w:rFonts w:ascii="Calibri" w:hAnsi="Calibri" w:cs="Calibri"/>
                      <w:b w:val="0"/>
                    </w:rPr>
                    <w:t>countries.</w:t>
                  </w:r>
                </w:p>
              </w:tc>
            </w:tr>
            <w:tr w:rsidR="004E74C2" w:rsidRPr="00737844" w14:paraId="2B92CF64"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A162867" w14:textId="77777777" w:rsidR="004E74C2" w:rsidRDefault="004E74C2" w:rsidP="004E74C2">
                  <w:pPr>
                    <w:spacing w:after="240"/>
                    <w:rPr>
                      <w:rFonts w:cs="Times New Roman"/>
                      <w:color w:val="000000"/>
                      <w:szCs w:val="24"/>
                    </w:rPr>
                  </w:pPr>
                  <w:r>
                    <w:rPr>
                      <w:rFonts w:cs="Times New Roman"/>
                      <w:color w:val="000000"/>
                      <w:szCs w:val="24"/>
                    </w:rPr>
                    <w:t>2</w:t>
                  </w:r>
                </w:p>
              </w:tc>
              <w:tc>
                <w:tcPr>
                  <w:tcW w:w="3974" w:type="dxa"/>
                </w:tcPr>
                <w:p w14:paraId="6F18F599" w14:textId="77777777" w:rsidR="004E74C2" w:rsidRPr="00B924EB"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Describe the average national performance and key performance indicators including economic indicators.</w:t>
                  </w:r>
                </w:p>
              </w:tc>
            </w:tr>
            <w:tr w:rsidR="004E74C2" w:rsidRPr="00737844" w14:paraId="505CA891"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3A2AFCE1" w14:textId="77777777" w:rsidR="004E74C2" w:rsidRDefault="004E74C2" w:rsidP="004E74C2">
                  <w:pPr>
                    <w:spacing w:after="240"/>
                    <w:rPr>
                      <w:rFonts w:cs="Times New Roman"/>
                      <w:color w:val="000000"/>
                      <w:szCs w:val="24"/>
                    </w:rPr>
                  </w:pPr>
                  <w:r>
                    <w:rPr>
                      <w:rFonts w:cs="Times New Roman"/>
                      <w:color w:val="000000"/>
                      <w:szCs w:val="24"/>
                    </w:rPr>
                    <w:t>3</w:t>
                  </w:r>
                </w:p>
              </w:tc>
              <w:tc>
                <w:tcPr>
                  <w:tcW w:w="3974" w:type="dxa"/>
                </w:tcPr>
                <w:p w14:paraId="1E341D81" w14:textId="77777777" w:rsidR="004E74C2" w:rsidRPr="00B924EB" w:rsidRDefault="004E74C2"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Detail pig slaughtering, processing and marketing in Ireland </w:t>
                  </w:r>
                </w:p>
              </w:tc>
            </w:tr>
            <w:tr w:rsidR="004E74C2" w:rsidRPr="00737844" w14:paraId="16A62929"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DBBA031" w14:textId="77777777" w:rsidR="004E74C2" w:rsidRDefault="004E74C2" w:rsidP="004E74C2">
                  <w:pPr>
                    <w:spacing w:after="240"/>
                    <w:rPr>
                      <w:rFonts w:cs="Times New Roman"/>
                      <w:color w:val="000000"/>
                      <w:szCs w:val="24"/>
                    </w:rPr>
                  </w:pPr>
                  <w:r>
                    <w:rPr>
                      <w:rFonts w:cs="Times New Roman"/>
                      <w:color w:val="000000"/>
                      <w:szCs w:val="24"/>
                    </w:rPr>
                    <w:t>4</w:t>
                  </w:r>
                </w:p>
              </w:tc>
              <w:tc>
                <w:tcPr>
                  <w:tcW w:w="3974" w:type="dxa"/>
                </w:tcPr>
                <w:p w14:paraId="71FD1F49" w14:textId="77777777" w:rsidR="004E74C2" w:rsidRPr="00B77D06"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B77D06">
                    <w:rPr>
                      <w:rFonts w:ascii="Calibri" w:hAnsi="Calibri" w:cs="Calibri"/>
                    </w:rPr>
                    <w:t xml:space="preserve">Describe the </w:t>
                  </w:r>
                  <w:r>
                    <w:rPr>
                      <w:rFonts w:ascii="Calibri" w:hAnsi="Calibri" w:cs="Calibri"/>
                    </w:rPr>
                    <w:t xml:space="preserve">current </w:t>
                  </w:r>
                  <w:r w:rsidRPr="00B77D06">
                    <w:rPr>
                      <w:rFonts w:ascii="Calibri" w:hAnsi="Calibri" w:cs="Calibri"/>
                    </w:rPr>
                    <w:t>main developments in the Irish pig industry and likely future trends.</w:t>
                  </w:r>
                </w:p>
              </w:tc>
            </w:tr>
            <w:tr w:rsidR="004E74C2" w:rsidRPr="00737844" w14:paraId="78D46D8D"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7F85C443" w14:textId="77777777" w:rsidR="004E74C2" w:rsidRDefault="004E74C2" w:rsidP="004E74C2">
                  <w:pPr>
                    <w:spacing w:after="240"/>
                    <w:rPr>
                      <w:rFonts w:cs="Times New Roman"/>
                      <w:color w:val="000000"/>
                      <w:szCs w:val="24"/>
                    </w:rPr>
                  </w:pPr>
                </w:p>
              </w:tc>
              <w:tc>
                <w:tcPr>
                  <w:tcW w:w="3974" w:type="dxa"/>
                </w:tcPr>
                <w:p w14:paraId="49C72B49" w14:textId="77777777" w:rsidR="004E74C2" w:rsidRPr="00B924EB" w:rsidRDefault="004E74C2"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087BB8DB" w14:textId="77777777" w:rsidR="004E74C2" w:rsidRPr="000044D0" w:rsidRDefault="004E74C2" w:rsidP="004E74C2">
            <w:pPr>
              <w:spacing w:after="240"/>
              <w:rPr>
                <w:rFonts w:cs="Times New Roman"/>
                <w:color w:val="000000"/>
                <w:szCs w:val="24"/>
              </w:rPr>
            </w:pPr>
          </w:p>
        </w:tc>
        <w:tc>
          <w:tcPr>
            <w:tcW w:w="2254" w:type="dxa"/>
            <w:gridSpan w:val="2"/>
            <w:vAlign w:val="center"/>
          </w:tcPr>
          <w:p w14:paraId="0D6F5C23"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042E757F"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055E4742"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E74C2" w:rsidRPr="000044D0" w14:paraId="3C20615C" w14:textId="77777777" w:rsidTr="004E74C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4E74C2" w:rsidRPr="00737844" w14:paraId="33FE6C46"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C3C99F" w14:textId="77777777" w:rsidR="004E74C2" w:rsidRPr="000044D0" w:rsidRDefault="004E74C2" w:rsidP="004E74C2">
                  <w:pPr>
                    <w:spacing w:after="240"/>
                    <w:rPr>
                      <w:rFonts w:cs="Times New Roman"/>
                      <w:color w:val="000000"/>
                      <w:szCs w:val="24"/>
                    </w:rPr>
                  </w:pPr>
                  <w:r>
                    <w:rPr>
                      <w:rFonts w:cs="Times New Roman"/>
                      <w:color w:val="000000"/>
                      <w:szCs w:val="24"/>
                    </w:rPr>
                    <w:t>5</w:t>
                  </w:r>
                </w:p>
              </w:tc>
              <w:tc>
                <w:tcPr>
                  <w:tcW w:w="3828" w:type="dxa"/>
                </w:tcPr>
                <w:p w14:paraId="361A8F76" w14:textId="77777777" w:rsidR="004E74C2" w:rsidRPr="006D5DF3"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bCs w:val="0"/>
                      <w:color w:val="000000"/>
                      <w:szCs w:val="24"/>
                    </w:rPr>
                  </w:pPr>
                  <w:r w:rsidRPr="00B77D06">
                    <w:rPr>
                      <w:rFonts w:ascii="Calibri" w:hAnsi="Calibri" w:cs="Calibri"/>
                      <w:b w:val="0"/>
                    </w:rPr>
                    <w:t>Perform tasks associated with estimating</w:t>
                  </w:r>
                  <w:r>
                    <w:rPr>
                      <w:rFonts w:ascii="Calibri" w:hAnsi="Calibri" w:cs="Calibri"/>
                      <w:b w:val="0"/>
                    </w:rPr>
                    <w:t xml:space="preserve"> </w:t>
                  </w:r>
                  <w:r w:rsidRPr="00B77D06">
                    <w:rPr>
                      <w:rFonts w:ascii="Calibri" w:hAnsi="Calibri" w:cs="Calibri"/>
                      <w:b w:val="0"/>
                    </w:rPr>
                    <w:t>the impact of production fluctuations on</w:t>
                  </w:r>
                  <w:r>
                    <w:rPr>
                      <w:rFonts w:ascii="Calibri" w:hAnsi="Calibri" w:cs="Calibri"/>
                      <w:b w:val="0"/>
                    </w:rPr>
                    <w:t xml:space="preserve"> </w:t>
                  </w:r>
                  <w:r w:rsidRPr="00B77D06">
                    <w:rPr>
                      <w:rFonts w:ascii="Calibri" w:hAnsi="Calibri" w:cs="Calibri"/>
                      <w:b w:val="0"/>
                    </w:rPr>
                    <w:t>the value to the economy.</w:t>
                  </w:r>
                </w:p>
              </w:tc>
            </w:tr>
          </w:tbl>
          <w:p w14:paraId="6A8FD274" w14:textId="77777777" w:rsidR="004E74C2" w:rsidRPr="000044D0" w:rsidRDefault="004E74C2" w:rsidP="004E74C2">
            <w:pPr>
              <w:spacing w:after="240"/>
              <w:rPr>
                <w:rFonts w:cs="Times New Roman"/>
                <w:color w:val="000000"/>
                <w:szCs w:val="24"/>
              </w:rPr>
            </w:pPr>
          </w:p>
        </w:tc>
        <w:tc>
          <w:tcPr>
            <w:tcW w:w="2254" w:type="dxa"/>
            <w:gridSpan w:val="2"/>
            <w:vAlign w:val="center"/>
          </w:tcPr>
          <w:p w14:paraId="2A8990EC" w14:textId="77777777" w:rsidR="004E74C2" w:rsidRPr="000044D0" w:rsidRDefault="004E74C2" w:rsidP="004E74C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7A896CF8"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052671FD"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2EEFAF2F"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E74C2" w:rsidRPr="000044D0" w14:paraId="6131E760"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7A13ABA" w14:textId="77777777" w:rsidR="004E74C2" w:rsidRPr="000044D0" w:rsidRDefault="004E74C2" w:rsidP="004E74C2">
            <w:pPr>
              <w:spacing w:after="240"/>
              <w:rPr>
                <w:rFonts w:cs="Times New Roman"/>
                <w:color w:val="000000"/>
                <w:szCs w:val="24"/>
              </w:rPr>
            </w:pPr>
          </w:p>
        </w:tc>
        <w:tc>
          <w:tcPr>
            <w:tcW w:w="2254" w:type="dxa"/>
            <w:gridSpan w:val="2"/>
            <w:vAlign w:val="center"/>
          </w:tcPr>
          <w:p w14:paraId="6F56C3C4"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6EA11A01"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356F9678"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14EC480C"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4794AEA7"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DFD22A6"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6326F5F2"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68B6353B"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124FCFD"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730A469B"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6C439A32"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87F73F6"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4C9091B0"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010FF940" w14:textId="77777777" w:rsidR="004E74C2" w:rsidRPr="000044D0" w:rsidRDefault="004E74C2" w:rsidP="004E74C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E74C2" w:rsidRPr="000044D0" w14:paraId="2752831E" w14:textId="77777777" w:rsidTr="004E74C2">
        <w:trPr>
          <w:jc w:val="center"/>
        </w:trPr>
        <w:tc>
          <w:tcPr>
            <w:tcW w:w="9356" w:type="dxa"/>
            <w:shd w:val="clear" w:color="auto" w:fill="5B9BD5" w:themeFill="accent1"/>
            <w:vAlign w:val="center"/>
          </w:tcPr>
          <w:p w14:paraId="5CD9B71C"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E74C2" w:rsidRPr="000044D0" w14:paraId="1A5BA47D" w14:textId="77777777" w:rsidTr="004E74C2">
        <w:trPr>
          <w:jc w:val="center"/>
        </w:trPr>
        <w:tc>
          <w:tcPr>
            <w:tcW w:w="9356" w:type="dxa"/>
            <w:shd w:val="clear" w:color="auto" w:fill="auto"/>
            <w:vAlign w:val="center"/>
          </w:tcPr>
          <w:p w14:paraId="237CE1F4"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08F50F22" w14:textId="77777777" w:rsidR="004E74C2" w:rsidRPr="000044D0" w:rsidRDefault="004E74C2" w:rsidP="004E74C2">
            <w:pPr>
              <w:autoSpaceDE w:val="0"/>
              <w:autoSpaceDN w:val="0"/>
              <w:rPr>
                <w:rFonts w:cs="Times New Roman"/>
                <w:color w:val="000000"/>
                <w:szCs w:val="24"/>
              </w:rPr>
            </w:pPr>
          </w:p>
          <w:p w14:paraId="3C523563" w14:textId="77777777" w:rsidR="004E74C2" w:rsidRPr="000044D0" w:rsidRDefault="004E74C2" w:rsidP="004E74C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38D6ECFC" w14:textId="77777777" w:rsidR="004E74C2" w:rsidRPr="000044D0" w:rsidRDefault="004E74C2" w:rsidP="004E74C2">
            <w:pPr>
              <w:contextualSpacing/>
              <w:rPr>
                <w:rFonts w:cs="Times New Roman"/>
                <w:color w:val="000000"/>
                <w:szCs w:val="24"/>
              </w:rPr>
            </w:pPr>
          </w:p>
          <w:p w14:paraId="284E471B" w14:textId="77777777" w:rsidR="004E74C2" w:rsidRDefault="004E74C2" w:rsidP="004E74C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E0A9C31" w14:textId="77777777" w:rsidR="004E74C2" w:rsidRDefault="004E74C2" w:rsidP="004E74C2">
            <w:pPr>
              <w:autoSpaceDE w:val="0"/>
              <w:autoSpaceDN w:val="0"/>
              <w:adjustRightInd w:val="0"/>
              <w:rPr>
                <w:rFonts w:ascii="Calibri" w:hAnsi="Calibri" w:cs="Arial"/>
                <w:color w:val="000000"/>
              </w:rPr>
            </w:pPr>
          </w:p>
          <w:p w14:paraId="0166E110" w14:textId="5078751A" w:rsidR="004E74C2" w:rsidRPr="000044D0" w:rsidRDefault="004E74C2" w:rsidP="004E74C2">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62D4D77C" w14:textId="77777777" w:rsidR="004E74C2" w:rsidRPr="000044D0" w:rsidRDefault="004E74C2" w:rsidP="004E74C2">
            <w:pPr>
              <w:contextualSpacing/>
              <w:rPr>
                <w:rFonts w:eastAsia="Times New Roman" w:cs="Times New Roman"/>
                <w:b/>
                <w:bCs/>
                <w:color w:val="FFFFFF" w:themeColor="background1"/>
                <w:lang w:eastAsia="en-IE"/>
              </w:rPr>
            </w:pPr>
          </w:p>
        </w:tc>
      </w:tr>
      <w:tr w:rsidR="004E74C2" w:rsidRPr="000044D0" w14:paraId="593A0A80" w14:textId="77777777" w:rsidTr="004E74C2">
        <w:trPr>
          <w:jc w:val="center"/>
        </w:trPr>
        <w:tc>
          <w:tcPr>
            <w:tcW w:w="9356" w:type="dxa"/>
            <w:shd w:val="clear" w:color="auto" w:fill="5B9BD5" w:themeFill="accent1"/>
            <w:vAlign w:val="center"/>
          </w:tcPr>
          <w:p w14:paraId="48C218B1"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E74C2" w:rsidRPr="000044D0" w14:paraId="017A3245" w14:textId="77777777" w:rsidTr="004E74C2">
        <w:trPr>
          <w:jc w:val="center"/>
        </w:trPr>
        <w:tc>
          <w:tcPr>
            <w:tcW w:w="9356" w:type="dxa"/>
            <w:shd w:val="clear" w:color="auto" w:fill="auto"/>
            <w:vAlign w:val="center"/>
          </w:tcPr>
          <w:p w14:paraId="22B1C64A" w14:textId="77777777" w:rsidR="004E74C2" w:rsidRPr="000044D0" w:rsidRDefault="004E74C2" w:rsidP="004E74C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1910CD0B" w14:textId="77777777" w:rsidR="004E74C2" w:rsidRPr="000044D0" w:rsidRDefault="004E74C2" w:rsidP="004E74C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3496CF67" w14:textId="77777777" w:rsidR="004E74C2" w:rsidRDefault="004E74C2" w:rsidP="004E74C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189F62EF" w14:textId="77777777" w:rsidR="004E74C2" w:rsidRPr="000044D0" w:rsidRDefault="004E74C2" w:rsidP="004E74C2">
            <w:pPr>
              <w:contextualSpacing/>
              <w:rPr>
                <w:rFonts w:cs="Times New Roman"/>
                <w:color w:val="000000"/>
                <w:szCs w:val="24"/>
              </w:rPr>
            </w:pPr>
          </w:p>
          <w:p w14:paraId="35A32D5D"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501007A6" w14:textId="77777777" w:rsidR="004E74C2" w:rsidRPr="000044D0" w:rsidRDefault="004E74C2" w:rsidP="004E74C2">
            <w:pPr>
              <w:autoSpaceDE w:val="0"/>
              <w:autoSpaceDN w:val="0"/>
              <w:rPr>
                <w:rFonts w:cs="Times New Roman"/>
                <w:color w:val="000000"/>
                <w:szCs w:val="24"/>
              </w:rPr>
            </w:pPr>
          </w:p>
          <w:p w14:paraId="1202545B"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7E6AF3DB" w14:textId="77777777" w:rsidR="004E74C2" w:rsidRPr="000044D0" w:rsidRDefault="004E74C2" w:rsidP="004E74C2">
            <w:pPr>
              <w:contextualSpacing/>
              <w:rPr>
                <w:rFonts w:cs="Times New Roman"/>
                <w:color w:val="000000"/>
                <w:szCs w:val="24"/>
              </w:rPr>
            </w:pPr>
          </w:p>
          <w:p w14:paraId="681A1FBA" w14:textId="77777777" w:rsidR="004E74C2" w:rsidRPr="000044D0" w:rsidRDefault="004E74C2" w:rsidP="004E74C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4D40167C" w14:textId="77777777" w:rsidR="004E74C2" w:rsidRPr="000044D0" w:rsidRDefault="004E74C2" w:rsidP="004E74C2">
            <w:pPr>
              <w:contextualSpacing/>
              <w:rPr>
                <w:rFonts w:cs="Times New Roman"/>
                <w:color w:val="000000"/>
                <w:szCs w:val="24"/>
              </w:rPr>
            </w:pPr>
          </w:p>
          <w:p w14:paraId="2EAB6CD0" w14:textId="77777777" w:rsidR="004E74C2" w:rsidRPr="000044D0" w:rsidRDefault="004E74C2" w:rsidP="004E74C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E74C2" w:rsidRPr="000044D0" w14:paraId="0C6463D6" w14:textId="77777777" w:rsidTr="004E74C2">
        <w:trPr>
          <w:jc w:val="center"/>
        </w:trPr>
        <w:tc>
          <w:tcPr>
            <w:tcW w:w="9356" w:type="dxa"/>
            <w:shd w:val="clear" w:color="auto" w:fill="5B9BD5" w:themeFill="accent1"/>
            <w:vAlign w:val="center"/>
          </w:tcPr>
          <w:p w14:paraId="47E73837"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E74C2" w:rsidRPr="000044D0" w14:paraId="5643CB6F" w14:textId="77777777" w:rsidTr="004E74C2">
        <w:trPr>
          <w:jc w:val="center"/>
        </w:trPr>
        <w:tc>
          <w:tcPr>
            <w:tcW w:w="9356" w:type="dxa"/>
            <w:vAlign w:val="center"/>
          </w:tcPr>
          <w:p w14:paraId="0256BD1F" w14:textId="35B74AF5" w:rsidR="004E74C2" w:rsidRPr="00BC54A3" w:rsidRDefault="004E74C2" w:rsidP="004E74C2">
            <w:pPr>
              <w:autoSpaceDE w:val="0"/>
              <w:autoSpaceDN w:val="0"/>
              <w:adjustRightInd w:val="0"/>
              <w:rPr>
                <w:rFonts w:cs="Calibri-Bold"/>
                <w:b/>
                <w:bCs/>
              </w:rPr>
            </w:pPr>
            <w:r w:rsidRPr="00BC54A3">
              <w:rPr>
                <w:rFonts w:cs="Calibri-Bold"/>
                <w:b/>
                <w:bCs/>
              </w:rPr>
              <w:t xml:space="preserve">Examination </w:t>
            </w:r>
            <w:r w:rsidR="0001694E" w:rsidRPr="00BC54A3">
              <w:rPr>
                <w:rFonts w:cs="Calibri-Bold"/>
                <w:b/>
                <w:bCs/>
              </w:rPr>
              <w:t>Theory</w:t>
            </w:r>
            <w:r w:rsidR="0001694E">
              <w:rPr>
                <w:rFonts w:cs="Calibri-Bold"/>
                <w:b/>
                <w:bCs/>
              </w:rPr>
              <w:t xml:space="preserve"> 80</w:t>
            </w:r>
            <w:r>
              <w:rPr>
                <w:rFonts w:cs="Calibri-Bold"/>
                <w:b/>
                <w:bCs/>
              </w:rPr>
              <w:t>%</w:t>
            </w:r>
          </w:p>
          <w:p w14:paraId="54A20076" w14:textId="77777777" w:rsidR="004E74C2" w:rsidRDefault="004E74C2" w:rsidP="004E74C2">
            <w:pPr>
              <w:autoSpaceDE w:val="0"/>
              <w:autoSpaceDN w:val="0"/>
              <w:adjustRightInd w:val="0"/>
              <w:rPr>
                <w:rFonts w:ascii="Calibri" w:hAnsi="Calibri" w:cs="Calibri"/>
              </w:rPr>
            </w:pPr>
            <w:r>
              <w:rPr>
                <w:rFonts w:ascii="Calibri" w:hAnsi="Calibri" w:cs="Calibri"/>
              </w:rPr>
              <w:t>An examination provides a means of assessing a learner's ability to recall and apply knowledge, skills and understanding within a set period of time and under clearly specified conditions.</w:t>
            </w:r>
          </w:p>
          <w:p w14:paraId="65F8A388" w14:textId="77777777" w:rsidR="004E74C2" w:rsidRDefault="004E74C2" w:rsidP="004E74C2">
            <w:pPr>
              <w:autoSpaceDE w:val="0"/>
              <w:autoSpaceDN w:val="0"/>
              <w:adjustRightInd w:val="0"/>
              <w:rPr>
                <w:rFonts w:ascii="Calibri" w:hAnsi="Calibri" w:cs="Calibri"/>
              </w:rPr>
            </w:pPr>
          </w:p>
          <w:p w14:paraId="0EA68222" w14:textId="77777777" w:rsidR="004E74C2" w:rsidRDefault="004E74C2" w:rsidP="004E74C2">
            <w:pPr>
              <w:autoSpaceDE w:val="0"/>
              <w:autoSpaceDN w:val="0"/>
              <w:adjustRightInd w:val="0"/>
              <w:rPr>
                <w:rFonts w:ascii="Calibri" w:hAnsi="Calibri" w:cs="Calibri"/>
              </w:rPr>
            </w:pPr>
            <w:r>
              <w:rPr>
                <w:rFonts w:ascii="Calibri" w:hAnsi="Calibri" w:cs="Calibri"/>
              </w:rPr>
              <w:t>A theory‐based examination assesses the ability to recall, apply and understand specific theory and</w:t>
            </w:r>
          </w:p>
          <w:p w14:paraId="24DB1125" w14:textId="77777777" w:rsidR="004E74C2" w:rsidRPr="00BC54A3" w:rsidRDefault="004E74C2" w:rsidP="004E74C2">
            <w:pPr>
              <w:autoSpaceDE w:val="0"/>
              <w:autoSpaceDN w:val="0"/>
              <w:adjustRightInd w:val="0"/>
              <w:rPr>
                <w:rFonts w:cs="Calibri"/>
              </w:rPr>
            </w:pPr>
            <w:r>
              <w:rPr>
                <w:rFonts w:ascii="Calibri" w:hAnsi="Calibri" w:cs="Calibri"/>
              </w:rPr>
              <w:t>knowledge.</w:t>
            </w:r>
          </w:p>
          <w:p w14:paraId="032D742A" w14:textId="77777777" w:rsidR="004E74C2" w:rsidRDefault="004E74C2" w:rsidP="004E74C2">
            <w:pPr>
              <w:autoSpaceDE w:val="0"/>
              <w:autoSpaceDN w:val="0"/>
              <w:adjustRightInd w:val="0"/>
              <w:rPr>
                <w:rFonts w:cs="Calibri-Bold"/>
                <w:b/>
                <w:bCs/>
              </w:rPr>
            </w:pPr>
          </w:p>
          <w:p w14:paraId="5AC1475C" w14:textId="61B60C03" w:rsidR="004E74C2" w:rsidRPr="00BC54A3" w:rsidRDefault="0001694E" w:rsidP="004E74C2">
            <w:pPr>
              <w:autoSpaceDE w:val="0"/>
              <w:autoSpaceDN w:val="0"/>
              <w:adjustRightInd w:val="0"/>
              <w:rPr>
                <w:rFonts w:cs="Calibri-Bold"/>
                <w:b/>
                <w:bCs/>
              </w:rPr>
            </w:pPr>
            <w:r>
              <w:rPr>
                <w:rFonts w:cs="Calibri-Bold"/>
                <w:b/>
                <w:bCs/>
              </w:rPr>
              <w:t>Assignment 20</w:t>
            </w:r>
            <w:r w:rsidR="004E74C2">
              <w:rPr>
                <w:rFonts w:cs="Calibri-Bold"/>
                <w:b/>
                <w:bCs/>
              </w:rPr>
              <w:t>%</w:t>
            </w:r>
          </w:p>
          <w:p w14:paraId="43DB7C7E" w14:textId="77777777" w:rsidR="004E74C2" w:rsidRPr="000044D0" w:rsidRDefault="004E74C2" w:rsidP="004E74C2">
            <w:pPr>
              <w:autoSpaceDE w:val="0"/>
              <w:autoSpaceDN w:val="0"/>
              <w:adjustRightInd w:val="0"/>
              <w:rPr>
                <w:rFonts w:eastAsia="Times New Roman" w:cs="Times New Roman"/>
                <w:bCs/>
                <w:color w:val="000000"/>
                <w:lang w:eastAsia="en-IE"/>
              </w:rPr>
            </w:pPr>
            <w:r>
              <w:rPr>
                <w:rFonts w:ascii="Calibri" w:hAnsi="Calibri" w:cs="Calibri"/>
              </w:rPr>
              <w:t>An assignment is an exercise carried out in response to a brief with specific guidelines as to what should be included. An assignment is usually of short duration and may be carried out over a specified period of time.</w:t>
            </w:r>
          </w:p>
        </w:tc>
      </w:tr>
      <w:tr w:rsidR="004E74C2" w:rsidRPr="000044D0" w14:paraId="12954892" w14:textId="77777777" w:rsidTr="004E74C2">
        <w:trPr>
          <w:jc w:val="center"/>
        </w:trPr>
        <w:tc>
          <w:tcPr>
            <w:tcW w:w="9356" w:type="dxa"/>
            <w:shd w:val="clear" w:color="auto" w:fill="5B9BD5" w:themeFill="accent1"/>
            <w:vAlign w:val="center"/>
          </w:tcPr>
          <w:p w14:paraId="01E03D1E"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E74C2" w:rsidRPr="000044D0" w14:paraId="2658ADFD" w14:textId="77777777" w:rsidTr="004E74C2">
        <w:trPr>
          <w:jc w:val="center"/>
        </w:trPr>
        <w:tc>
          <w:tcPr>
            <w:tcW w:w="9356" w:type="dxa"/>
            <w:vAlign w:val="center"/>
          </w:tcPr>
          <w:p w14:paraId="040DC404" w14:textId="77777777" w:rsidR="004E74C2" w:rsidRPr="000044D0" w:rsidRDefault="004E74C2" w:rsidP="004E74C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1F256FB3" w14:textId="77777777" w:rsidR="004E74C2" w:rsidRDefault="004E74C2" w:rsidP="004E74C2">
            <w:pPr>
              <w:contextualSpacing/>
              <w:rPr>
                <w:rFonts w:eastAsia="Times New Roman" w:cs="Times New Roman"/>
                <w:bCs/>
                <w:color w:val="000000"/>
                <w:lang w:eastAsia="en-IE"/>
              </w:rPr>
            </w:pPr>
          </w:p>
          <w:p w14:paraId="7A3AD9E0" w14:textId="6F3CC5D5" w:rsidR="004E74C2" w:rsidRPr="00EE6D0E" w:rsidRDefault="004E74C2" w:rsidP="004E74C2">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Examination </w:t>
            </w:r>
            <w:r w:rsidR="0001694E" w:rsidRPr="00EE6D0E">
              <w:rPr>
                <w:rFonts w:eastAsia="Times New Roman" w:cs="Times New Roman"/>
                <w:b/>
                <w:bCs/>
                <w:color w:val="000000"/>
                <w:lang w:eastAsia="en-IE"/>
              </w:rPr>
              <w:t xml:space="preserve">Theory </w:t>
            </w:r>
            <w:r w:rsidR="0001694E">
              <w:rPr>
                <w:rFonts w:eastAsia="Times New Roman" w:cs="Times New Roman"/>
                <w:b/>
                <w:bCs/>
                <w:color w:val="000000"/>
                <w:lang w:eastAsia="en-IE"/>
              </w:rPr>
              <w:t>80</w:t>
            </w:r>
            <w:r w:rsidRPr="00EE6D0E">
              <w:rPr>
                <w:rFonts w:eastAsia="Times New Roman" w:cs="Times New Roman"/>
                <w:b/>
                <w:bCs/>
                <w:color w:val="000000"/>
                <w:lang w:eastAsia="en-IE"/>
              </w:rPr>
              <w:t>%</w:t>
            </w:r>
          </w:p>
          <w:p w14:paraId="343CA1B0" w14:textId="77777777" w:rsidR="004E74C2" w:rsidRDefault="004E74C2" w:rsidP="004E74C2">
            <w:pPr>
              <w:contextualSpacing/>
              <w:rPr>
                <w:rFonts w:eastAsia="Times New Roman" w:cs="Times New Roman"/>
                <w:b/>
                <w:bCs/>
                <w:color w:val="000000"/>
                <w:lang w:eastAsia="en-IE"/>
              </w:rPr>
            </w:pPr>
          </w:p>
          <w:p w14:paraId="1513B402" w14:textId="18AFE85C" w:rsidR="004E74C2" w:rsidRPr="00EE6D0E" w:rsidRDefault="0001694E" w:rsidP="004E74C2">
            <w:pPr>
              <w:contextualSpacing/>
              <w:rPr>
                <w:rFonts w:eastAsia="Times New Roman" w:cs="Times New Roman"/>
                <w:b/>
                <w:bCs/>
                <w:color w:val="000000"/>
                <w:lang w:eastAsia="en-IE"/>
              </w:rPr>
            </w:pPr>
            <w:r>
              <w:rPr>
                <w:rFonts w:eastAsia="Times New Roman" w:cs="Times New Roman"/>
                <w:b/>
                <w:bCs/>
                <w:color w:val="000000"/>
                <w:lang w:eastAsia="en-IE"/>
              </w:rPr>
              <w:t>Assignment 20</w:t>
            </w:r>
            <w:r w:rsidR="004E74C2" w:rsidRPr="00EE6D0E">
              <w:rPr>
                <w:rFonts w:eastAsia="Times New Roman" w:cs="Times New Roman"/>
                <w:b/>
                <w:bCs/>
                <w:color w:val="000000"/>
                <w:lang w:eastAsia="en-IE"/>
              </w:rPr>
              <w:t>%</w:t>
            </w:r>
          </w:p>
          <w:p w14:paraId="418BAC2A" w14:textId="77777777" w:rsidR="004E74C2" w:rsidRPr="000044D0" w:rsidRDefault="004E74C2" w:rsidP="004E74C2">
            <w:pPr>
              <w:contextualSpacing/>
              <w:rPr>
                <w:rFonts w:eastAsia="Times New Roman" w:cs="Times New Roman"/>
                <w:bCs/>
                <w:color w:val="000000"/>
                <w:lang w:eastAsia="en-IE"/>
              </w:rPr>
            </w:pPr>
          </w:p>
        </w:tc>
      </w:tr>
      <w:tr w:rsidR="004E74C2" w:rsidRPr="000044D0" w14:paraId="2650A3B3" w14:textId="77777777" w:rsidTr="004E74C2">
        <w:trPr>
          <w:jc w:val="center"/>
        </w:trPr>
        <w:tc>
          <w:tcPr>
            <w:tcW w:w="9356" w:type="dxa"/>
            <w:shd w:val="clear" w:color="auto" w:fill="5B9BD5" w:themeFill="accent1"/>
            <w:vAlign w:val="center"/>
          </w:tcPr>
          <w:p w14:paraId="33177783"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E74C2" w:rsidRPr="000044D0" w14:paraId="13319694" w14:textId="77777777" w:rsidTr="004E74C2">
        <w:trPr>
          <w:jc w:val="center"/>
        </w:trPr>
        <w:tc>
          <w:tcPr>
            <w:tcW w:w="9356" w:type="dxa"/>
            <w:vAlign w:val="center"/>
          </w:tcPr>
          <w:p w14:paraId="7EA4CBF6" w14:textId="77777777" w:rsidR="004E74C2" w:rsidRPr="00421A71" w:rsidRDefault="004E74C2" w:rsidP="004E74C2">
            <w:pPr>
              <w:autoSpaceDE w:val="0"/>
              <w:autoSpaceDN w:val="0"/>
              <w:adjustRightInd w:val="0"/>
              <w:rPr>
                <w:rFonts w:eastAsia="Times New Roman" w:cs="Times New Roman"/>
                <w:bCs/>
                <w:color w:val="000000"/>
                <w:lang w:eastAsia="en-IE"/>
              </w:rPr>
            </w:pPr>
            <w:r>
              <w:rPr>
                <w:rFonts w:ascii="Calibri" w:hAnsi="Calibri" w:cs="Calibri"/>
              </w:rPr>
              <w:t>None</w:t>
            </w:r>
          </w:p>
        </w:tc>
      </w:tr>
      <w:tr w:rsidR="004E74C2" w:rsidRPr="000044D0" w14:paraId="3D500E20" w14:textId="77777777" w:rsidTr="004E74C2">
        <w:trPr>
          <w:jc w:val="center"/>
        </w:trPr>
        <w:tc>
          <w:tcPr>
            <w:tcW w:w="9356" w:type="dxa"/>
            <w:shd w:val="clear" w:color="auto" w:fill="5B9BD5" w:themeFill="accent1"/>
            <w:vAlign w:val="center"/>
          </w:tcPr>
          <w:p w14:paraId="706A6921"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E74C2" w:rsidRPr="000044D0" w14:paraId="3E22A251" w14:textId="77777777" w:rsidTr="004E74C2">
        <w:trPr>
          <w:jc w:val="center"/>
        </w:trPr>
        <w:tc>
          <w:tcPr>
            <w:tcW w:w="9356" w:type="dxa"/>
            <w:vAlign w:val="center"/>
          </w:tcPr>
          <w:p w14:paraId="433AB445" w14:textId="77777777" w:rsidR="004E74C2" w:rsidRPr="000044D0" w:rsidRDefault="004E74C2" w:rsidP="004E74C2">
            <w:pPr>
              <w:spacing w:after="240"/>
              <w:rPr>
                <w:rFonts w:eastAsia="Times New Roman" w:cs="Times New Roman"/>
                <w:b/>
                <w:bCs/>
                <w:color w:val="000000"/>
                <w:lang w:eastAsia="en-IE"/>
              </w:rPr>
            </w:pPr>
            <w:r w:rsidRPr="000044D0">
              <w:rPr>
                <w:rFonts w:ascii="Calibri" w:hAnsi="Calibri" w:cs="Times New Roman"/>
                <w:color w:val="000000"/>
              </w:rPr>
              <w:t>None</w:t>
            </w:r>
          </w:p>
        </w:tc>
      </w:tr>
      <w:tr w:rsidR="004E74C2" w:rsidRPr="000044D0" w14:paraId="633EC975" w14:textId="77777777" w:rsidTr="004E74C2">
        <w:trPr>
          <w:jc w:val="center"/>
        </w:trPr>
        <w:tc>
          <w:tcPr>
            <w:tcW w:w="9356" w:type="dxa"/>
            <w:shd w:val="clear" w:color="auto" w:fill="5B9BD5" w:themeFill="accent1"/>
            <w:vAlign w:val="center"/>
          </w:tcPr>
          <w:p w14:paraId="51B9E2CE"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E74C2" w:rsidRPr="000044D0" w14:paraId="37EFCF28" w14:textId="77777777" w:rsidTr="004E74C2">
        <w:trPr>
          <w:jc w:val="center"/>
        </w:trPr>
        <w:tc>
          <w:tcPr>
            <w:tcW w:w="9356" w:type="dxa"/>
            <w:vAlign w:val="center"/>
          </w:tcPr>
          <w:p w14:paraId="7AC3786C" w14:textId="0A53B430" w:rsidR="004E74C2" w:rsidRPr="000044D0" w:rsidRDefault="0001694E" w:rsidP="004E74C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E74C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E74C2" w:rsidRPr="000044D0" w14:paraId="22402E4B" w14:textId="77777777" w:rsidTr="004E74C2">
        <w:trPr>
          <w:jc w:val="center"/>
        </w:trPr>
        <w:tc>
          <w:tcPr>
            <w:tcW w:w="9356" w:type="dxa"/>
            <w:shd w:val="clear" w:color="auto" w:fill="5B9BD5" w:themeFill="accent1"/>
            <w:vAlign w:val="center"/>
          </w:tcPr>
          <w:p w14:paraId="05EAF831"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E74C2" w:rsidRPr="000044D0" w14:paraId="409F2CFB" w14:textId="77777777" w:rsidTr="004E74C2">
        <w:trPr>
          <w:jc w:val="center"/>
        </w:trPr>
        <w:tc>
          <w:tcPr>
            <w:tcW w:w="9356" w:type="dxa"/>
            <w:vAlign w:val="center"/>
          </w:tcPr>
          <w:p w14:paraId="133CB975" w14:textId="77777777" w:rsidR="004E74C2" w:rsidRDefault="004E74C2" w:rsidP="004E74C2">
            <w:pPr>
              <w:autoSpaceDE w:val="0"/>
              <w:autoSpaceDN w:val="0"/>
              <w:adjustRightInd w:val="0"/>
              <w:rPr>
                <w:rFonts w:ascii="Calibri" w:hAnsi="Calibri" w:cs="Calibri"/>
              </w:rPr>
            </w:pPr>
            <w:r>
              <w:rPr>
                <w:rFonts w:ascii="Calibri" w:hAnsi="Calibri" w:cs="Calibri"/>
              </w:rPr>
              <w:t>To access programmes leading to this award the learner should have reached the standards of</w:t>
            </w:r>
          </w:p>
          <w:p w14:paraId="1BA3788D" w14:textId="77777777" w:rsidR="004E74C2" w:rsidRDefault="004E74C2" w:rsidP="004E74C2">
            <w:pPr>
              <w:autoSpaceDE w:val="0"/>
              <w:autoSpaceDN w:val="0"/>
              <w:adjustRightInd w:val="0"/>
              <w:rPr>
                <w:rFonts w:ascii="Calibri" w:hAnsi="Calibri" w:cs="Calibri"/>
              </w:rPr>
            </w:pPr>
            <w:r>
              <w:rPr>
                <w:rFonts w:ascii="Calibri" w:hAnsi="Calibri" w:cs="Calibri"/>
              </w:rPr>
              <w:t>knowledge, skill and competence associated with the preceding level of the National Framework of</w:t>
            </w:r>
          </w:p>
          <w:p w14:paraId="695471CB" w14:textId="77777777" w:rsidR="004E74C2" w:rsidRDefault="004E74C2" w:rsidP="004E74C2">
            <w:pPr>
              <w:autoSpaceDE w:val="0"/>
              <w:autoSpaceDN w:val="0"/>
              <w:adjustRightInd w:val="0"/>
              <w:rPr>
                <w:rFonts w:ascii="Calibri" w:hAnsi="Calibri" w:cs="Calibri"/>
              </w:rPr>
            </w:pPr>
            <w:r>
              <w:rPr>
                <w:rFonts w:ascii="Calibri" w:hAnsi="Calibri" w:cs="Calibri"/>
              </w:rPr>
              <w:t>Qualifications. This may have been achieved through a formal qualification or through relevant life</w:t>
            </w:r>
          </w:p>
          <w:p w14:paraId="679E57E7" w14:textId="77777777" w:rsidR="004E74C2" w:rsidRPr="000044D0" w:rsidRDefault="004E74C2" w:rsidP="004E74C2">
            <w:pPr>
              <w:autoSpaceDE w:val="0"/>
              <w:autoSpaceDN w:val="0"/>
              <w:adjustRightInd w:val="0"/>
              <w:rPr>
                <w:rFonts w:eastAsia="Times New Roman" w:cs="Times New Roman"/>
                <w:b/>
                <w:bCs/>
                <w:color w:val="000000"/>
                <w:lang w:eastAsia="en-IE"/>
              </w:rPr>
            </w:pPr>
            <w:r>
              <w:rPr>
                <w:rFonts w:ascii="Calibri" w:hAnsi="Calibri" w:cs="Calibri"/>
              </w:rPr>
              <w:t>and work experience.</w:t>
            </w:r>
          </w:p>
        </w:tc>
      </w:tr>
      <w:tr w:rsidR="004E74C2" w:rsidRPr="000044D0" w14:paraId="109646EE" w14:textId="77777777" w:rsidTr="004E74C2">
        <w:trPr>
          <w:jc w:val="center"/>
        </w:trPr>
        <w:tc>
          <w:tcPr>
            <w:tcW w:w="9356" w:type="dxa"/>
            <w:shd w:val="clear" w:color="auto" w:fill="5B9BD5" w:themeFill="accent1"/>
            <w:vAlign w:val="center"/>
          </w:tcPr>
          <w:p w14:paraId="358D80E3"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E74C2" w:rsidRPr="000044D0" w14:paraId="5BE5203A" w14:textId="77777777" w:rsidTr="004E74C2">
        <w:trPr>
          <w:jc w:val="center"/>
        </w:trPr>
        <w:tc>
          <w:tcPr>
            <w:tcW w:w="9356" w:type="dxa"/>
            <w:vAlign w:val="center"/>
          </w:tcPr>
          <w:p w14:paraId="702BD05B" w14:textId="77777777" w:rsidR="004E74C2" w:rsidRPr="000044D0" w:rsidRDefault="004E74C2" w:rsidP="004E74C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4E74C2" w:rsidRPr="000044D0" w14:paraId="57C5131F" w14:textId="77777777" w:rsidTr="004E74C2">
        <w:trPr>
          <w:jc w:val="center"/>
        </w:trPr>
        <w:tc>
          <w:tcPr>
            <w:tcW w:w="9356" w:type="dxa"/>
            <w:shd w:val="clear" w:color="auto" w:fill="5B9BD5" w:themeFill="accent1"/>
            <w:vAlign w:val="center"/>
          </w:tcPr>
          <w:p w14:paraId="001243F1"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E74C2" w:rsidRPr="000044D0" w14:paraId="4FF13BA1" w14:textId="77777777" w:rsidTr="004E74C2">
        <w:trPr>
          <w:jc w:val="center"/>
        </w:trPr>
        <w:tc>
          <w:tcPr>
            <w:tcW w:w="9356" w:type="dxa"/>
            <w:vAlign w:val="center"/>
          </w:tcPr>
          <w:p w14:paraId="3E7B6A4C" w14:textId="77777777" w:rsidR="004E74C2" w:rsidRPr="000044D0" w:rsidRDefault="004E74C2" w:rsidP="004E74C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1FA9CB84" w14:textId="77777777" w:rsidR="004E74C2" w:rsidRPr="000044D0" w:rsidRDefault="004E74C2" w:rsidP="004E74C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74895D90" w14:textId="77777777" w:rsidR="004E74C2" w:rsidRPr="000044D0" w:rsidRDefault="004E74C2" w:rsidP="004E74C2">
      <w:pPr>
        <w:spacing w:after="240" w:line="240" w:lineRule="auto"/>
        <w:rPr>
          <w:rFonts w:cs="Times New Roman"/>
          <w:color w:val="000000"/>
          <w:szCs w:val="24"/>
        </w:rPr>
      </w:pPr>
    </w:p>
    <w:p w14:paraId="54D7417E" w14:textId="77777777" w:rsidR="004E74C2" w:rsidRPr="000044D0" w:rsidRDefault="004E74C2" w:rsidP="004E74C2">
      <w:pPr>
        <w:spacing w:after="240" w:line="240" w:lineRule="auto"/>
        <w:rPr>
          <w:rFonts w:cs="Times New Roman"/>
          <w:color w:val="000000"/>
          <w:szCs w:val="24"/>
        </w:rPr>
      </w:pPr>
    </w:p>
    <w:p w14:paraId="60F85311" w14:textId="77777777" w:rsidR="004E74C2" w:rsidRPr="000044D0" w:rsidRDefault="004E74C2" w:rsidP="004E74C2">
      <w:pPr>
        <w:spacing w:after="240" w:line="240" w:lineRule="auto"/>
        <w:rPr>
          <w:rFonts w:cs="Times New Roman"/>
          <w:color w:val="000000"/>
          <w:szCs w:val="24"/>
        </w:rPr>
      </w:pPr>
    </w:p>
    <w:p w14:paraId="31979A47" w14:textId="77777777" w:rsidR="004E74C2" w:rsidRDefault="004E74C2" w:rsidP="004E74C2"/>
    <w:p w14:paraId="20066D3D" w14:textId="77777777" w:rsidR="004E74C2" w:rsidRDefault="004E74C2" w:rsidP="004E74C2"/>
    <w:p w14:paraId="31996FAA" w14:textId="77777777" w:rsidR="004E74C2" w:rsidRDefault="004E74C2">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4E74C2" w:rsidRPr="000044D0" w14:paraId="329FE8FA" w14:textId="77777777" w:rsidTr="004E74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2E7FF347" w14:textId="77777777" w:rsidR="004E74C2" w:rsidRPr="000044D0" w:rsidRDefault="004E74C2" w:rsidP="004E74C2">
            <w:pPr>
              <w:jc w:val="center"/>
              <w:rPr>
                <w:noProof/>
                <w:lang w:eastAsia="en-IE"/>
              </w:rPr>
            </w:pPr>
            <w:r w:rsidRPr="000044D0">
              <w:rPr>
                <w:noProof/>
                <w:lang w:eastAsia="en-IE"/>
              </w:rPr>
              <w:drawing>
                <wp:inline distT="0" distB="0" distL="0" distR="0" wp14:anchorId="15984EAB" wp14:editId="0F0EB238">
                  <wp:extent cx="3288799" cy="9692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7DA4B425" w14:textId="68BCC616" w:rsidR="004E74C2" w:rsidRPr="000044D0" w:rsidRDefault="00226018" w:rsidP="004E74C2">
            <w:pPr>
              <w:jc w:val="center"/>
              <w:rPr>
                <w:sz w:val="44"/>
                <w:szCs w:val="24"/>
              </w:rPr>
            </w:pPr>
            <w:r>
              <w:rPr>
                <w:sz w:val="44"/>
                <w:szCs w:val="24"/>
              </w:rPr>
              <w:t>Component Specification</w:t>
            </w:r>
          </w:p>
        </w:tc>
      </w:tr>
      <w:tr w:rsidR="004E74C2" w:rsidRPr="000044D0" w14:paraId="148091FA" w14:textId="77777777" w:rsidTr="004E74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3BB98A46"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57FA75E5"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3E89C38F"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462017F8"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584468D2" w14:textId="77777777" w:rsidR="004E74C2" w:rsidRPr="000044D0" w:rsidRDefault="004E74C2" w:rsidP="004E74C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5376376D"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Workshop Skills</w:t>
            </w:r>
          </w:p>
          <w:p w14:paraId="79392317"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20042909"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5AA70586"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548BDBEA"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4E74C2" w:rsidRPr="000044D0" w14:paraId="5BB90621" w14:textId="77777777" w:rsidTr="004E74C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23219E0C" w14:textId="62EC56FF" w:rsidR="00396AFA" w:rsidRPr="000044D0" w:rsidRDefault="004E74C2" w:rsidP="002E424B">
            <w:pPr>
              <w:spacing w:after="240"/>
              <w:rPr>
                <w:rFonts w:cs="Times New Roman"/>
                <w:sz w:val="24"/>
                <w:szCs w:val="24"/>
              </w:rPr>
            </w:pPr>
            <w:r w:rsidRPr="000044D0">
              <w:rPr>
                <w:rFonts w:cs="Times New Roman"/>
                <w:sz w:val="24"/>
                <w:szCs w:val="24"/>
              </w:rPr>
              <w:t xml:space="preserve">Purpose:     </w:t>
            </w:r>
            <w:r w:rsidRPr="00396AFA">
              <w:rPr>
                <w:rFonts w:cs="Arial"/>
                <w:sz w:val="24"/>
                <w:szCs w:val="24"/>
              </w:rPr>
              <w:t>The purpose of this award is to equip the learner with the knowledge, skill and competence to recognise and safely use common tools in metal fabrication workshops.</w:t>
            </w:r>
          </w:p>
        </w:tc>
      </w:tr>
      <w:tr w:rsidR="004E74C2" w:rsidRPr="000044D0" w14:paraId="454BA472"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642CFCAC" w14:textId="77777777" w:rsidR="004E74C2" w:rsidRPr="000044D0" w:rsidRDefault="004E74C2" w:rsidP="004E74C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2CE646C6"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935F02D"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4E74C2" w:rsidRPr="000044D0" w14:paraId="750CD9DD" w14:textId="77777777" w:rsidTr="004E74C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01F088CD" w14:textId="77777777" w:rsidR="004E74C2" w:rsidRPr="000044D0" w:rsidRDefault="004E74C2" w:rsidP="004E74C2">
            <w:pPr>
              <w:spacing w:after="240"/>
              <w:rPr>
                <w:rFonts w:cs="Times New Roman"/>
                <w:color w:val="000000"/>
              </w:rPr>
            </w:pPr>
            <w:r w:rsidRPr="000044D0">
              <w:rPr>
                <w:rFonts w:cs="Times New Roman"/>
                <w:color w:val="000000"/>
              </w:rPr>
              <w:t>The learner should be able to:</w:t>
            </w:r>
          </w:p>
        </w:tc>
        <w:tc>
          <w:tcPr>
            <w:tcW w:w="2254" w:type="dxa"/>
            <w:gridSpan w:val="2"/>
          </w:tcPr>
          <w:p w14:paraId="03BCDCB8"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7F6C33D1"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4E74C2" w:rsidRPr="000044D0" w14:paraId="1E281930"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E74C2" w:rsidRPr="000044D0" w14:paraId="40C2BB4D"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0EFB6F" w14:textId="77777777" w:rsidR="004E74C2" w:rsidRPr="00A36908" w:rsidRDefault="004E74C2" w:rsidP="004E74C2">
                  <w:pPr>
                    <w:spacing w:after="240"/>
                    <w:rPr>
                      <w:rFonts w:cs="Times New Roman"/>
                      <w:color w:val="000000"/>
                      <w:szCs w:val="24"/>
                    </w:rPr>
                  </w:pPr>
                  <w:r>
                    <w:rPr>
                      <w:rFonts w:cs="Times New Roman"/>
                      <w:color w:val="000000"/>
                      <w:szCs w:val="24"/>
                    </w:rPr>
                    <w:t>1</w:t>
                  </w:r>
                </w:p>
              </w:tc>
              <w:tc>
                <w:tcPr>
                  <w:tcW w:w="3686" w:type="dxa"/>
                </w:tcPr>
                <w:p w14:paraId="1ED08673" w14:textId="77777777" w:rsidR="004E74C2" w:rsidRPr="0042606E"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Analyse the risks associated with workshops and state control measures to include the correct use of personal protective equipment, workshop safety devices and safety for others in the workshop</w:t>
                  </w:r>
                </w:p>
              </w:tc>
            </w:tr>
            <w:tr w:rsidR="004E74C2" w:rsidRPr="000044D0" w14:paraId="77F1B72D"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98446E" w14:textId="77777777" w:rsidR="004E74C2" w:rsidRPr="00A36908" w:rsidRDefault="004E74C2" w:rsidP="004E74C2">
                  <w:pPr>
                    <w:spacing w:after="240"/>
                    <w:rPr>
                      <w:rFonts w:cs="Times New Roman"/>
                      <w:color w:val="000000"/>
                      <w:szCs w:val="24"/>
                    </w:rPr>
                  </w:pPr>
                  <w:r>
                    <w:rPr>
                      <w:rFonts w:cs="Times New Roman"/>
                      <w:color w:val="000000"/>
                      <w:szCs w:val="24"/>
                    </w:rPr>
                    <w:t>2</w:t>
                  </w:r>
                </w:p>
              </w:tc>
              <w:tc>
                <w:tcPr>
                  <w:tcW w:w="3686" w:type="dxa"/>
                </w:tcPr>
                <w:p w14:paraId="3185E011" w14:textId="77777777" w:rsidR="004E74C2" w:rsidRPr="00C33688"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C33688">
                    <w:rPr>
                      <w:rFonts w:cs="Arial"/>
                    </w:rPr>
                    <w:t xml:space="preserve">Discuss  the function, correct use, risks and controls measures for a range of hand and power tools commonly found in a workshop </w:t>
                  </w:r>
                </w:p>
              </w:tc>
            </w:tr>
            <w:tr w:rsidR="004E74C2" w:rsidRPr="000044D0" w14:paraId="68DF3187"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0F0D32BC" w14:textId="77777777" w:rsidR="004E74C2" w:rsidRPr="00A36908" w:rsidRDefault="004E74C2" w:rsidP="004E74C2">
                  <w:pPr>
                    <w:spacing w:after="240"/>
                    <w:rPr>
                      <w:rFonts w:cs="Times New Roman"/>
                      <w:color w:val="000000"/>
                      <w:szCs w:val="24"/>
                    </w:rPr>
                  </w:pPr>
                  <w:r>
                    <w:rPr>
                      <w:rFonts w:cs="Times New Roman"/>
                      <w:color w:val="000000"/>
                      <w:szCs w:val="24"/>
                    </w:rPr>
                    <w:t>3</w:t>
                  </w:r>
                </w:p>
              </w:tc>
              <w:tc>
                <w:tcPr>
                  <w:tcW w:w="3686" w:type="dxa"/>
                </w:tcPr>
                <w:p w14:paraId="086013AB" w14:textId="77777777" w:rsidR="004E74C2" w:rsidRPr="0042606E" w:rsidRDefault="004E74C2" w:rsidP="004E74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Examine</w:t>
                  </w:r>
                  <w:r w:rsidRPr="00C33688">
                    <w:rPr>
                      <w:rFonts w:cs="Arial"/>
                    </w:rPr>
                    <w:t xml:space="preserve"> </w:t>
                  </w:r>
                  <w:r>
                    <w:rPr>
                      <w:rFonts w:cs="Arial"/>
                    </w:rPr>
                    <w:t>the use</w:t>
                  </w:r>
                  <w:r w:rsidRPr="00C33688">
                    <w:rPr>
                      <w:rFonts w:cs="Arial"/>
                    </w:rPr>
                    <w:t xml:space="preserve"> of common materials used in a workshop </w:t>
                  </w:r>
                </w:p>
              </w:tc>
            </w:tr>
          </w:tbl>
          <w:p w14:paraId="64C0E8F5" w14:textId="77777777" w:rsidR="004E74C2" w:rsidRPr="000044D0" w:rsidRDefault="004E74C2" w:rsidP="004E74C2">
            <w:pPr>
              <w:spacing w:after="240"/>
              <w:rPr>
                <w:rFonts w:cs="Times New Roman"/>
                <w:color w:val="000000"/>
                <w:szCs w:val="24"/>
              </w:rPr>
            </w:pPr>
          </w:p>
        </w:tc>
        <w:tc>
          <w:tcPr>
            <w:tcW w:w="2254" w:type="dxa"/>
            <w:gridSpan w:val="2"/>
            <w:vAlign w:val="center"/>
          </w:tcPr>
          <w:p w14:paraId="57B5F0F8"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79EA3E7F"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2A6C7743"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4E74C2" w:rsidRPr="000044D0" w14:paraId="75D71605" w14:textId="77777777" w:rsidTr="004E74C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248" w:type="dxa"/>
              <w:tblLayout w:type="fixed"/>
              <w:tblLook w:val="04A0" w:firstRow="1" w:lastRow="0" w:firstColumn="1" w:lastColumn="0" w:noHBand="0" w:noVBand="1"/>
            </w:tblPr>
            <w:tblGrid>
              <w:gridCol w:w="562"/>
              <w:gridCol w:w="3686"/>
            </w:tblGrid>
            <w:tr w:rsidR="004E74C2" w:rsidRPr="000044D0" w14:paraId="1862B748"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5B03BC" w14:textId="77777777" w:rsidR="004E74C2" w:rsidRDefault="004E74C2" w:rsidP="004E74C2">
                  <w:pPr>
                    <w:spacing w:after="240"/>
                    <w:rPr>
                      <w:rFonts w:cs="Times New Roman"/>
                      <w:color w:val="000000"/>
                      <w:szCs w:val="24"/>
                    </w:rPr>
                  </w:pPr>
                  <w:r>
                    <w:rPr>
                      <w:rFonts w:cs="Times New Roman"/>
                      <w:color w:val="000000"/>
                      <w:szCs w:val="24"/>
                    </w:rPr>
                    <w:t>4</w:t>
                  </w:r>
                </w:p>
              </w:tc>
              <w:tc>
                <w:tcPr>
                  <w:tcW w:w="3686" w:type="dxa"/>
                </w:tcPr>
                <w:p w14:paraId="55AAE6BD" w14:textId="77777777" w:rsidR="004E74C2" w:rsidRPr="00C33688" w:rsidRDefault="004E74C2" w:rsidP="004E74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C33688">
                    <w:rPr>
                      <w:rFonts w:cs="Arial"/>
                      <w:b w:val="0"/>
                    </w:rPr>
                    <w:t>Measure</w:t>
                  </w:r>
                  <w:r>
                    <w:rPr>
                      <w:rFonts w:cs="Arial"/>
                      <w:b w:val="0"/>
                    </w:rPr>
                    <w:t xml:space="preserve"> accurately</w:t>
                  </w:r>
                  <w:r w:rsidRPr="00C33688">
                    <w:rPr>
                      <w:rFonts w:cs="Arial"/>
                      <w:b w:val="0"/>
                    </w:rPr>
                    <w:t xml:space="preserve"> using common workshop equipment </w:t>
                  </w:r>
                </w:p>
              </w:tc>
            </w:tr>
            <w:tr w:rsidR="004E74C2" w:rsidRPr="000044D0" w14:paraId="0B8E4067"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1DF7BC" w14:textId="77777777" w:rsidR="004E74C2" w:rsidRDefault="004E74C2" w:rsidP="004E74C2">
                  <w:pPr>
                    <w:spacing w:after="240"/>
                    <w:rPr>
                      <w:rFonts w:cs="Times New Roman"/>
                      <w:color w:val="000000"/>
                      <w:szCs w:val="24"/>
                    </w:rPr>
                  </w:pPr>
                  <w:r>
                    <w:rPr>
                      <w:rFonts w:cs="Times New Roman"/>
                      <w:color w:val="000000"/>
                      <w:szCs w:val="24"/>
                    </w:rPr>
                    <w:t>5</w:t>
                  </w:r>
                </w:p>
              </w:tc>
              <w:tc>
                <w:tcPr>
                  <w:tcW w:w="3686" w:type="dxa"/>
                </w:tcPr>
                <w:p w14:paraId="7EB5B212" w14:textId="77777777" w:rsidR="004E74C2" w:rsidRPr="008B183A"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Pr>
                      <w:rFonts w:cs="Arial"/>
                    </w:rPr>
                    <w:t>Safely operate</w:t>
                  </w:r>
                  <w:r w:rsidRPr="008B183A">
                    <w:rPr>
                      <w:rFonts w:cs="Arial"/>
                    </w:rPr>
                    <w:t xml:space="preserve"> hand and power tools and equipment for nuts and bolts,</w:t>
                  </w:r>
                </w:p>
                <w:p w14:paraId="1B7D6762" w14:textId="77777777" w:rsidR="004E74C2" w:rsidRPr="008B183A"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rPr>
                  </w:pPr>
                  <w:r w:rsidRPr="008B183A">
                    <w:rPr>
                      <w:rFonts w:cs="Arial"/>
                    </w:rPr>
                    <w:t>measuring and marking, cutting and punching, drilling, grinding</w:t>
                  </w:r>
                </w:p>
                <w:p w14:paraId="34F3E468" w14:textId="77777777" w:rsidR="004E74C2" w:rsidRPr="00C33688"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8B183A">
                    <w:rPr>
                      <w:rFonts w:cs="Arial"/>
                    </w:rPr>
                    <w:t>and welding</w:t>
                  </w:r>
                </w:p>
              </w:tc>
            </w:tr>
            <w:tr w:rsidR="004E74C2" w:rsidRPr="000044D0" w14:paraId="57044D23"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6B4961FE" w14:textId="77777777" w:rsidR="004E74C2" w:rsidRDefault="004E74C2" w:rsidP="004E74C2">
                  <w:pPr>
                    <w:spacing w:after="240"/>
                    <w:rPr>
                      <w:rFonts w:cs="Times New Roman"/>
                      <w:color w:val="000000"/>
                      <w:szCs w:val="24"/>
                    </w:rPr>
                  </w:pPr>
                  <w:r>
                    <w:rPr>
                      <w:rFonts w:cs="Times New Roman"/>
                      <w:color w:val="000000"/>
                      <w:szCs w:val="24"/>
                    </w:rPr>
                    <w:t>6</w:t>
                  </w:r>
                </w:p>
              </w:tc>
              <w:tc>
                <w:tcPr>
                  <w:tcW w:w="3686" w:type="dxa"/>
                </w:tcPr>
                <w:p w14:paraId="79413E69" w14:textId="25947817" w:rsidR="004E74C2" w:rsidRPr="008B183A" w:rsidRDefault="004E74C2" w:rsidP="00396A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Times New Roman"/>
                      <w:color w:val="000000"/>
                      <w:szCs w:val="24"/>
                    </w:rPr>
                    <w:t>Fabricate an art</w:t>
                  </w:r>
                  <w:r w:rsidR="00396AFA">
                    <w:rPr>
                      <w:rFonts w:cs="Times New Roman"/>
                      <w:color w:val="000000"/>
                      <w:szCs w:val="24"/>
                    </w:rPr>
                    <w:t>e</w:t>
                  </w:r>
                  <w:r>
                    <w:rPr>
                      <w:rFonts w:cs="Times New Roman"/>
                      <w:color w:val="000000"/>
                      <w:szCs w:val="24"/>
                    </w:rPr>
                    <w:t>fact of metal to given specifications</w:t>
                  </w:r>
                </w:p>
              </w:tc>
            </w:tr>
            <w:tr w:rsidR="004E74C2" w:rsidRPr="000044D0" w14:paraId="01A6966E" w14:textId="77777777" w:rsidTr="004E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100F74" w14:textId="77777777" w:rsidR="004E74C2" w:rsidRDefault="004E74C2" w:rsidP="004E74C2">
                  <w:pPr>
                    <w:spacing w:after="240"/>
                    <w:rPr>
                      <w:rFonts w:cs="Times New Roman"/>
                      <w:color w:val="000000"/>
                      <w:szCs w:val="24"/>
                    </w:rPr>
                  </w:pPr>
                  <w:r>
                    <w:rPr>
                      <w:rFonts w:cs="Times New Roman"/>
                      <w:color w:val="000000"/>
                      <w:szCs w:val="24"/>
                    </w:rPr>
                    <w:t>7</w:t>
                  </w:r>
                </w:p>
              </w:tc>
              <w:tc>
                <w:tcPr>
                  <w:tcW w:w="3686" w:type="dxa"/>
                </w:tcPr>
                <w:p w14:paraId="122DC9E2" w14:textId="77777777" w:rsidR="004E74C2" w:rsidRPr="0042606E" w:rsidRDefault="004E74C2" w:rsidP="004E74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Arial"/>
                    </w:rPr>
                    <w:t xml:space="preserve">Wire a range of plugs </w:t>
                  </w:r>
                </w:p>
              </w:tc>
            </w:tr>
            <w:tr w:rsidR="004E74C2" w:rsidRPr="000044D0" w14:paraId="097537B4" w14:textId="77777777" w:rsidTr="004E74C2">
              <w:tc>
                <w:tcPr>
                  <w:cnfStyle w:val="001000000000" w:firstRow="0" w:lastRow="0" w:firstColumn="1" w:lastColumn="0" w:oddVBand="0" w:evenVBand="0" w:oddHBand="0" w:evenHBand="0" w:firstRowFirstColumn="0" w:firstRowLastColumn="0" w:lastRowFirstColumn="0" w:lastRowLastColumn="0"/>
                  <w:tcW w:w="562" w:type="dxa"/>
                </w:tcPr>
                <w:p w14:paraId="6EE5BDB2" w14:textId="77777777" w:rsidR="004E74C2" w:rsidRDefault="004E74C2" w:rsidP="004E74C2">
                  <w:pPr>
                    <w:spacing w:after="240"/>
                    <w:rPr>
                      <w:rFonts w:cs="Times New Roman"/>
                      <w:color w:val="000000"/>
                      <w:szCs w:val="24"/>
                    </w:rPr>
                  </w:pPr>
                  <w:r>
                    <w:rPr>
                      <w:rFonts w:cs="Times New Roman"/>
                      <w:color w:val="000000"/>
                      <w:szCs w:val="24"/>
                    </w:rPr>
                    <w:t>8</w:t>
                  </w:r>
                </w:p>
              </w:tc>
              <w:tc>
                <w:tcPr>
                  <w:tcW w:w="3686" w:type="dxa"/>
                </w:tcPr>
                <w:p w14:paraId="7EAB374B" w14:textId="77777777" w:rsidR="004E74C2" w:rsidRPr="0042606E"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Use a range of fixing and retaining methods such as nuts, bolts, pins and rivets</w:t>
                  </w:r>
                </w:p>
              </w:tc>
            </w:tr>
          </w:tbl>
          <w:p w14:paraId="53A19019" w14:textId="77777777" w:rsidR="004E74C2" w:rsidRPr="000044D0" w:rsidRDefault="004E74C2" w:rsidP="004E74C2">
            <w:pPr>
              <w:spacing w:after="240"/>
              <w:rPr>
                <w:rFonts w:cs="Times New Roman"/>
                <w:color w:val="000000"/>
                <w:szCs w:val="24"/>
              </w:rPr>
            </w:pPr>
          </w:p>
        </w:tc>
        <w:tc>
          <w:tcPr>
            <w:tcW w:w="2254" w:type="dxa"/>
            <w:gridSpan w:val="2"/>
            <w:vAlign w:val="center"/>
          </w:tcPr>
          <w:p w14:paraId="7821E5C5" w14:textId="77777777" w:rsidR="004E74C2" w:rsidRPr="000044D0" w:rsidRDefault="004E74C2" w:rsidP="004E74C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4778BCD6"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7DF14AC2"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2CCDFFB2" w14:textId="77777777" w:rsidR="004E74C2" w:rsidRPr="000044D0" w:rsidRDefault="004E74C2" w:rsidP="004E74C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4E74C2" w:rsidRPr="000044D0" w14:paraId="55E0C572" w14:textId="77777777" w:rsidTr="004E74C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4E74C2" w:rsidRPr="000044D0" w14:paraId="23A51E25" w14:textId="77777777" w:rsidTr="004E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74AD29" w14:textId="77777777" w:rsidR="004E74C2" w:rsidRPr="004A0477" w:rsidRDefault="004E74C2" w:rsidP="004E74C2">
                  <w:pPr>
                    <w:spacing w:after="240"/>
                    <w:rPr>
                      <w:rFonts w:cs="Times New Roman"/>
                      <w:color w:val="000000"/>
                      <w:szCs w:val="24"/>
                    </w:rPr>
                  </w:pPr>
                  <w:r>
                    <w:rPr>
                      <w:rFonts w:cs="Times New Roman"/>
                      <w:color w:val="000000"/>
                      <w:szCs w:val="24"/>
                    </w:rPr>
                    <w:t>9</w:t>
                  </w:r>
                </w:p>
              </w:tc>
              <w:tc>
                <w:tcPr>
                  <w:tcW w:w="3974" w:type="dxa"/>
                </w:tcPr>
                <w:p w14:paraId="3223D4BD" w14:textId="77777777" w:rsidR="004E74C2" w:rsidRPr="00C1713F" w:rsidRDefault="004E74C2" w:rsidP="004E74C2">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Pr>
                      <w:rFonts w:cs="Times New Roman"/>
                      <w:b w:val="0"/>
                      <w:color w:val="000000"/>
                      <w:szCs w:val="24"/>
                    </w:rPr>
                    <w:t>W</w:t>
                  </w:r>
                  <w:r w:rsidRPr="00C33688">
                    <w:rPr>
                      <w:rFonts w:cs="Times New Roman"/>
                      <w:b w:val="0"/>
                      <w:color w:val="000000"/>
                      <w:szCs w:val="24"/>
                    </w:rPr>
                    <w:t>ork effectively to ensure a safe work environment</w:t>
                  </w:r>
                </w:p>
              </w:tc>
            </w:tr>
          </w:tbl>
          <w:p w14:paraId="0B5E40FD" w14:textId="77777777" w:rsidR="004E74C2" w:rsidRPr="000044D0" w:rsidRDefault="004E74C2" w:rsidP="004E74C2">
            <w:pPr>
              <w:spacing w:after="240"/>
              <w:rPr>
                <w:rFonts w:cs="Times New Roman"/>
                <w:color w:val="000000"/>
                <w:szCs w:val="24"/>
              </w:rPr>
            </w:pPr>
          </w:p>
        </w:tc>
        <w:tc>
          <w:tcPr>
            <w:tcW w:w="2254" w:type="dxa"/>
            <w:gridSpan w:val="2"/>
            <w:vAlign w:val="center"/>
          </w:tcPr>
          <w:p w14:paraId="39EFF00B"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44D8B06F" w14:textId="77777777" w:rsidR="004E74C2" w:rsidRPr="000044D0" w:rsidRDefault="004E74C2" w:rsidP="004E74C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47F57561"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2EA4E906"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078C5C68"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EC1B15D"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57BDFD5F"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2EAE1562"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7770B58" w14:textId="77777777" w:rsidR="004E74C2" w:rsidRPr="000044D0" w:rsidRDefault="004E74C2" w:rsidP="004E74C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5CFB1864"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27E3A3F9"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31653A8" w14:textId="77777777" w:rsidR="004E74C2" w:rsidRPr="000044D0" w:rsidRDefault="004E74C2" w:rsidP="004E74C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6A9449D1" w14:textId="77777777" w:rsidR="004E74C2" w:rsidRPr="000044D0" w:rsidRDefault="004E74C2" w:rsidP="004E74C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3FE63496" w14:textId="77777777" w:rsidR="004E74C2" w:rsidRPr="000044D0" w:rsidRDefault="004E74C2" w:rsidP="004E74C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4E74C2" w:rsidRPr="000044D0" w14:paraId="23CBAC8F" w14:textId="77777777" w:rsidTr="004E74C2">
        <w:trPr>
          <w:jc w:val="center"/>
        </w:trPr>
        <w:tc>
          <w:tcPr>
            <w:tcW w:w="9356" w:type="dxa"/>
            <w:shd w:val="clear" w:color="auto" w:fill="5B9BD5" w:themeFill="accent1"/>
            <w:vAlign w:val="center"/>
          </w:tcPr>
          <w:p w14:paraId="7D7C4763"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4E74C2" w:rsidRPr="000044D0" w14:paraId="5686ECAD" w14:textId="77777777" w:rsidTr="004E74C2">
        <w:trPr>
          <w:jc w:val="center"/>
        </w:trPr>
        <w:tc>
          <w:tcPr>
            <w:tcW w:w="9356" w:type="dxa"/>
            <w:shd w:val="clear" w:color="auto" w:fill="auto"/>
            <w:vAlign w:val="center"/>
          </w:tcPr>
          <w:p w14:paraId="57A7ACB6"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569995E3" w14:textId="77777777" w:rsidR="004E74C2" w:rsidRPr="000044D0" w:rsidRDefault="004E74C2" w:rsidP="004E74C2">
            <w:pPr>
              <w:autoSpaceDE w:val="0"/>
              <w:autoSpaceDN w:val="0"/>
              <w:rPr>
                <w:rFonts w:cs="Times New Roman"/>
                <w:color w:val="000000"/>
                <w:szCs w:val="24"/>
              </w:rPr>
            </w:pPr>
          </w:p>
          <w:p w14:paraId="5D180226" w14:textId="77777777" w:rsidR="004E74C2" w:rsidRPr="000044D0" w:rsidRDefault="004E74C2" w:rsidP="004E74C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D176017" w14:textId="77777777" w:rsidR="004E74C2" w:rsidRPr="000044D0" w:rsidRDefault="004E74C2" w:rsidP="004E74C2">
            <w:pPr>
              <w:contextualSpacing/>
              <w:rPr>
                <w:rFonts w:cs="Times New Roman"/>
                <w:color w:val="000000"/>
                <w:szCs w:val="24"/>
              </w:rPr>
            </w:pPr>
          </w:p>
          <w:p w14:paraId="04CE4EF7" w14:textId="77777777" w:rsidR="004E74C2" w:rsidRDefault="004E74C2" w:rsidP="004E74C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79B80FE7" w14:textId="77777777" w:rsidR="004E74C2" w:rsidRDefault="004E74C2" w:rsidP="004E74C2">
            <w:pPr>
              <w:autoSpaceDE w:val="0"/>
              <w:autoSpaceDN w:val="0"/>
              <w:adjustRightInd w:val="0"/>
              <w:rPr>
                <w:rFonts w:ascii="Calibri" w:hAnsi="Calibri" w:cs="Arial"/>
                <w:color w:val="000000"/>
              </w:rPr>
            </w:pPr>
          </w:p>
          <w:p w14:paraId="2546F746" w14:textId="77777777" w:rsidR="004E74C2" w:rsidRPr="000044D0" w:rsidRDefault="004E74C2" w:rsidP="004E74C2">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2E88F0B4" w14:textId="77777777" w:rsidR="004E74C2" w:rsidRPr="000044D0" w:rsidRDefault="004E74C2" w:rsidP="004E74C2">
            <w:pPr>
              <w:contextualSpacing/>
              <w:rPr>
                <w:rFonts w:eastAsia="Times New Roman" w:cs="Times New Roman"/>
                <w:b/>
                <w:bCs/>
                <w:color w:val="FFFFFF" w:themeColor="background1"/>
                <w:lang w:eastAsia="en-IE"/>
              </w:rPr>
            </w:pPr>
          </w:p>
        </w:tc>
      </w:tr>
      <w:tr w:rsidR="004E74C2" w:rsidRPr="000044D0" w14:paraId="5A73241B" w14:textId="77777777" w:rsidTr="004E74C2">
        <w:trPr>
          <w:jc w:val="center"/>
        </w:trPr>
        <w:tc>
          <w:tcPr>
            <w:tcW w:w="9356" w:type="dxa"/>
            <w:shd w:val="clear" w:color="auto" w:fill="5B9BD5" w:themeFill="accent1"/>
            <w:vAlign w:val="center"/>
          </w:tcPr>
          <w:p w14:paraId="11328709"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4E74C2" w:rsidRPr="000044D0" w14:paraId="52B2E98C" w14:textId="77777777" w:rsidTr="004E74C2">
        <w:trPr>
          <w:jc w:val="center"/>
        </w:trPr>
        <w:tc>
          <w:tcPr>
            <w:tcW w:w="9356" w:type="dxa"/>
            <w:shd w:val="clear" w:color="auto" w:fill="auto"/>
            <w:vAlign w:val="center"/>
          </w:tcPr>
          <w:p w14:paraId="0E3D16B9" w14:textId="77777777" w:rsidR="004E74C2" w:rsidRPr="000044D0" w:rsidRDefault="004E74C2" w:rsidP="004E74C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589D74CC" w14:textId="77777777" w:rsidR="004E74C2" w:rsidRPr="000044D0" w:rsidRDefault="004E74C2" w:rsidP="004E74C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2B969BCA" w14:textId="77777777" w:rsidR="004E74C2" w:rsidRDefault="004E74C2" w:rsidP="004E74C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4BE35A84" w14:textId="77777777" w:rsidR="004E74C2" w:rsidRPr="000044D0" w:rsidRDefault="004E74C2" w:rsidP="004E74C2">
            <w:pPr>
              <w:contextualSpacing/>
              <w:rPr>
                <w:rFonts w:cs="Times New Roman"/>
                <w:color w:val="000000"/>
                <w:szCs w:val="24"/>
              </w:rPr>
            </w:pPr>
          </w:p>
          <w:p w14:paraId="6C145464"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62F66362" w14:textId="77777777" w:rsidR="004E74C2" w:rsidRPr="000044D0" w:rsidRDefault="004E74C2" w:rsidP="004E74C2">
            <w:pPr>
              <w:autoSpaceDE w:val="0"/>
              <w:autoSpaceDN w:val="0"/>
              <w:rPr>
                <w:rFonts w:cs="Times New Roman"/>
                <w:color w:val="000000"/>
                <w:szCs w:val="24"/>
              </w:rPr>
            </w:pPr>
          </w:p>
          <w:p w14:paraId="214F858A" w14:textId="77777777" w:rsidR="004E74C2" w:rsidRPr="000044D0" w:rsidRDefault="004E74C2" w:rsidP="004E74C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02C2B7EF" w14:textId="77777777" w:rsidR="004E74C2" w:rsidRPr="000044D0" w:rsidRDefault="004E74C2" w:rsidP="004E74C2">
            <w:pPr>
              <w:contextualSpacing/>
              <w:rPr>
                <w:rFonts w:cs="Times New Roman"/>
                <w:color w:val="000000"/>
                <w:szCs w:val="24"/>
              </w:rPr>
            </w:pPr>
          </w:p>
          <w:p w14:paraId="0316F32A" w14:textId="77777777" w:rsidR="004E74C2" w:rsidRPr="000044D0" w:rsidRDefault="004E74C2" w:rsidP="004E74C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227B539A" w14:textId="77777777" w:rsidR="004E74C2" w:rsidRPr="000044D0" w:rsidRDefault="004E74C2" w:rsidP="004E74C2">
            <w:pPr>
              <w:contextualSpacing/>
              <w:rPr>
                <w:rFonts w:cs="Times New Roman"/>
                <w:color w:val="000000"/>
                <w:szCs w:val="24"/>
              </w:rPr>
            </w:pPr>
          </w:p>
          <w:p w14:paraId="7042EE0A" w14:textId="77777777" w:rsidR="004E74C2" w:rsidRPr="000044D0" w:rsidRDefault="004E74C2" w:rsidP="004E74C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4E74C2" w:rsidRPr="000044D0" w14:paraId="576799B3" w14:textId="77777777" w:rsidTr="004E74C2">
        <w:trPr>
          <w:jc w:val="center"/>
        </w:trPr>
        <w:tc>
          <w:tcPr>
            <w:tcW w:w="9356" w:type="dxa"/>
            <w:shd w:val="clear" w:color="auto" w:fill="5B9BD5" w:themeFill="accent1"/>
            <w:vAlign w:val="center"/>
          </w:tcPr>
          <w:p w14:paraId="34B679B3"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4E74C2" w:rsidRPr="000044D0" w14:paraId="52186AC5" w14:textId="77777777" w:rsidTr="004E74C2">
        <w:trPr>
          <w:jc w:val="center"/>
        </w:trPr>
        <w:tc>
          <w:tcPr>
            <w:tcW w:w="9356" w:type="dxa"/>
            <w:vAlign w:val="center"/>
          </w:tcPr>
          <w:p w14:paraId="3C80416B" w14:textId="77777777" w:rsidR="004E74C2" w:rsidRDefault="004E74C2" w:rsidP="004E74C2">
            <w:pPr>
              <w:autoSpaceDE w:val="0"/>
              <w:autoSpaceDN w:val="0"/>
              <w:rPr>
                <w:rFonts w:ascii="Calibri" w:eastAsia="Calibri" w:hAnsi="Calibri" w:cs="Arial"/>
                <w:b/>
                <w:color w:val="000000"/>
              </w:rPr>
            </w:pPr>
            <w:r>
              <w:rPr>
                <w:rFonts w:ascii="Calibri" w:eastAsia="Calibri" w:hAnsi="Calibri" w:cs="Arial"/>
                <w:b/>
                <w:color w:val="000000"/>
              </w:rPr>
              <w:t>Each assessment type must be passed</w:t>
            </w:r>
          </w:p>
          <w:p w14:paraId="1F5A7419" w14:textId="77777777" w:rsidR="004E74C2" w:rsidRDefault="004E74C2" w:rsidP="004E74C2">
            <w:pPr>
              <w:autoSpaceDE w:val="0"/>
              <w:autoSpaceDN w:val="0"/>
              <w:rPr>
                <w:rFonts w:ascii="Calibri" w:eastAsia="Calibri" w:hAnsi="Calibri" w:cs="Arial"/>
                <w:b/>
                <w:color w:val="000000"/>
              </w:rPr>
            </w:pPr>
          </w:p>
          <w:p w14:paraId="6C24AED5" w14:textId="77777777" w:rsidR="004E74C2" w:rsidRPr="00112D6D" w:rsidRDefault="004E74C2" w:rsidP="004E74C2">
            <w:pPr>
              <w:autoSpaceDE w:val="0"/>
              <w:autoSpaceDN w:val="0"/>
              <w:rPr>
                <w:rFonts w:ascii="Arial" w:eastAsia="Times New Roman" w:hAnsi="Arial" w:cs="Arial"/>
                <w:b/>
                <w:bCs/>
                <w:color w:val="000000"/>
                <w:sz w:val="24"/>
                <w:lang w:eastAsia="en-IE"/>
              </w:rPr>
            </w:pPr>
            <w:r w:rsidRPr="00112D6D">
              <w:rPr>
                <w:rFonts w:ascii="Calibri" w:eastAsia="Calibri" w:hAnsi="Calibri" w:cs="Arial"/>
                <w:b/>
                <w:color w:val="000000"/>
              </w:rPr>
              <w:t>Theory 40%</w:t>
            </w:r>
          </w:p>
          <w:p w14:paraId="565413B8" w14:textId="77777777" w:rsidR="004E74C2" w:rsidRDefault="004E74C2" w:rsidP="004E74C2">
            <w:pPr>
              <w:contextualSpacing/>
              <w:rPr>
                <w:rFonts w:eastAsia="Times New Roman" w:cs="Times New Roman"/>
                <w:bCs/>
                <w:color w:val="000000"/>
                <w:lang w:eastAsia="en-IE"/>
              </w:rPr>
            </w:pPr>
            <w:r>
              <w:rPr>
                <w:rFonts w:eastAsia="Times New Roman" w:cs="Times New Roman"/>
                <w:bCs/>
                <w:color w:val="000000"/>
                <w:lang w:eastAsia="en-IE"/>
              </w:rPr>
              <w:t>The assessor will devise a theory examination to assess learning outcomes 1 to 3</w:t>
            </w:r>
          </w:p>
          <w:p w14:paraId="72855AE0" w14:textId="77777777" w:rsidR="004E74C2" w:rsidRDefault="004E74C2" w:rsidP="004E74C2">
            <w:pPr>
              <w:contextualSpacing/>
              <w:rPr>
                <w:rFonts w:eastAsia="Times New Roman" w:cs="Times New Roman"/>
                <w:bCs/>
                <w:color w:val="000000"/>
                <w:lang w:eastAsia="en-IE"/>
              </w:rPr>
            </w:pPr>
          </w:p>
          <w:p w14:paraId="644429EE" w14:textId="77777777" w:rsidR="004E74C2" w:rsidRPr="00112D6D" w:rsidRDefault="004E74C2" w:rsidP="004E74C2">
            <w:pPr>
              <w:contextualSpacing/>
              <w:rPr>
                <w:rFonts w:eastAsia="Times New Roman" w:cs="Times New Roman"/>
                <w:b/>
                <w:bCs/>
                <w:color w:val="000000"/>
                <w:lang w:eastAsia="en-IE"/>
              </w:rPr>
            </w:pPr>
            <w:r w:rsidRPr="00112D6D">
              <w:rPr>
                <w:rFonts w:eastAsia="Times New Roman" w:cs="Times New Roman"/>
                <w:b/>
                <w:bCs/>
                <w:color w:val="000000"/>
                <w:lang w:eastAsia="en-IE"/>
              </w:rPr>
              <w:t>Skills Demonstration 60%</w:t>
            </w:r>
          </w:p>
          <w:p w14:paraId="2609693A" w14:textId="77777777" w:rsidR="004E74C2" w:rsidRDefault="004E74C2" w:rsidP="004E74C2">
            <w:pPr>
              <w:contextualSpacing/>
              <w:rPr>
                <w:rFonts w:eastAsia="Times New Roman" w:cs="Times New Roman"/>
                <w:bCs/>
                <w:color w:val="000000"/>
                <w:lang w:eastAsia="en-IE"/>
              </w:rPr>
            </w:pPr>
          </w:p>
          <w:p w14:paraId="5216AC3D" w14:textId="77777777" w:rsidR="004E74C2" w:rsidRDefault="004E74C2" w:rsidP="004E74C2">
            <w:pPr>
              <w:contextualSpacing/>
              <w:rPr>
                <w:rFonts w:eastAsia="Times New Roman" w:cs="Times New Roman"/>
                <w:bCs/>
                <w:color w:val="000000"/>
                <w:lang w:eastAsia="en-IE"/>
              </w:rPr>
            </w:pPr>
            <w:r>
              <w:rPr>
                <w:rFonts w:eastAsia="Times New Roman" w:cs="Times New Roman"/>
                <w:bCs/>
                <w:color w:val="000000"/>
                <w:lang w:eastAsia="en-IE"/>
              </w:rPr>
              <w:t>The assessor will devise skills demonstrations to assess learning outcomes 4 to 9. A skills demonstration will require the learner to complete a task or series of tasks appropriate to the learning outcomes.  The learner must attempt all of the indicative workshop skills listed below.</w:t>
            </w:r>
          </w:p>
          <w:p w14:paraId="4ADA75A7" w14:textId="77777777" w:rsidR="004E74C2" w:rsidRDefault="004E74C2" w:rsidP="004E74C2">
            <w:pPr>
              <w:contextualSpacing/>
              <w:rPr>
                <w:rFonts w:eastAsia="Times New Roman" w:cs="Times New Roman"/>
                <w:bCs/>
                <w:color w:val="000000"/>
                <w:lang w:eastAsia="en-IE"/>
              </w:rPr>
            </w:pPr>
          </w:p>
          <w:p w14:paraId="717C5936" w14:textId="77777777" w:rsidR="004E74C2" w:rsidRPr="00660891" w:rsidRDefault="004E74C2" w:rsidP="004E74C2">
            <w:pPr>
              <w:autoSpaceDE w:val="0"/>
              <w:autoSpaceDN w:val="0"/>
              <w:adjustRightInd w:val="0"/>
              <w:rPr>
                <w:rFonts w:cs="Arial"/>
                <w:b/>
              </w:rPr>
            </w:pPr>
            <w:r w:rsidRPr="00660891">
              <w:rPr>
                <w:rFonts w:cs="Arial"/>
                <w:b/>
              </w:rPr>
              <w:t>Indicative workshop Skills</w:t>
            </w:r>
            <w:r>
              <w:rPr>
                <w:rFonts w:cs="Arial"/>
                <w:b/>
              </w:rPr>
              <w:t>:</w:t>
            </w:r>
          </w:p>
          <w:p w14:paraId="4A7771D7" w14:textId="77777777" w:rsidR="004E74C2" w:rsidRPr="000857CC" w:rsidRDefault="004E74C2" w:rsidP="004E74C2">
            <w:pPr>
              <w:autoSpaceDE w:val="0"/>
              <w:autoSpaceDN w:val="0"/>
              <w:adjustRightInd w:val="0"/>
              <w:ind w:left="341" w:hanging="341"/>
              <w:rPr>
                <w:rFonts w:cs="Arial"/>
              </w:rPr>
            </w:pPr>
            <w:r>
              <w:rPr>
                <w:rFonts w:cs="Arial"/>
              </w:rPr>
              <w:t>1.    Accurately use a range of workshop measuring equipment</w:t>
            </w:r>
          </w:p>
          <w:p w14:paraId="63571D72" w14:textId="77777777" w:rsidR="004E74C2" w:rsidRDefault="004E74C2" w:rsidP="004E74C2">
            <w:pPr>
              <w:autoSpaceDE w:val="0"/>
              <w:autoSpaceDN w:val="0"/>
              <w:adjustRightInd w:val="0"/>
              <w:ind w:left="341" w:hanging="341"/>
              <w:rPr>
                <w:rFonts w:cs="Arial"/>
              </w:rPr>
            </w:pPr>
            <w:r w:rsidRPr="000857CC">
              <w:rPr>
                <w:rFonts w:cs="Arial"/>
              </w:rPr>
              <w:t xml:space="preserve">2 </w:t>
            </w:r>
            <w:r>
              <w:rPr>
                <w:rFonts w:cs="Arial"/>
              </w:rPr>
              <w:t xml:space="preserve">    Safely use hand and power tools for nuts and bolts, measuring marking cutting punching drilling grinding, and welding</w:t>
            </w:r>
          </w:p>
          <w:p w14:paraId="20117E2D" w14:textId="4744D20F" w:rsidR="004E74C2" w:rsidRDefault="004E74C2" w:rsidP="004E74C2">
            <w:pPr>
              <w:autoSpaceDE w:val="0"/>
              <w:autoSpaceDN w:val="0"/>
              <w:adjustRightInd w:val="0"/>
              <w:ind w:left="341" w:hanging="341"/>
              <w:rPr>
                <w:rFonts w:cs="Times New Roman"/>
                <w:color w:val="000000"/>
                <w:szCs w:val="24"/>
              </w:rPr>
            </w:pPr>
            <w:r>
              <w:rPr>
                <w:rFonts w:cs="Arial"/>
              </w:rPr>
              <w:t xml:space="preserve">3     </w:t>
            </w:r>
            <w:r>
              <w:rPr>
                <w:rFonts w:cs="Times New Roman"/>
                <w:color w:val="000000"/>
                <w:szCs w:val="24"/>
              </w:rPr>
              <w:t>Fabricate an art</w:t>
            </w:r>
            <w:r w:rsidR="00396AFA">
              <w:rPr>
                <w:rFonts w:cs="Times New Roman"/>
                <w:color w:val="000000"/>
                <w:szCs w:val="24"/>
              </w:rPr>
              <w:t>e</w:t>
            </w:r>
            <w:r>
              <w:rPr>
                <w:rFonts w:cs="Times New Roman"/>
                <w:color w:val="000000"/>
                <w:szCs w:val="24"/>
              </w:rPr>
              <w:t>fact to given specifications</w:t>
            </w:r>
          </w:p>
          <w:p w14:paraId="5A223D11" w14:textId="1A5954AD" w:rsidR="004E74C2" w:rsidRDefault="004E74C2" w:rsidP="004E74C2">
            <w:pPr>
              <w:autoSpaceDE w:val="0"/>
              <w:autoSpaceDN w:val="0"/>
              <w:adjustRightInd w:val="0"/>
              <w:ind w:left="341" w:hanging="341"/>
              <w:rPr>
                <w:rFonts w:cs="Arial"/>
              </w:rPr>
            </w:pPr>
            <w:r>
              <w:rPr>
                <w:rFonts w:cs="Arial"/>
              </w:rPr>
              <w:t xml:space="preserve">4     Wire a range of plugs to include a 16 amp (IP44) </w:t>
            </w:r>
            <w:r w:rsidR="0001694E">
              <w:rPr>
                <w:rFonts w:cs="Arial"/>
              </w:rPr>
              <w:t>plug and</w:t>
            </w:r>
            <w:r>
              <w:rPr>
                <w:rFonts w:cs="Arial"/>
              </w:rPr>
              <w:t xml:space="preserve"> a vehicle lighting plug</w:t>
            </w:r>
          </w:p>
          <w:p w14:paraId="6E8DA245" w14:textId="77777777" w:rsidR="004E74C2" w:rsidRDefault="004E74C2" w:rsidP="004E74C2">
            <w:pPr>
              <w:autoSpaceDE w:val="0"/>
              <w:autoSpaceDN w:val="0"/>
              <w:adjustRightInd w:val="0"/>
              <w:ind w:left="341" w:hanging="341"/>
              <w:rPr>
                <w:rFonts w:cs="Times New Roman"/>
                <w:color w:val="000000"/>
                <w:szCs w:val="24"/>
              </w:rPr>
            </w:pPr>
            <w:r>
              <w:rPr>
                <w:rFonts w:cs="Arial"/>
              </w:rPr>
              <w:t xml:space="preserve">5     </w:t>
            </w:r>
            <w:r>
              <w:rPr>
                <w:rFonts w:cs="Times New Roman"/>
                <w:color w:val="000000"/>
                <w:szCs w:val="24"/>
              </w:rPr>
              <w:t>Use a range of fixing and retaining methods such as nuts, bolts, pins and rivets</w:t>
            </w:r>
          </w:p>
          <w:p w14:paraId="4A971CE3" w14:textId="34297848" w:rsidR="004E74C2" w:rsidRPr="00FB15DA" w:rsidRDefault="004E74C2" w:rsidP="004E74C2">
            <w:pPr>
              <w:autoSpaceDE w:val="0"/>
              <w:autoSpaceDN w:val="0"/>
              <w:adjustRightInd w:val="0"/>
              <w:ind w:left="341" w:hanging="341"/>
              <w:rPr>
                <w:rFonts w:cs="Arial"/>
              </w:rPr>
            </w:pPr>
            <w:r w:rsidRPr="00FB15DA">
              <w:rPr>
                <w:rFonts w:cs="Times New Roman"/>
                <w:color w:val="000000"/>
                <w:szCs w:val="24"/>
              </w:rPr>
              <w:t xml:space="preserve">6  </w:t>
            </w:r>
            <w:r>
              <w:rPr>
                <w:rFonts w:cs="Times New Roman"/>
                <w:color w:val="000000"/>
                <w:szCs w:val="24"/>
              </w:rPr>
              <w:t xml:space="preserve">   </w:t>
            </w:r>
            <w:r w:rsidRPr="00FB15DA">
              <w:rPr>
                <w:rFonts w:cs="Times New Roman"/>
                <w:color w:val="000000"/>
                <w:szCs w:val="24"/>
              </w:rPr>
              <w:t>Work effectively to ensure a safe work environment</w:t>
            </w:r>
            <w:r>
              <w:rPr>
                <w:rFonts w:cs="Times New Roman"/>
                <w:color w:val="000000"/>
                <w:szCs w:val="24"/>
              </w:rPr>
              <w:t xml:space="preserve"> including, safety for self and others, tidying and reporting any defects in materials or equipment</w:t>
            </w:r>
          </w:p>
          <w:p w14:paraId="0F65DE93" w14:textId="29FCC0F3" w:rsidR="004E74C2" w:rsidRPr="000044D0" w:rsidRDefault="004E74C2" w:rsidP="004E74C2">
            <w:pPr>
              <w:contextualSpacing/>
              <w:rPr>
                <w:rFonts w:eastAsia="Times New Roman" w:cs="Times New Roman"/>
                <w:bCs/>
                <w:color w:val="000000"/>
                <w:lang w:eastAsia="en-IE"/>
              </w:rPr>
            </w:pPr>
          </w:p>
        </w:tc>
      </w:tr>
      <w:tr w:rsidR="004E74C2" w:rsidRPr="000044D0" w14:paraId="53AC541A" w14:textId="77777777" w:rsidTr="004E74C2">
        <w:trPr>
          <w:jc w:val="center"/>
        </w:trPr>
        <w:tc>
          <w:tcPr>
            <w:tcW w:w="9356" w:type="dxa"/>
            <w:shd w:val="clear" w:color="auto" w:fill="5B9BD5" w:themeFill="accent1"/>
            <w:vAlign w:val="center"/>
          </w:tcPr>
          <w:p w14:paraId="0DC4D858"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4E74C2" w:rsidRPr="000044D0" w14:paraId="264BA94C" w14:textId="77777777" w:rsidTr="004E74C2">
        <w:trPr>
          <w:jc w:val="center"/>
        </w:trPr>
        <w:tc>
          <w:tcPr>
            <w:tcW w:w="9356" w:type="dxa"/>
            <w:vAlign w:val="center"/>
          </w:tcPr>
          <w:p w14:paraId="152342C3" w14:textId="77777777" w:rsidR="004E74C2" w:rsidRPr="000044D0" w:rsidRDefault="004E74C2" w:rsidP="004E74C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04C4FA1A" w14:textId="77777777" w:rsidR="004E74C2" w:rsidRDefault="004E74C2" w:rsidP="004E74C2">
            <w:pPr>
              <w:contextualSpacing/>
              <w:rPr>
                <w:rFonts w:eastAsia="Times New Roman" w:cs="Times New Roman"/>
                <w:bCs/>
                <w:color w:val="000000"/>
                <w:lang w:eastAsia="en-IE"/>
              </w:rPr>
            </w:pPr>
          </w:p>
          <w:p w14:paraId="13BB60F5" w14:textId="77777777" w:rsidR="004E74C2" w:rsidRPr="00112D6D" w:rsidRDefault="004E74C2" w:rsidP="004E74C2">
            <w:pPr>
              <w:contextualSpacing/>
              <w:rPr>
                <w:rFonts w:eastAsia="Times New Roman" w:cs="Times New Roman"/>
                <w:b/>
                <w:bCs/>
                <w:color w:val="000000"/>
                <w:lang w:eastAsia="en-IE"/>
              </w:rPr>
            </w:pPr>
            <w:r w:rsidRPr="00112D6D">
              <w:rPr>
                <w:rFonts w:eastAsia="Times New Roman" w:cs="Times New Roman"/>
                <w:b/>
                <w:bCs/>
                <w:color w:val="000000"/>
                <w:lang w:eastAsia="en-IE"/>
              </w:rPr>
              <w:t>Theory 40%</w:t>
            </w:r>
          </w:p>
          <w:p w14:paraId="1683629C" w14:textId="77777777" w:rsidR="004E74C2" w:rsidRDefault="004E74C2" w:rsidP="004E74C2">
            <w:pPr>
              <w:contextualSpacing/>
              <w:rPr>
                <w:rFonts w:eastAsia="Times New Roman" w:cs="Times New Roman"/>
                <w:b/>
                <w:bCs/>
                <w:color w:val="000000"/>
                <w:lang w:eastAsia="en-IE"/>
              </w:rPr>
            </w:pPr>
          </w:p>
          <w:p w14:paraId="496AB8B6" w14:textId="411FD9F8" w:rsidR="004E74C2" w:rsidRPr="00112D6D" w:rsidRDefault="004E74C2" w:rsidP="004E74C2">
            <w:pPr>
              <w:contextualSpacing/>
              <w:rPr>
                <w:rFonts w:eastAsia="Times New Roman" w:cs="Times New Roman"/>
                <w:b/>
                <w:bCs/>
                <w:color w:val="000000"/>
                <w:lang w:eastAsia="en-IE"/>
              </w:rPr>
            </w:pPr>
            <w:r>
              <w:rPr>
                <w:rFonts w:eastAsia="Times New Roman" w:cs="Times New Roman"/>
                <w:b/>
                <w:bCs/>
                <w:color w:val="000000"/>
                <w:lang w:eastAsia="en-IE"/>
              </w:rPr>
              <w:t>S</w:t>
            </w:r>
            <w:r w:rsidRPr="00112D6D">
              <w:rPr>
                <w:rFonts w:eastAsia="Times New Roman" w:cs="Times New Roman"/>
                <w:b/>
                <w:bCs/>
                <w:color w:val="000000"/>
                <w:lang w:eastAsia="en-IE"/>
              </w:rPr>
              <w:t>kills</w:t>
            </w:r>
            <w:r>
              <w:rPr>
                <w:rFonts w:eastAsia="Times New Roman" w:cs="Times New Roman"/>
                <w:b/>
                <w:bCs/>
                <w:color w:val="000000"/>
                <w:lang w:eastAsia="en-IE"/>
              </w:rPr>
              <w:t xml:space="preserve"> Demonstration</w:t>
            </w:r>
            <w:r w:rsidR="00396AFA">
              <w:rPr>
                <w:rFonts w:eastAsia="Times New Roman" w:cs="Times New Roman"/>
                <w:b/>
                <w:bCs/>
                <w:color w:val="000000"/>
                <w:lang w:eastAsia="en-IE"/>
              </w:rPr>
              <w:t xml:space="preserve"> </w:t>
            </w:r>
            <w:r>
              <w:rPr>
                <w:rFonts w:eastAsia="Times New Roman" w:cs="Times New Roman"/>
                <w:b/>
                <w:bCs/>
                <w:color w:val="000000"/>
                <w:lang w:eastAsia="en-IE"/>
              </w:rPr>
              <w:t xml:space="preserve"> </w:t>
            </w:r>
            <w:r w:rsidRPr="00112D6D">
              <w:rPr>
                <w:rFonts w:eastAsia="Times New Roman" w:cs="Times New Roman"/>
                <w:b/>
                <w:bCs/>
                <w:color w:val="000000"/>
                <w:lang w:eastAsia="en-IE"/>
              </w:rPr>
              <w:t xml:space="preserve"> 60%</w:t>
            </w:r>
          </w:p>
          <w:p w14:paraId="1E3D073E" w14:textId="77777777" w:rsidR="004E74C2" w:rsidRPr="000044D0" w:rsidRDefault="004E74C2" w:rsidP="004E74C2">
            <w:pPr>
              <w:contextualSpacing/>
              <w:rPr>
                <w:rFonts w:eastAsia="Times New Roman" w:cs="Times New Roman"/>
                <w:bCs/>
                <w:color w:val="000000"/>
                <w:lang w:eastAsia="en-IE"/>
              </w:rPr>
            </w:pPr>
          </w:p>
        </w:tc>
      </w:tr>
      <w:tr w:rsidR="004E74C2" w:rsidRPr="000044D0" w14:paraId="0AD464C1" w14:textId="77777777" w:rsidTr="004E74C2">
        <w:trPr>
          <w:jc w:val="center"/>
        </w:trPr>
        <w:tc>
          <w:tcPr>
            <w:tcW w:w="9356" w:type="dxa"/>
            <w:shd w:val="clear" w:color="auto" w:fill="5B9BD5" w:themeFill="accent1"/>
            <w:vAlign w:val="center"/>
          </w:tcPr>
          <w:p w14:paraId="3FAA7EEF"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4E74C2" w:rsidRPr="000044D0" w14:paraId="4C106EAE" w14:textId="77777777" w:rsidTr="004E74C2">
        <w:trPr>
          <w:jc w:val="center"/>
        </w:trPr>
        <w:tc>
          <w:tcPr>
            <w:tcW w:w="9356" w:type="dxa"/>
            <w:vAlign w:val="center"/>
          </w:tcPr>
          <w:p w14:paraId="1129EFFF" w14:textId="77777777" w:rsidR="004E74C2" w:rsidRDefault="004E74C2" w:rsidP="004E74C2">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10E8BFBD" w14:textId="77777777" w:rsidR="004E74C2" w:rsidRPr="000044D0" w:rsidRDefault="004E74C2" w:rsidP="004E74C2">
            <w:pPr>
              <w:contextualSpacing/>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r>
              <w:rPr>
                <w:rFonts w:cs="Arial"/>
              </w:rPr>
              <w:t xml:space="preserve"> and assessment</w:t>
            </w:r>
            <w:r w:rsidRPr="009639C2">
              <w:rPr>
                <w:rFonts w:cs="Arial"/>
              </w:rPr>
              <w:t>.</w:t>
            </w:r>
          </w:p>
        </w:tc>
      </w:tr>
      <w:tr w:rsidR="004E74C2" w:rsidRPr="000044D0" w14:paraId="2CCD8C44" w14:textId="77777777" w:rsidTr="004E74C2">
        <w:trPr>
          <w:jc w:val="center"/>
        </w:trPr>
        <w:tc>
          <w:tcPr>
            <w:tcW w:w="9356" w:type="dxa"/>
            <w:shd w:val="clear" w:color="auto" w:fill="5B9BD5" w:themeFill="accent1"/>
            <w:vAlign w:val="center"/>
          </w:tcPr>
          <w:p w14:paraId="2D72EBD1"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4E74C2" w:rsidRPr="000044D0" w14:paraId="3C657A94" w14:textId="77777777" w:rsidTr="004E74C2">
        <w:trPr>
          <w:jc w:val="center"/>
        </w:trPr>
        <w:tc>
          <w:tcPr>
            <w:tcW w:w="9356" w:type="dxa"/>
            <w:vAlign w:val="center"/>
          </w:tcPr>
          <w:p w14:paraId="648AD049" w14:textId="77777777" w:rsidR="004E74C2" w:rsidRPr="000044D0" w:rsidRDefault="004E74C2" w:rsidP="004E74C2">
            <w:pPr>
              <w:spacing w:after="240"/>
              <w:rPr>
                <w:rFonts w:eastAsia="Times New Roman" w:cs="Times New Roman"/>
                <w:b/>
                <w:bCs/>
                <w:color w:val="000000"/>
                <w:lang w:eastAsia="en-IE"/>
              </w:rPr>
            </w:pPr>
            <w:r w:rsidRPr="000044D0">
              <w:rPr>
                <w:rFonts w:ascii="Calibri" w:hAnsi="Calibri" w:cs="Times New Roman"/>
                <w:color w:val="000000"/>
              </w:rPr>
              <w:t>None</w:t>
            </w:r>
          </w:p>
        </w:tc>
      </w:tr>
      <w:tr w:rsidR="004E74C2" w:rsidRPr="000044D0" w14:paraId="06084819" w14:textId="77777777" w:rsidTr="004E74C2">
        <w:trPr>
          <w:jc w:val="center"/>
        </w:trPr>
        <w:tc>
          <w:tcPr>
            <w:tcW w:w="9356" w:type="dxa"/>
            <w:shd w:val="clear" w:color="auto" w:fill="5B9BD5" w:themeFill="accent1"/>
            <w:vAlign w:val="center"/>
          </w:tcPr>
          <w:p w14:paraId="1C1C557C"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4E74C2" w:rsidRPr="000044D0" w14:paraId="7217D879" w14:textId="77777777" w:rsidTr="004E74C2">
        <w:trPr>
          <w:jc w:val="center"/>
        </w:trPr>
        <w:tc>
          <w:tcPr>
            <w:tcW w:w="9356" w:type="dxa"/>
            <w:vAlign w:val="center"/>
          </w:tcPr>
          <w:p w14:paraId="06C29697" w14:textId="720CA98F" w:rsidR="004E74C2" w:rsidRPr="000044D0" w:rsidRDefault="0001694E" w:rsidP="004E74C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4E74C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4E74C2" w:rsidRPr="000044D0" w14:paraId="69CA5DA5" w14:textId="77777777" w:rsidTr="004E74C2">
        <w:trPr>
          <w:jc w:val="center"/>
        </w:trPr>
        <w:tc>
          <w:tcPr>
            <w:tcW w:w="9356" w:type="dxa"/>
            <w:shd w:val="clear" w:color="auto" w:fill="5B9BD5" w:themeFill="accent1"/>
            <w:vAlign w:val="center"/>
          </w:tcPr>
          <w:p w14:paraId="17D88DF3"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4E74C2" w:rsidRPr="000044D0" w14:paraId="680C3559" w14:textId="77777777" w:rsidTr="004E74C2">
        <w:trPr>
          <w:jc w:val="center"/>
        </w:trPr>
        <w:tc>
          <w:tcPr>
            <w:tcW w:w="9356" w:type="dxa"/>
            <w:vAlign w:val="center"/>
          </w:tcPr>
          <w:p w14:paraId="13776FE4" w14:textId="77777777" w:rsidR="004E74C2" w:rsidRPr="000044D0" w:rsidRDefault="004E74C2" w:rsidP="004E74C2">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4E74C2" w:rsidRPr="000044D0" w14:paraId="19DA2F37" w14:textId="77777777" w:rsidTr="004E74C2">
        <w:trPr>
          <w:jc w:val="center"/>
        </w:trPr>
        <w:tc>
          <w:tcPr>
            <w:tcW w:w="9356" w:type="dxa"/>
            <w:shd w:val="clear" w:color="auto" w:fill="5B9BD5" w:themeFill="accent1"/>
            <w:vAlign w:val="center"/>
          </w:tcPr>
          <w:p w14:paraId="37678806"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4E74C2" w:rsidRPr="000044D0" w14:paraId="00CC5F4F" w14:textId="77777777" w:rsidTr="004E74C2">
        <w:trPr>
          <w:jc w:val="center"/>
        </w:trPr>
        <w:tc>
          <w:tcPr>
            <w:tcW w:w="9356" w:type="dxa"/>
            <w:vAlign w:val="center"/>
          </w:tcPr>
          <w:p w14:paraId="62520D12" w14:textId="77777777" w:rsidR="004E74C2" w:rsidRPr="000044D0" w:rsidRDefault="004E74C2" w:rsidP="004E74C2">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4E74C2" w:rsidRPr="000044D0" w14:paraId="78F9C134" w14:textId="77777777" w:rsidTr="004E74C2">
        <w:trPr>
          <w:jc w:val="center"/>
        </w:trPr>
        <w:tc>
          <w:tcPr>
            <w:tcW w:w="9356" w:type="dxa"/>
            <w:shd w:val="clear" w:color="auto" w:fill="5B9BD5" w:themeFill="accent1"/>
            <w:vAlign w:val="center"/>
          </w:tcPr>
          <w:p w14:paraId="3B70FF2A" w14:textId="77777777" w:rsidR="004E74C2" w:rsidRPr="000044D0" w:rsidRDefault="004E74C2" w:rsidP="004E74C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4E74C2" w:rsidRPr="000044D0" w14:paraId="28A80294" w14:textId="77777777" w:rsidTr="004E74C2">
        <w:trPr>
          <w:jc w:val="center"/>
        </w:trPr>
        <w:tc>
          <w:tcPr>
            <w:tcW w:w="9356" w:type="dxa"/>
            <w:vAlign w:val="center"/>
          </w:tcPr>
          <w:p w14:paraId="2075D01E" w14:textId="77777777" w:rsidR="004E74C2" w:rsidRPr="000044D0" w:rsidRDefault="004E74C2" w:rsidP="004E74C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62BDDBD9" w14:textId="77777777" w:rsidR="004E74C2" w:rsidRPr="000044D0" w:rsidRDefault="004E74C2" w:rsidP="004E74C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077AD13" w14:textId="77777777" w:rsidR="004E74C2" w:rsidRDefault="004E74C2" w:rsidP="004E74C2"/>
    <w:p w14:paraId="1A378C6B" w14:textId="77777777" w:rsidR="004E74C2" w:rsidRDefault="004E74C2">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300CC" w:rsidRPr="000044D0" w14:paraId="434E6923" w14:textId="77777777" w:rsidTr="003337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46D84412" w14:textId="77777777" w:rsidR="00E300CC" w:rsidRPr="000044D0" w:rsidRDefault="00E300CC" w:rsidP="00333762">
            <w:pPr>
              <w:jc w:val="center"/>
              <w:rPr>
                <w:noProof/>
                <w:lang w:eastAsia="en-IE"/>
              </w:rPr>
            </w:pPr>
            <w:r w:rsidRPr="000044D0">
              <w:rPr>
                <w:noProof/>
                <w:lang w:eastAsia="en-IE"/>
              </w:rPr>
              <w:drawing>
                <wp:inline distT="0" distB="0" distL="0" distR="0" wp14:anchorId="41D7B562" wp14:editId="0B563C6F">
                  <wp:extent cx="3288799" cy="96926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71B83822" w14:textId="5CF501DA" w:rsidR="00E300CC" w:rsidRPr="000044D0" w:rsidRDefault="00226018" w:rsidP="00333762">
            <w:pPr>
              <w:jc w:val="center"/>
              <w:rPr>
                <w:sz w:val="44"/>
                <w:szCs w:val="24"/>
              </w:rPr>
            </w:pPr>
            <w:r>
              <w:rPr>
                <w:sz w:val="44"/>
                <w:szCs w:val="24"/>
              </w:rPr>
              <w:t>Component Specification</w:t>
            </w:r>
          </w:p>
        </w:tc>
      </w:tr>
      <w:tr w:rsidR="00E300CC" w:rsidRPr="000044D0" w14:paraId="50A08BE6" w14:textId="77777777" w:rsidTr="003337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32243610"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323ACF31"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152B5A4D"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3B340B19"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569A90BA"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02AF16D3"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 xml:space="preserve">Grassland Machinery </w:t>
            </w:r>
          </w:p>
          <w:p w14:paraId="120B5BAC"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58C87FBF"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1ED99DF4"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1D8D4BC5"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300CC" w:rsidRPr="000044D0" w14:paraId="2628318D" w14:textId="77777777" w:rsidTr="0033376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0A8B898A" w14:textId="7E90C825" w:rsidR="00E300CC" w:rsidRPr="000044D0" w:rsidRDefault="00E300CC" w:rsidP="002E424B">
            <w:pPr>
              <w:spacing w:after="240"/>
              <w:rPr>
                <w:rFonts w:cs="Times New Roman"/>
                <w:sz w:val="24"/>
                <w:szCs w:val="24"/>
              </w:rPr>
            </w:pPr>
            <w:r w:rsidRPr="000044D0">
              <w:rPr>
                <w:rFonts w:cs="Times New Roman"/>
                <w:sz w:val="24"/>
                <w:szCs w:val="24"/>
              </w:rPr>
              <w:t xml:space="preserve">Purpose:      </w:t>
            </w:r>
            <w:r w:rsidR="002E424B">
              <w:rPr>
                <w:rFonts w:cs="Times New Roman"/>
                <w:sz w:val="24"/>
                <w:szCs w:val="24"/>
              </w:rPr>
              <w:br/>
            </w:r>
            <w:r w:rsidRPr="000044D0">
              <w:rPr>
                <w:rFonts w:cs="Times New Roman"/>
                <w:sz w:val="24"/>
                <w:szCs w:val="24"/>
              </w:rPr>
              <w:t xml:space="preserve">The purpose of </w:t>
            </w:r>
            <w:r>
              <w:rPr>
                <w:rFonts w:cs="Times New Roman"/>
                <w:sz w:val="24"/>
                <w:szCs w:val="24"/>
              </w:rPr>
              <w:t>this award is to equip the learner with the knowledge skill and competence to assess and operate a range of grassland machinery</w:t>
            </w:r>
          </w:p>
        </w:tc>
      </w:tr>
      <w:tr w:rsidR="00E300CC" w:rsidRPr="000044D0" w14:paraId="77E24BCC"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6F01AD76" w14:textId="77777777" w:rsidR="00E300CC" w:rsidRPr="000044D0" w:rsidRDefault="00E300CC" w:rsidP="0033376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2E686D65"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77399A53"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300CC" w:rsidRPr="000044D0" w14:paraId="405B0838" w14:textId="77777777" w:rsidTr="0033376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3F82D5CF" w14:textId="77777777" w:rsidR="00E300CC" w:rsidRPr="000044D0" w:rsidRDefault="00E300CC" w:rsidP="00333762">
            <w:pPr>
              <w:spacing w:after="240"/>
              <w:rPr>
                <w:rFonts w:cs="Times New Roman"/>
                <w:color w:val="000000"/>
              </w:rPr>
            </w:pPr>
            <w:r w:rsidRPr="000044D0">
              <w:rPr>
                <w:rFonts w:cs="Times New Roman"/>
                <w:color w:val="000000"/>
              </w:rPr>
              <w:t>The learner should be able to:</w:t>
            </w:r>
          </w:p>
        </w:tc>
        <w:tc>
          <w:tcPr>
            <w:tcW w:w="2254" w:type="dxa"/>
            <w:gridSpan w:val="2"/>
          </w:tcPr>
          <w:p w14:paraId="1951340D"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5B46A5FF"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300CC" w:rsidRPr="000044D0" w14:paraId="432A1617"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E300CC" w:rsidRPr="000044D0" w14:paraId="497DC54E"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7F572B59" w14:textId="77777777" w:rsidR="00E300CC" w:rsidRPr="000044D0" w:rsidRDefault="00E300CC" w:rsidP="00333762">
                  <w:pPr>
                    <w:spacing w:after="240"/>
                    <w:rPr>
                      <w:rFonts w:cs="Times New Roman"/>
                      <w:color w:val="000000"/>
                      <w:szCs w:val="24"/>
                    </w:rPr>
                  </w:pPr>
                  <w:r>
                    <w:rPr>
                      <w:rFonts w:cs="Times New Roman"/>
                      <w:color w:val="000000"/>
                      <w:szCs w:val="24"/>
                    </w:rPr>
                    <w:t>1</w:t>
                  </w:r>
                </w:p>
              </w:tc>
              <w:tc>
                <w:tcPr>
                  <w:tcW w:w="3974" w:type="dxa"/>
                </w:tcPr>
                <w:p w14:paraId="4E2701D2" w14:textId="77777777" w:rsidR="00E300CC" w:rsidRPr="00CE0B92" w:rsidRDefault="00E300CC" w:rsidP="00333762">
                  <w:pPr>
                    <w:ind w:left="5"/>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Discuss</w:t>
                  </w:r>
                  <w:r w:rsidRPr="00CE0B92">
                    <w:rPr>
                      <w:rFonts w:cs="Arial"/>
                      <w:b w:val="0"/>
                    </w:rPr>
                    <w:t xml:space="preserve"> the range and purpose of  machinery for grassland establishment, </w:t>
                  </w:r>
                </w:p>
              </w:tc>
            </w:tr>
            <w:tr w:rsidR="00E300CC" w:rsidRPr="000044D0" w14:paraId="2AE32B57"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79073060" w14:textId="77777777" w:rsidR="00E300CC" w:rsidRDefault="00E300CC" w:rsidP="00333762">
                  <w:pPr>
                    <w:spacing w:after="240"/>
                    <w:rPr>
                      <w:rFonts w:cs="Times New Roman"/>
                      <w:color w:val="000000"/>
                      <w:szCs w:val="24"/>
                    </w:rPr>
                  </w:pPr>
                  <w:r>
                    <w:rPr>
                      <w:rFonts w:cs="Times New Roman"/>
                      <w:color w:val="000000"/>
                      <w:szCs w:val="24"/>
                    </w:rPr>
                    <w:t>2</w:t>
                  </w:r>
                </w:p>
              </w:tc>
              <w:tc>
                <w:tcPr>
                  <w:tcW w:w="3974" w:type="dxa"/>
                </w:tcPr>
                <w:p w14:paraId="23D7DA6C" w14:textId="77777777" w:rsidR="00E300CC" w:rsidRPr="00CE0B92" w:rsidRDefault="00E300CC" w:rsidP="00333762">
                  <w:pPr>
                    <w:ind w:left="5"/>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Discuss </w:t>
                  </w:r>
                  <w:r w:rsidRPr="00CE0B92">
                    <w:rPr>
                      <w:rFonts w:cs="Arial"/>
                    </w:rPr>
                    <w:t xml:space="preserve">the range and purpose of machinery for grass management </w:t>
                  </w:r>
                </w:p>
              </w:tc>
            </w:tr>
            <w:tr w:rsidR="00E300CC" w:rsidRPr="000044D0" w14:paraId="12D37065" w14:textId="77777777" w:rsidTr="00333762">
              <w:tc>
                <w:tcPr>
                  <w:cnfStyle w:val="001000000000" w:firstRow="0" w:lastRow="0" w:firstColumn="1" w:lastColumn="0" w:oddVBand="0" w:evenVBand="0" w:oddHBand="0" w:evenHBand="0" w:firstRowFirstColumn="0" w:firstRowLastColumn="0" w:lastRowFirstColumn="0" w:lastRowLastColumn="0"/>
                  <w:tcW w:w="308" w:type="dxa"/>
                </w:tcPr>
                <w:p w14:paraId="680274BB" w14:textId="77777777" w:rsidR="00E300CC" w:rsidRDefault="00E300CC" w:rsidP="00333762">
                  <w:pPr>
                    <w:spacing w:after="240"/>
                    <w:rPr>
                      <w:rFonts w:cs="Times New Roman"/>
                      <w:color w:val="000000"/>
                      <w:szCs w:val="24"/>
                    </w:rPr>
                  </w:pPr>
                  <w:r>
                    <w:rPr>
                      <w:rFonts w:cs="Times New Roman"/>
                      <w:color w:val="000000"/>
                      <w:szCs w:val="24"/>
                    </w:rPr>
                    <w:t>3</w:t>
                  </w:r>
                </w:p>
              </w:tc>
              <w:tc>
                <w:tcPr>
                  <w:tcW w:w="3974" w:type="dxa"/>
                </w:tcPr>
                <w:p w14:paraId="414518C1" w14:textId="77777777" w:rsidR="00E300CC" w:rsidRPr="00CE0B92" w:rsidRDefault="00E300CC" w:rsidP="00333762">
                  <w:pPr>
                    <w:ind w:left="5"/>
                    <w:cnfStyle w:val="000000000000" w:firstRow="0" w:lastRow="0" w:firstColumn="0" w:lastColumn="0" w:oddVBand="0" w:evenVBand="0" w:oddHBand="0" w:evenHBand="0" w:firstRowFirstColumn="0" w:firstRowLastColumn="0" w:lastRowFirstColumn="0" w:lastRowLastColumn="0"/>
                    <w:rPr>
                      <w:rFonts w:cs="Arial"/>
                    </w:rPr>
                  </w:pPr>
                  <w:r>
                    <w:rPr>
                      <w:rFonts w:cs="Arial"/>
                    </w:rPr>
                    <w:t>Discuss</w:t>
                  </w:r>
                  <w:r w:rsidRPr="00CE0B92">
                    <w:rPr>
                      <w:rFonts w:cs="Arial"/>
                    </w:rPr>
                    <w:t xml:space="preserve"> the range and purpose of grass harvesting machinery </w:t>
                  </w:r>
                </w:p>
              </w:tc>
            </w:tr>
            <w:tr w:rsidR="00E300CC" w:rsidRPr="000044D0" w14:paraId="59DC9CAA"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548B82B8" w14:textId="77777777" w:rsidR="00E300CC" w:rsidRDefault="00E300CC" w:rsidP="00333762">
                  <w:pPr>
                    <w:spacing w:after="240"/>
                    <w:rPr>
                      <w:rFonts w:cs="Times New Roman"/>
                      <w:color w:val="000000"/>
                      <w:szCs w:val="24"/>
                    </w:rPr>
                  </w:pPr>
                  <w:r>
                    <w:rPr>
                      <w:rFonts w:cs="Times New Roman"/>
                      <w:color w:val="000000"/>
                      <w:szCs w:val="24"/>
                    </w:rPr>
                    <w:t>4</w:t>
                  </w:r>
                </w:p>
              </w:tc>
              <w:tc>
                <w:tcPr>
                  <w:tcW w:w="3974" w:type="dxa"/>
                </w:tcPr>
                <w:p w14:paraId="0722B73F" w14:textId="77777777" w:rsidR="00E300CC" w:rsidRPr="00CE0B92" w:rsidRDefault="00E300CC" w:rsidP="00333762">
                  <w:pPr>
                    <w:ind w:left="5"/>
                    <w:cnfStyle w:val="000000100000" w:firstRow="0" w:lastRow="0" w:firstColumn="0" w:lastColumn="0" w:oddVBand="0" w:evenVBand="0" w:oddHBand="1" w:evenHBand="0" w:firstRowFirstColumn="0" w:firstRowLastColumn="0" w:lastRowFirstColumn="0" w:lastRowLastColumn="0"/>
                    <w:rPr>
                      <w:rFonts w:cs="Arial"/>
                    </w:rPr>
                  </w:pPr>
                  <w:r>
                    <w:rPr>
                      <w:rFonts w:cs="Arial"/>
                    </w:rPr>
                    <w:t>Discuss</w:t>
                  </w:r>
                  <w:r w:rsidRPr="00CE0B92">
                    <w:rPr>
                      <w:rFonts w:cs="Arial"/>
                    </w:rPr>
                    <w:t xml:space="preserve"> the range of machinery used for extracting and loading silage and feeding forage to livestock</w:t>
                  </w:r>
                </w:p>
              </w:tc>
            </w:tr>
            <w:tr w:rsidR="00E300CC" w:rsidRPr="000044D0" w14:paraId="32E8B931" w14:textId="77777777" w:rsidTr="00333762">
              <w:tc>
                <w:tcPr>
                  <w:cnfStyle w:val="001000000000" w:firstRow="0" w:lastRow="0" w:firstColumn="1" w:lastColumn="0" w:oddVBand="0" w:evenVBand="0" w:oddHBand="0" w:evenHBand="0" w:firstRowFirstColumn="0" w:firstRowLastColumn="0" w:lastRowFirstColumn="0" w:lastRowLastColumn="0"/>
                  <w:tcW w:w="308" w:type="dxa"/>
                </w:tcPr>
                <w:p w14:paraId="7F73091C" w14:textId="77777777" w:rsidR="00E300CC" w:rsidRPr="000044D0" w:rsidRDefault="00E300CC" w:rsidP="00333762">
                  <w:pPr>
                    <w:spacing w:after="240"/>
                    <w:rPr>
                      <w:rFonts w:cs="Times New Roman"/>
                      <w:color w:val="000000"/>
                      <w:szCs w:val="24"/>
                    </w:rPr>
                  </w:pPr>
                  <w:r>
                    <w:rPr>
                      <w:rFonts w:cs="Times New Roman"/>
                      <w:color w:val="000000"/>
                      <w:szCs w:val="24"/>
                    </w:rPr>
                    <w:t>5</w:t>
                  </w:r>
                </w:p>
              </w:tc>
              <w:tc>
                <w:tcPr>
                  <w:tcW w:w="3974" w:type="dxa"/>
                </w:tcPr>
                <w:p w14:paraId="7B3171D4" w14:textId="77777777" w:rsidR="00E300CC" w:rsidRPr="007A4783" w:rsidRDefault="00E300CC" w:rsidP="00333762">
                  <w:pPr>
                    <w:tabs>
                      <w:tab w:val="right" w:pos="9427"/>
                    </w:tabs>
                    <w:spacing w:before="252"/>
                    <w:ind w:left="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cs="Arial"/>
                    </w:rPr>
                    <w:t>Analyse</w:t>
                  </w:r>
                  <w:r w:rsidRPr="00CE0B92">
                    <w:rPr>
                      <w:rFonts w:cs="Arial"/>
                    </w:rPr>
                    <w:t xml:space="preserve"> </w:t>
                  </w:r>
                  <w:r>
                    <w:rPr>
                      <w:rFonts w:cs="Arial"/>
                    </w:rPr>
                    <w:t xml:space="preserve">a range of </w:t>
                  </w:r>
                  <w:r w:rsidRPr="00CE0B92">
                    <w:rPr>
                      <w:rFonts w:cs="Arial"/>
                    </w:rPr>
                    <w:t>silage harvesting equipment including equipment used for baling, wrapping and transporting bales</w:t>
                  </w:r>
                </w:p>
              </w:tc>
            </w:tr>
            <w:tr w:rsidR="00E300CC" w:rsidRPr="000044D0" w14:paraId="3DD2DCDC"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25156B4A" w14:textId="77777777" w:rsidR="00E300CC" w:rsidRPr="000044D0" w:rsidRDefault="00E300CC" w:rsidP="00333762">
                  <w:pPr>
                    <w:spacing w:after="240"/>
                    <w:rPr>
                      <w:rFonts w:cs="Times New Roman"/>
                      <w:color w:val="000000"/>
                      <w:szCs w:val="24"/>
                    </w:rPr>
                  </w:pPr>
                  <w:r>
                    <w:rPr>
                      <w:rFonts w:cs="Times New Roman"/>
                      <w:color w:val="000000"/>
                      <w:szCs w:val="24"/>
                    </w:rPr>
                    <w:t>6</w:t>
                  </w:r>
                </w:p>
              </w:tc>
              <w:tc>
                <w:tcPr>
                  <w:tcW w:w="3974" w:type="dxa"/>
                </w:tcPr>
                <w:p w14:paraId="41C1AB3B" w14:textId="77777777" w:rsidR="00E300CC" w:rsidRPr="007A4783" w:rsidRDefault="00E300CC" w:rsidP="00333762">
                  <w:pPr>
                    <w:tabs>
                      <w:tab w:val="right" w:pos="9427"/>
                    </w:tabs>
                    <w:spacing w:before="252"/>
                    <w:ind w:left="5"/>
                    <w:cnfStyle w:val="000000100000" w:firstRow="0" w:lastRow="0" w:firstColumn="0" w:lastColumn="0" w:oddVBand="0" w:evenVBand="0" w:oddHBand="1" w:evenHBand="0" w:firstRowFirstColumn="0" w:firstRowLastColumn="0" w:lastRowFirstColumn="0" w:lastRowLastColumn="0"/>
                    <w:rPr>
                      <w:rFonts w:ascii="Arial" w:hAnsi="Arial" w:cs="Arial"/>
                    </w:rPr>
                  </w:pPr>
                  <w:r>
                    <w:rPr>
                      <w:rFonts w:cs="Arial"/>
                    </w:rPr>
                    <w:t>Analyse</w:t>
                  </w:r>
                  <w:r w:rsidRPr="00CE0B92">
                    <w:rPr>
                      <w:rFonts w:cs="Arial"/>
                    </w:rPr>
                    <w:t xml:space="preserve"> </w:t>
                  </w:r>
                  <w:r>
                    <w:rPr>
                      <w:rFonts w:cs="Arial"/>
                    </w:rPr>
                    <w:t xml:space="preserve">a range of </w:t>
                  </w:r>
                  <w:r w:rsidRPr="00CE0B92">
                    <w:rPr>
                      <w:rFonts w:cs="Arial"/>
                    </w:rPr>
                    <w:t xml:space="preserve">grassland </w:t>
                  </w:r>
                  <w:r>
                    <w:rPr>
                      <w:rFonts w:cs="Arial"/>
                    </w:rPr>
                    <w:t>de-compaction</w:t>
                  </w:r>
                  <w:r w:rsidRPr="00CE0B92">
                    <w:rPr>
                      <w:rFonts w:cs="Arial"/>
                    </w:rPr>
                    <w:t xml:space="preserve"> and aeration machinery</w:t>
                  </w:r>
                </w:p>
              </w:tc>
            </w:tr>
          </w:tbl>
          <w:p w14:paraId="5D6FC960" w14:textId="77777777" w:rsidR="00E300CC" w:rsidRPr="000044D0" w:rsidRDefault="00E300CC" w:rsidP="00333762">
            <w:pPr>
              <w:spacing w:after="240"/>
              <w:rPr>
                <w:rFonts w:cs="Times New Roman"/>
                <w:color w:val="000000"/>
                <w:szCs w:val="24"/>
              </w:rPr>
            </w:pPr>
          </w:p>
        </w:tc>
        <w:tc>
          <w:tcPr>
            <w:tcW w:w="2254" w:type="dxa"/>
            <w:gridSpan w:val="2"/>
            <w:vAlign w:val="center"/>
          </w:tcPr>
          <w:p w14:paraId="248D3F78"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59C89F08"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0089D7D7"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300CC" w:rsidRPr="000044D0" w14:paraId="7FC621BA" w14:textId="77777777" w:rsidTr="0033376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279"/>
              <w:gridCol w:w="4003"/>
            </w:tblGrid>
            <w:tr w:rsidR="00E300CC" w:rsidRPr="00B97460" w14:paraId="105F6AB3"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409E5908" w14:textId="77777777" w:rsidR="00E300CC" w:rsidRPr="0067592F" w:rsidRDefault="00E300CC" w:rsidP="00333762">
                  <w:pPr>
                    <w:spacing w:after="240"/>
                    <w:rPr>
                      <w:rFonts w:cs="Arial"/>
                      <w:bCs w:val="0"/>
                    </w:rPr>
                  </w:pPr>
                  <w:r w:rsidRPr="0067592F">
                    <w:rPr>
                      <w:rFonts w:cs="Arial"/>
                      <w:bCs w:val="0"/>
                    </w:rPr>
                    <w:t>7</w:t>
                  </w:r>
                </w:p>
              </w:tc>
              <w:tc>
                <w:tcPr>
                  <w:tcW w:w="4003" w:type="dxa"/>
                </w:tcPr>
                <w:p w14:paraId="15CA63B2" w14:textId="77777777" w:rsidR="00E300CC" w:rsidRPr="00CE0B92" w:rsidRDefault="00E300CC" w:rsidP="00333762">
                  <w:pPr>
                    <w:spacing w:after="240"/>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Work independently,</w:t>
                  </w:r>
                  <w:r w:rsidRPr="00CE0B92">
                    <w:rPr>
                      <w:rFonts w:cs="Arial"/>
                      <w:b w:val="0"/>
                    </w:rPr>
                    <w:t xml:space="preserve"> machinery used for extracting and loading and feeding forage to livestock</w:t>
                  </w:r>
                </w:p>
              </w:tc>
            </w:tr>
            <w:tr w:rsidR="00E300CC" w:rsidRPr="00B97460" w14:paraId="0397D43B"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378D0FFF" w14:textId="77777777" w:rsidR="00E300CC" w:rsidRPr="0067592F" w:rsidRDefault="00E300CC" w:rsidP="00333762">
                  <w:pPr>
                    <w:spacing w:after="240"/>
                    <w:rPr>
                      <w:rFonts w:cs="Arial"/>
                      <w:bCs w:val="0"/>
                    </w:rPr>
                  </w:pPr>
                  <w:r w:rsidRPr="0067592F">
                    <w:rPr>
                      <w:rFonts w:cs="Arial"/>
                      <w:bCs w:val="0"/>
                    </w:rPr>
                    <w:t>8</w:t>
                  </w:r>
                </w:p>
              </w:tc>
              <w:tc>
                <w:tcPr>
                  <w:tcW w:w="4003" w:type="dxa"/>
                </w:tcPr>
                <w:p w14:paraId="39AB819A" w14:textId="77777777" w:rsidR="00E300CC" w:rsidRPr="00CE0B92"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Arial"/>
                    </w:rPr>
                  </w:pPr>
                  <w:r>
                    <w:rPr>
                      <w:rFonts w:cs="Arial"/>
                    </w:rPr>
                    <w:t>Work independently</w:t>
                  </w:r>
                  <w:r w:rsidRPr="00CE0B92">
                    <w:rPr>
                      <w:rFonts w:cs="Arial"/>
                    </w:rPr>
                    <w:t xml:space="preserve"> grassland machinery</w:t>
                  </w:r>
                  <w:r>
                    <w:rPr>
                      <w:rFonts w:cs="Arial"/>
                    </w:rPr>
                    <w:t xml:space="preserve"> to include </w:t>
                  </w:r>
                  <w:r w:rsidRPr="00CE0B92">
                    <w:rPr>
                      <w:rFonts w:cs="Arial"/>
                    </w:rPr>
                    <w:t>mowers and toppers in appropriate conditions and according to manufacturer’s instructions</w:t>
                  </w:r>
                </w:p>
              </w:tc>
            </w:tr>
          </w:tbl>
          <w:p w14:paraId="1EB09559" w14:textId="77777777" w:rsidR="00E300CC" w:rsidRPr="00B97460" w:rsidRDefault="00E300CC" w:rsidP="00333762">
            <w:pPr>
              <w:spacing w:after="240"/>
              <w:rPr>
                <w:rFonts w:ascii="Arial" w:hAnsi="Arial" w:cs="Arial"/>
                <w:b w:val="0"/>
                <w:bCs w:val="0"/>
              </w:rPr>
            </w:pPr>
          </w:p>
        </w:tc>
        <w:tc>
          <w:tcPr>
            <w:tcW w:w="2254" w:type="dxa"/>
            <w:gridSpan w:val="2"/>
            <w:vAlign w:val="center"/>
          </w:tcPr>
          <w:p w14:paraId="775E2C14" w14:textId="77777777" w:rsidR="00E300CC" w:rsidRPr="000044D0" w:rsidRDefault="00E300CC" w:rsidP="0033376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72CDF6AB"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627D049E"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7126FD08"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300CC" w:rsidRPr="000044D0" w14:paraId="36665042"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AF2782" w14:textId="77777777" w:rsidR="00E300CC" w:rsidRPr="00B97460" w:rsidRDefault="00E300CC" w:rsidP="00333762">
            <w:pPr>
              <w:spacing w:after="240"/>
              <w:rPr>
                <w:rFonts w:ascii="Arial" w:hAnsi="Arial" w:cs="Arial"/>
                <w:b w:val="0"/>
                <w:bCs w:val="0"/>
              </w:rPr>
            </w:pPr>
          </w:p>
        </w:tc>
        <w:tc>
          <w:tcPr>
            <w:tcW w:w="2254" w:type="dxa"/>
            <w:gridSpan w:val="2"/>
            <w:vAlign w:val="center"/>
          </w:tcPr>
          <w:p w14:paraId="578B5FD8"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18E8D576"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3751CA3D"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7C84CBE"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3A34F2E9"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C579EFA" w14:textId="77777777" w:rsidR="00E300CC" w:rsidRPr="000044D0" w:rsidRDefault="00E300CC"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687A977D"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421278DE"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9B3AA0C" w14:textId="77777777" w:rsidR="00E300CC" w:rsidRPr="000044D0" w:rsidRDefault="00E300CC"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5C8F808C"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0843742C"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ECC7262"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244CEE7F"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4254976D" w14:textId="77777777" w:rsidR="00E300CC" w:rsidRPr="000044D0" w:rsidRDefault="00E300CC" w:rsidP="00E300C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300CC" w:rsidRPr="000044D0" w14:paraId="78D110CA" w14:textId="77777777" w:rsidTr="00333762">
        <w:trPr>
          <w:jc w:val="center"/>
        </w:trPr>
        <w:tc>
          <w:tcPr>
            <w:tcW w:w="9356" w:type="dxa"/>
            <w:shd w:val="clear" w:color="auto" w:fill="5B9BD5" w:themeFill="accent1"/>
            <w:vAlign w:val="center"/>
          </w:tcPr>
          <w:p w14:paraId="4241FE99"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300CC" w:rsidRPr="000044D0" w14:paraId="426243B6" w14:textId="77777777" w:rsidTr="00333762">
        <w:trPr>
          <w:jc w:val="center"/>
        </w:trPr>
        <w:tc>
          <w:tcPr>
            <w:tcW w:w="9356" w:type="dxa"/>
            <w:shd w:val="clear" w:color="auto" w:fill="auto"/>
            <w:vAlign w:val="center"/>
          </w:tcPr>
          <w:p w14:paraId="077E1417"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0AD56FD4" w14:textId="77777777" w:rsidR="00E300CC" w:rsidRPr="000044D0" w:rsidRDefault="00E300CC" w:rsidP="00333762">
            <w:pPr>
              <w:autoSpaceDE w:val="0"/>
              <w:autoSpaceDN w:val="0"/>
              <w:rPr>
                <w:rFonts w:cs="Times New Roman"/>
                <w:color w:val="000000"/>
                <w:szCs w:val="24"/>
              </w:rPr>
            </w:pPr>
          </w:p>
          <w:p w14:paraId="392FD7B5" w14:textId="77777777" w:rsidR="00E300CC" w:rsidRPr="000044D0" w:rsidRDefault="00E300CC" w:rsidP="0033376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7B72FD5D" w14:textId="77777777" w:rsidR="00E300CC" w:rsidRPr="000044D0" w:rsidRDefault="00E300CC" w:rsidP="00333762">
            <w:pPr>
              <w:contextualSpacing/>
              <w:rPr>
                <w:rFonts w:cs="Times New Roman"/>
                <w:color w:val="000000"/>
                <w:szCs w:val="24"/>
              </w:rPr>
            </w:pPr>
          </w:p>
          <w:p w14:paraId="056EC4FC" w14:textId="77777777" w:rsidR="00E300CC" w:rsidRPr="000044D0" w:rsidRDefault="00E300CC" w:rsidP="0033376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0587B61E" w14:textId="77777777" w:rsidR="00E300CC" w:rsidRPr="000044D0" w:rsidRDefault="00E300CC" w:rsidP="00333762">
            <w:pPr>
              <w:contextualSpacing/>
              <w:rPr>
                <w:rFonts w:eastAsia="Times New Roman" w:cs="Times New Roman"/>
                <w:b/>
                <w:bCs/>
                <w:color w:val="FFFFFF" w:themeColor="background1"/>
                <w:lang w:eastAsia="en-IE"/>
              </w:rPr>
            </w:pPr>
          </w:p>
        </w:tc>
      </w:tr>
      <w:tr w:rsidR="00E300CC" w:rsidRPr="000044D0" w14:paraId="1580A0BB" w14:textId="77777777" w:rsidTr="00333762">
        <w:trPr>
          <w:jc w:val="center"/>
        </w:trPr>
        <w:tc>
          <w:tcPr>
            <w:tcW w:w="9356" w:type="dxa"/>
            <w:shd w:val="clear" w:color="auto" w:fill="5B9BD5" w:themeFill="accent1"/>
            <w:vAlign w:val="center"/>
          </w:tcPr>
          <w:p w14:paraId="4ECC7A67"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300CC" w:rsidRPr="000044D0" w14:paraId="36BFAE13" w14:textId="77777777" w:rsidTr="00333762">
        <w:trPr>
          <w:jc w:val="center"/>
        </w:trPr>
        <w:tc>
          <w:tcPr>
            <w:tcW w:w="9356" w:type="dxa"/>
            <w:shd w:val="clear" w:color="auto" w:fill="auto"/>
            <w:vAlign w:val="center"/>
          </w:tcPr>
          <w:p w14:paraId="02A2DB36" w14:textId="77777777" w:rsidR="00E300CC" w:rsidRPr="000044D0" w:rsidRDefault="00E300CC" w:rsidP="0033376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3CC05FB7" w14:textId="77777777" w:rsidR="00E300CC" w:rsidRPr="000044D0" w:rsidRDefault="00E300CC" w:rsidP="0033376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3B24B2B2" w14:textId="77777777" w:rsidR="00E300CC" w:rsidRDefault="00E300CC" w:rsidP="0033376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09E81E86" w14:textId="77777777" w:rsidR="00E300CC" w:rsidRPr="000044D0" w:rsidRDefault="00E300CC" w:rsidP="00333762">
            <w:pPr>
              <w:contextualSpacing/>
              <w:rPr>
                <w:rFonts w:cs="Times New Roman"/>
                <w:color w:val="000000"/>
                <w:szCs w:val="24"/>
              </w:rPr>
            </w:pPr>
          </w:p>
          <w:p w14:paraId="28E7B593"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5C2D9966" w14:textId="77777777" w:rsidR="00E300CC" w:rsidRPr="000044D0" w:rsidRDefault="00E300CC" w:rsidP="00333762">
            <w:pPr>
              <w:autoSpaceDE w:val="0"/>
              <w:autoSpaceDN w:val="0"/>
              <w:rPr>
                <w:rFonts w:cs="Times New Roman"/>
                <w:color w:val="000000"/>
                <w:szCs w:val="24"/>
              </w:rPr>
            </w:pPr>
          </w:p>
          <w:p w14:paraId="5C62C574"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43DE674" w14:textId="77777777" w:rsidR="00E300CC" w:rsidRPr="000044D0" w:rsidRDefault="00E300CC" w:rsidP="00333762">
            <w:pPr>
              <w:contextualSpacing/>
              <w:rPr>
                <w:rFonts w:cs="Times New Roman"/>
                <w:color w:val="000000"/>
                <w:szCs w:val="24"/>
              </w:rPr>
            </w:pPr>
          </w:p>
          <w:p w14:paraId="65BEDEE2" w14:textId="77777777" w:rsidR="00E300CC" w:rsidRPr="000044D0" w:rsidRDefault="00E300CC" w:rsidP="0033376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6796FC6" w14:textId="77777777" w:rsidR="00E300CC" w:rsidRPr="000044D0" w:rsidRDefault="00E300CC" w:rsidP="00333762">
            <w:pPr>
              <w:contextualSpacing/>
              <w:rPr>
                <w:rFonts w:cs="Times New Roman"/>
                <w:color w:val="000000"/>
                <w:szCs w:val="24"/>
              </w:rPr>
            </w:pPr>
          </w:p>
          <w:p w14:paraId="5BC1D971" w14:textId="77777777" w:rsidR="00E300CC" w:rsidRPr="000044D0" w:rsidRDefault="00E300CC" w:rsidP="0033376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300CC" w:rsidRPr="000044D0" w14:paraId="165E3147" w14:textId="77777777" w:rsidTr="00333762">
        <w:trPr>
          <w:jc w:val="center"/>
        </w:trPr>
        <w:tc>
          <w:tcPr>
            <w:tcW w:w="9356" w:type="dxa"/>
            <w:shd w:val="clear" w:color="auto" w:fill="5B9BD5" w:themeFill="accent1"/>
            <w:vAlign w:val="center"/>
          </w:tcPr>
          <w:p w14:paraId="7285E990"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300CC" w:rsidRPr="000044D0" w14:paraId="077F78F1" w14:textId="77777777" w:rsidTr="00333762">
        <w:trPr>
          <w:jc w:val="center"/>
        </w:trPr>
        <w:tc>
          <w:tcPr>
            <w:tcW w:w="9356" w:type="dxa"/>
            <w:vAlign w:val="center"/>
          </w:tcPr>
          <w:p w14:paraId="36951CED" w14:textId="77777777" w:rsidR="00E300CC" w:rsidRDefault="00E300CC" w:rsidP="00333762">
            <w:pPr>
              <w:contextualSpacing/>
              <w:rPr>
                <w:rFonts w:eastAsia="Times New Roman" w:cs="Times New Roman"/>
                <w:b/>
                <w:bCs/>
                <w:color w:val="000000"/>
                <w:lang w:eastAsia="en-IE"/>
              </w:rPr>
            </w:pPr>
          </w:p>
          <w:p w14:paraId="1183896A" w14:textId="77777777" w:rsidR="00E300CC" w:rsidRDefault="00E300CC" w:rsidP="00333762">
            <w:pPr>
              <w:contextualSpacing/>
              <w:rPr>
                <w:rFonts w:eastAsia="Times New Roman" w:cs="Times New Roman"/>
                <w:b/>
                <w:bCs/>
                <w:color w:val="000000"/>
                <w:lang w:eastAsia="en-IE"/>
              </w:rPr>
            </w:pPr>
            <w:r>
              <w:rPr>
                <w:rFonts w:eastAsia="Times New Roman" w:cs="Times New Roman"/>
                <w:b/>
                <w:bCs/>
                <w:color w:val="000000"/>
                <w:lang w:eastAsia="en-IE"/>
              </w:rPr>
              <w:t>Each assessment type must be passed</w:t>
            </w:r>
          </w:p>
          <w:p w14:paraId="7E3B6EC3" w14:textId="77777777" w:rsidR="00E300CC" w:rsidRDefault="00E300CC" w:rsidP="00333762">
            <w:pPr>
              <w:contextualSpacing/>
              <w:rPr>
                <w:rFonts w:eastAsia="Times New Roman" w:cs="Times New Roman"/>
                <w:b/>
                <w:bCs/>
                <w:color w:val="000000"/>
                <w:lang w:eastAsia="en-IE"/>
              </w:rPr>
            </w:pPr>
          </w:p>
          <w:p w14:paraId="49152514" w14:textId="04449EC8" w:rsidR="00E300CC" w:rsidRPr="000562E0" w:rsidRDefault="00E300CC" w:rsidP="00333762">
            <w:pPr>
              <w:contextualSpacing/>
              <w:rPr>
                <w:rFonts w:eastAsia="Times New Roman" w:cs="Times New Roman"/>
                <w:b/>
                <w:bCs/>
                <w:color w:val="000000"/>
                <w:lang w:eastAsia="en-IE"/>
              </w:rPr>
            </w:pPr>
            <w:r w:rsidRPr="000562E0">
              <w:rPr>
                <w:rFonts w:eastAsia="Times New Roman" w:cs="Times New Roman"/>
                <w:b/>
                <w:bCs/>
                <w:color w:val="000000"/>
                <w:lang w:eastAsia="en-IE"/>
              </w:rPr>
              <w:t xml:space="preserve">Examination </w:t>
            </w:r>
            <w:r w:rsidR="0001694E" w:rsidRPr="000562E0">
              <w:rPr>
                <w:rFonts w:eastAsia="Times New Roman" w:cs="Times New Roman"/>
                <w:b/>
                <w:bCs/>
                <w:color w:val="000000"/>
                <w:lang w:eastAsia="en-IE"/>
              </w:rPr>
              <w:t>Theory 70</w:t>
            </w:r>
            <w:r w:rsidRPr="000562E0">
              <w:rPr>
                <w:rFonts w:eastAsia="Times New Roman" w:cs="Times New Roman"/>
                <w:b/>
                <w:bCs/>
                <w:color w:val="000000"/>
                <w:lang w:eastAsia="en-IE"/>
              </w:rPr>
              <w:t>%</w:t>
            </w:r>
          </w:p>
          <w:p w14:paraId="4B3C3C05" w14:textId="77777777" w:rsidR="00E300CC" w:rsidRPr="00760597" w:rsidRDefault="00E300CC" w:rsidP="00333762">
            <w:pPr>
              <w:autoSpaceDE w:val="0"/>
              <w:autoSpaceDN w:val="0"/>
              <w:adjustRightInd w:val="0"/>
              <w:rPr>
                <w:rFonts w:cs="Arial"/>
                <w:iCs/>
              </w:rPr>
            </w:pPr>
            <w:r w:rsidRPr="00760597">
              <w:rPr>
                <w:rFonts w:cs="Arial"/>
                <w:iCs/>
              </w:rPr>
              <w:t>An examination provides a means of assessing a learner's ability to recall and apply knowledge, skills and understanding within a set period of time and under clearly specified conditions.</w:t>
            </w:r>
          </w:p>
          <w:p w14:paraId="60D757CB" w14:textId="77777777" w:rsidR="00E300CC" w:rsidRPr="00760597" w:rsidRDefault="00E300CC" w:rsidP="00333762">
            <w:pPr>
              <w:autoSpaceDE w:val="0"/>
              <w:autoSpaceDN w:val="0"/>
              <w:adjustRightInd w:val="0"/>
              <w:rPr>
                <w:rFonts w:cs="Arial"/>
                <w:iCs/>
              </w:rPr>
            </w:pPr>
            <w:r w:rsidRPr="00760597">
              <w:rPr>
                <w:rFonts w:cs="Arial"/>
                <w:iCs/>
              </w:rPr>
              <w:t>A theory-based examination assesses the ability to recall, apply and understand specific theory and knowledge.</w:t>
            </w:r>
          </w:p>
          <w:p w14:paraId="404FE7A1" w14:textId="77777777" w:rsidR="00E300CC" w:rsidRDefault="00E300CC" w:rsidP="00333762">
            <w:pPr>
              <w:contextualSpacing/>
              <w:rPr>
                <w:rFonts w:eastAsia="Times New Roman" w:cs="Times New Roman"/>
                <w:bCs/>
                <w:color w:val="000000"/>
                <w:lang w:eastAsia="en-IE"/>
              </w:rPr>
            </w:pPr>
          </w:p>
          <w:p w14:paraId="5475E002" w14:textId="77777777" w:rsidR="00E300CC"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The assessor will devise a theory based examination to assess learning outcomes 1 - 6</w:t>
            </w:r>
          </w:p>
          <w:p w14:paraId="491F825F" w14:textId="77777777" w:rsidR="00E300CC" w:rsidRDefault="00E300CC" w:rsidP="00333762">
            <w:pPr>
              <w:contextualSpacing/>
              <w:rPr>
                <w:rFonts w:eastAsia="Times New Roman" w:cs="Times New Roman"/>
                <w:bCs/>
                <w:color w:val="000000"/>
                <w:lang w:eastAsia="en-IE"/>
              </w:rPr>
            </w:pPr>
          </w:p>
          <w:p w14:paraId="21B617D9" w14:textId="77777777" w:rsidR="00E300CC" w:rsidRPr="000562E0" w:rsidRDefault="00E300CC" w:rsidP="00333762">
            <w:pPr>
              <w:contextualSpacing/>
              <w:rPr>
                <w:rFonts w:eastAsia="Times New Roman" w:cs="Times New Roman"/>
                <w:b/>
                <w:bCs/>
                <w:color w:val="000000"/>
                <w:lang w:eastAsia="en-IE"/>
              </w:rPr>
            </w:pPr>
            <w:r w:rsidRPr="000562E0">
              <w:rPr>
                <w:rFonts w:eastAsia="Times New Roman" w:cs="Times New Roman"/>
                <w:b/>
                <w:bCs/>
                <w:color w:val="000000"/>
                <w:lang w:eastAsia="en-IE"/>
              </w:rPr>
              <w:t>Skills Demonstration 30%</w:t>
            </w:r>
          </w:p>
          <w:p w14:paraId="61BD9913" w14:textId="77777777" w:rsidR="00E300CC" w:rsidRPr="00760597" w:rsidRDefault="00E300CC" w:rsidP="00333762">
            <w:pPr>
              <w:autoSpaceDE w:val="0"/>
              <w:autoSpaceDN w:val="0"/>
              <w:adjustRightInd w:val="0"/>
              <w:rPr>
                <w:rFonts w:cs="Arial"/>
                <w:iCs/>
              </w:rPr>
            </w:pPr>
            <w:r w:rsidRPr="00760597">
              <w:rPr>
                <w:rFonts w:cs="Arial"/>
                <w:iCs/>
              </w:rPr>
              <w:t>A skills demonstration is used to assess a wide range of practical based learning outcomes including practical skills and knowledge. A skills demonstration will require the learner to complete a task or series of tasks that demonstrate a range of skills.</w:t>
            </w:r>
          </w:p>
          <w:p w14:paraId="41A6656A" w14:textId="77777777" w:rsidR="00E300CC" w:rsidRDefault="00E300CC" w:rsidP="00333762">
            <w:pPr>
              <w:autoSpaceDE w:val="0"/>
              <w:autoSpaceDN w:val="0"/>
              <w:adjustRightInd w:val="0"/>
              <w:rPr>
                <w:rFonts w:cs="Arial"/>
              </w:rPr>
            </w:pPr>
          </w:p>
          <w:p w14:paraId="278D627C" w14:textId="77777777" w:rsidR="00E300CC" w:rsidRPr="00DC6F8B" w:rsidRDefault="00E300CC" w:rsidP="00333762">
            <w:pPr>
              <w:autoSpaceDE w:val="0"/>
              <w:autoSpaceDN w:val="0"/>
              <w:adjustRightInd w:val="0"/>
              <w:rPr>
                <w:rFonts w:cs="Arial"/>
              </w:rPr>
            </w:pPr>
            <w:r w:rsidRPr="00DC6F8B">
              <w:rPr>
                <w:rFonts w:cs="Arial"/>
              </w:rPr>
              <w:t>The assessor will devise a skills demonstration</w:t>
            </w:r>
            <w:r>
              <w:rPr>
                <w:rFonts w:cs="Arial"/>
              </w:rPr>
              <w:t xml:space="preserve"> to assess </w:t>
            </w:r>
            <w:r w:rsidRPr="00DC6F8B">
              <w:rPr>
                <w:rFonts w:cs="Arial"/>
              </w:rPr>
              <w:t>learning</w:t>
            </w:r>
            <w:r>
              <w:rPr>
                <w:rFonts w:cs="Arial"/>
              </w:rPr>
              <w:t xml:space="preserve"> </w:t>
            </w:r>
            <w:r w:rsidRPr="00DC6F8B">
              <w:rPr>
                <w:rFonts w:cs="Arial"/>
              </w:rPr>
              <w:t xml:space="preserve">outcomes </w:t>
            </w:r>
            <w:r>
              <w:rPr>
                <w:rFonts w:cs="Arial"/>
              </w:rPr>
              <w:t>7 &amp; 8</w:t>
            </w:r>
            <w:r w:rsidRPr="00DC6F8B">
              <w:rPr>
                <w:rFonts w:cs="Arial"/>
              </w:rPr>
              <w:t xml:space="preserve">. </w:t>
            </w:r>
          </w:p>
          <w:p w14:paraId="2A1F229C" w14:textId="77777777" w:rsidR="00E300CC" w:rsidRPr="000044D0" w:rsidRDefault="00E300CC" w:rsidP="00333762">
            <w:pPr>
              <w:autoSpaceDE w:val="0"/>
              <w:autoSpaceDN w:val="0"/>
              <w:adjustRightInd w:val="0"/>
              <w:rPr>
                <w:rFonts w:eastAsia="Times New Roman" w:cs="Times New Roman"/>
                <w:bCs/>
                <w:color w:val="000000"/>
                <w:lang w:eastAsia="en-IE"/>
              </w:rPr>
            </w:pPr>
          </w:p>
        </w:tc>
      </w:tr>
      <w:tr w:rsidR="00E300CC" w:rsidRPr="000044D0" w14:paraId="4129A6F7" w14:textId="77777777" w:rsidTr="00333762">
        <w:trPr>
          <w:jc w:val="center"/>
        </w:trPr>
        <w:tc>
          <w:tcPr>
            <w:tcW w:w="9356" w:type="dxa"/>
            <w:shd w:val="clear" w:color="auto" w:fill="5B9BD5" w:themeFill="accent1"/>
            <w:vAlign w:val="center"/>
          </w:tcPr>
          <w:p w14:paraId="404F66DB"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300CC" w:rsidRPr="000044D0" w14:paraId="01238910" w14:textId="77777777" w:rsidTr="00333762">
        <w:trPr>
          <w:jc w:val="center"/>
        </w:trPr>
        <w:tc>
          <w:tcPr>
            <w:tcW w:w="9356" w:type="dxa"/>
            <w:vAlign w:val="center"/>
          </w:tcPr>
          <w:p w14:paraId="75F72F8A" w14:textId="77777777" w:rsidR="00E300CC" w:rsidRPr="000044D0" w:rsidRDefault="00E300CC" w:rsidP="0033376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6E7AADC" w14:textId="77777777" w:rsidR="00E300CC" w:rsidRPr="000044D0" w:rsidRDefault="00E300CC" w:rsidP="00333762">
            <w:pPr>
              <w:contextualSpacing/>
              <w:rPr>
                <w:rFonts w:eastAsia="Times New Roman" w:cs="Times New Roman"/>
                <w:bCs/>
                <w:color w:val="000000"/>
                <w:lang w:eastAsia="en-IE"/>
              </w:rPr>
            </w:pPr>
          </w:p>
          <w:p w14:paraId="209278CA" w14:textId="3DF8F409" w:rsidR="00E300CC" w:rsidRPr="000044D0"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 xml:space="preserve">Examination </w:t>
            </w:r>
            <w:r w:rsidR="0001694E">
              <w:rPr>
                <w:rFonts w:eastAsia="Times New Roman" w:cs="Times New Roman"/>
                <w:bCs/>
                <w:color w:val="000000"/>
                <w:lang w:eastAsia="en-IE"/>
              </w:rPr>
              <w:t>Theory 70</w:t>
            </w:r>
            <w:r>
              <w:rPr>
                <w:rFonts w:eastAsia="Times New Roman" w:cs="Times New Roman"/>
                <w:bCs/>
                <w:color w:val="000000"/>
                <w:lang w:eastAsia="en-IE"/>
              </w:rPr>
              <w:t>%</w:t>
            </w:r>
          </w:p>
          <w:p w14:paraId="2E30A012" w14:textId="77777777" w:rsidR="00E300CC" w:rsidRDefault="00E300CC" w:rsidP="00333762">
            <w:pPr>
              <w:contextualSpacing/>
              <w:rPr>
                <w:rFonts w:eastAsia="Times New Roman" w:cs="Times New Roman"/>
                <w:bCs/>
                <w:color w:val="000000"/>
                <w:lang w:eastAsia="en-IE"/>
              </w:rPr>
            </w:pPr>
          </w:p>
          <w:p w14:paraId="1A799F58" w14:textId="77777777" w:rsidR="00E300CC"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Skills Demonstration 30%</w:t>
            </w:r>
          </w:p>
          <w:p w14:paraId="46E2AD6A" w14:textId="77777777" w:rsidR="00E300CC" w:rsidRPr="000044D0" w:rsidRDefault="00E300CC" w:rsidP="00333762">
            <w:pPr>
              <w:contextualSpacing/>
              <w:rPr>
                <w:rFonts w:eastAsia="Times New Roman" w:cs="Times New Roman"/>
                <w:bCs/>
                <w:color w:val="000000"/>
                <w:lang w:eastAsia="en-IE"/>
              </w:rPr>
            </w:pPr>
          </w:p>
        </w:tc>
      </w:tr>
      <w:tr w:rsidR="00E300CC" w:rsidRPr="000044D0" w14:paraId="0552AEB0" w14:textId="77777777" w:rsidTr="00333762">
        <w:trPr>
          <w:jc w:val="center"/>
        </w:trPr>
        <w:tc>
          <w:tcPr>
            <w:tcW w:w="9356" w:type="dxa"/>
            <w:shd w:val="clear" w:color="auto" w:fill="5B9BD5" w:themeFill="accent1"/>
            <w:vAlign w:val="center"/>
          </w:tcPr>
          <w:p w14:paraId="4B4DDE37"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300CC" w:rsidRPr="000044D0" w14:paraId="2F0B0104" w14:textId="77777777" w:rsidTr="00333762">
        <w:trPr>
          <w:jc w:val="center"/>
        </w:trPr>
        <w:tc>
          <w:tcPr>
            <w:tcW w:w="9356" w:type="dxa"/>
            <w:vAlign w:val="center"/>
          </w:tcPr>
          <w:p w14:paraId="5004588C" w14:textId="77777777" w:rsidR="00E300CC" w:rsidRDefault="00E300CC" w:rsidP="00333762">
            <w:pPr>
              <w:autoSpaceDE w:val="0"/>
              <w:autoSpaceDN w:val="0"/>
              <w:adjustRightInd w:val="0"/>
              <w:rPr>
                <w:rFonts w:cs="Times New Roman"/>
                <w:color w:val="000000"/>
                <w:szCs w:val="24"/>
              </w:rPr>
            </w:pPr>
            <w:r>
              <w:rPr>
                <w:rFonts w:cs="Times New Roman"/>
                <w:color w:val="000000"/>
                <w:szCs w:val="24"/>
              </w:rPr>
              <w:t xml:space="preserve">The provider must have the following in place to offer this award:   </w:t>
            </w:r>
          </w:p>
          <w:p w14:paraId="51C5DF0E" w14:textId="77777777" w:rsidR="00E300CC" w:rsidRPr="000044D0" w:rsidRDefault="00E300CC" w:rsidP="00333762">
            <w:pPr>
              <w:contextualSpacing/>
              <w:rPr>
                <w:rFonts w:eastAsia="Times New Roman" w:cs="Times New Roman"/>
                <w:bCs/>
                <w:color w:val="000000"/>
                <w:lang w:eastAsia="en-IE"/>
              </w:rPr>
            </w:pPr>
            <w:r w:rsidRPr="009639C2">
              <w:rPr>
                <w:rFonts w:cs="Times New Roman"/>
                <w:color w:val="000000"/>
                <w:szCs w:val="24"/>
              </w:rPr>
              <w:t xml:space="preserve">1.  </w:t>
            </w:r>
            <w:r w:rsidRPr="009639C2">
              <w:rPr>
                <w:rFonts w:cs="Arial"/>
              </w:rPr>
              <w:t xml:space="preserve"> Access to appropriate facilities</w:t>
            </w:r>
            <w:r>
              <w:rPr>
                <w:rFonts w:cs="Arial"/>
              </w:rPr>
              <w:t xml:space="preserve"> and equipment</w:t>
            </w:r>
            <w:r w:rsidRPr="009639C2">
              <w:rPr>
                <w:rFonts w:cs="Arial"/>
              </w:rPr>
              <w:t xml:space="preserve"> to ensure compliance with health and safety for skills demonstration.</w:t>
            </w:r>
          </w:p>
        </w:tc>
      </w:tr>
      <w:tr w:rsidR="00E300CC" w:rsidRPr="000044D0" w14:paraId="3A87D4C6" w14:textId="77777777" w:rsidTr="00333762">
        <w:trPr>
          <w:jc w:val="center"/>
        </w:trPr>
        <w:tc>
          <w:tcPr>
            <w:tcW w:w="9356" w:type="dxa"/>
            <w:shd w:val="clear" w:color="auto" w:fill="5B9BD5" w:themeFill="accent1"/>
            <w:vAlign w:val="center"/>
          </w:tcPr>
          <w:p w14:paraId="5432C3A1"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300CC" w:rsidRPr="000044D0" w14:paraId="3255F2CC" w14:textId="77777777" w:rsidTr="00333762">
        <w:trPr>
          <w:jc w:val="center"/>
        </w:trPr>
        <w:tc>
          <w:tcPr>
            <w:tcW w:w="9356" w:type="dxa"/>
            <w:vAlign w:val="center"/>
          </w:tcPr>
          <w:p w14:paraId="07FA8F3E" w14:textId="77777777" w:rsidR="00E300CC" w:rsidRPr="000044D0" w:rsidRDefault="00E300CC" w:rsidP="00333762">
            <w:pPr>
              <w:spacing w:after="240"/>
              <w:rPr>
                <w:rFonts w:eastAsia="Times New Roman" w:cs="Times New Roman"/>
                <w:b/>
                <w:bCs/>
                <w:color w:val="000000"/>
                <w:lang w:eastAsia="en-IE"/>
              </w:rPr>
            </w:pPr>
            <w:r w:rsidRPr="000044D0">
              <w:rPr>
                <w:rFonts w:ascii="Calibri" w:hAnsi="Calibri" w:cs="Times New Roman"/>
                <w:color w:val="000000"/>
              </w:rPr>
              <w:t>None</w:t>
            </w:r>
          </w:p>
        </w:tc>
      </w:tr>
      <w:tr w:rsidR="00E300CC" w:rsidRPr="000044D0" w14:paraId="73D5B33F" w14:textId="77777777" w:rsidTr="00333762">
        <w:trPr>
          <w:jc w:val="center"/>
        </w:trPr>
        <w:tc>
          <w:tcPr>
            <w:tcW w:w="9356" w:type="dxa"/>
            <w:shd w:val="clear" w:color="auto" w:fill="5B9BD5" w:themeFill="accent1"/>
            <w:vAlign w:val="center"/>
          </w:tcPr>
          <w:p w14:paraId="26505B92"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300CC" w:rsidRPr="000044D0" w14:paraId="0B89408F" w14:textId="77777777" w:rsidTr="00333762">
        <w:trPr>
          <w:jc w:val="center"/>
        </w:trPr>
        <w:tc>
          <w:tcPr>
            <w:tcW w:w="9356" w:type="dxa"/>
            <w:vAlign w:val="center"/>
          </w:tcPr>
          <w:p w14:paraId="684A7577" w14:textId="7D14CD0C" w:rsidR="00E300CC" w:rsidRPr="000044D0" w:rsidRDefault="0001694E" w:rsidP="0033376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300C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300CC" w:rsidRPr="000044D0" w14:paraId="28F994F4" w14:textId="77777777" w:rsidTr="00333762">
        <w:trPr>
          <w:jc w:val="center"/>
        </w:trPr>
        <w:tc>
          <w:tcPr>
            <w:tcW w:w="9356" w:type="dxa"/>
            <w:shd w:val="clear" w:color="auto" w:fill="5B9BD5" w:themeFill="accent1"/>
            <w:vAlign w:val="center"/>
          </w:tcPr>
          <w:p w14:paraId="2B7E57C3"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300CC" w:rsidRPr="000044D0" w14:paraId="2B24E093" w14:textId="77777777" w:rsidTr="00333762">
        <w:trPr>
          <w:jc w:val="center"/>
        </w:trPr>
        <w:tc>
          <w:tcPr>
            <w:tcW w:w="9356" w:type="dxa"/>
            <w:vAlign w:val="center"/>
          </w:tcPr>
          <w:p w14:paraId="09D42890" w14:textId="77777777" w:rsidR="00E300CC" w:rsidRPr="000044D0" w:rsidRDefault="00E300CC" w:rsidP="00333762">
            <w:pPr>
              <w:autoSpaceDE w:val="0"/>
              <w:autoSpaceDN w:val="0"/>
              <w:adjustRightInd w:val="0"/>
              <w:rPr>
                <w:rFonts w:eastAsia="Times New Roman" w:cs="Times New Roman"/>
                <w:b/>
                <w:bCs/>
                <w:color w:val="000000"/>
                <w:lang w:eastAsia="en-IE"/>
              </w:rPr>
            </w:pPr>
            <w:r w:rsidRPr="009639C2">
              <w:rPr>
                <w:rFonts w:cs="Arial"/>
              </w:rPr>
              <w:t>To access programmes leading to this award the learner should have reached the standards of knowledge, skill and competence associated with the preceding level of the National Framework of Qualifications.  This may have been achieved through a formal qualification or through relevant life and work experience.</w:t>
            </w:r>
          </w:p>
        </w:tc>
      </w:tr>
      <w:tr w:rsidR="00E300CC" w:rsidRPr="000044D0" w14:paraId="5A767BFC" w14:textId="77777777" w:rsidTr="00333762">
        <w:trPr>
          <w:jc w:val="center"/>
        </w:trPr>
        <w:tc>
          <w:tcPr>
            <w:tcW w:w="9356" w:type="dxa"/>
            <w:shd w:val="clear" w:color="auto" w:fill="5B9BD5" w:themeFill="accent1"/>
            <w:vAlign w:val="center"/>
          </w:tcPr>
          <w:p w14:paraId="40C82D16"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300CC" w:rsidRPr="000044D0" w14:paraId="43F8AB44" w14:textId="77777777" w:rsidTr="00333762">
        <w:trPr>
          <w:jc w:val="center"/>
        </w:trPr>
        <w:tc>
          <w:tcPr>
            <w:tcW w:w="9356" w:type="dxa"/>
            <w:vAlign w:val="center"/>
          </w:tcPr>
          <w:p w14:paraId="0E7F47F8" w14:textId="77777777" w:rsidR="00E300CC" w:rsidRPr="000044D0" w:rsidRDefault="00E300CC" w:rsidP="00333762">
            <w:pPr>
              <w:autoSpaceDE w:val="0"/>
              <w:autoSpaceDN w:val="0"/>
              <w:adjustRightInd w:val="0"/>
              <w:rPr>
                <w:rFonts w:eastAsia="Times New Roman" w:cs="Times New Roman"/>
                <w:b/>
                <w:bCs/>
                <w:color w:val="000000"/>
                <w:lang w:eastAsia="en-IE"/>
              </w:rPr>
            </w:pPr>
            <w:r w:rsidRPr="009639C2">
              <w:rPr>
                <w:rFonts w:cs="Arial"/>
              </w:rPr>
              <w:t>Successful completion of this component award enables the learner to</w:t>
            </w:r>
            <w:r>
              <w:rPr>
                <w:rFonts w:cs="Arial"/>
              </w:rPr>
              <w:t xml:space="preserve"> </w:t>
            </w:r>
            <w:r w:rsidRPr="009639C2">
              <w:rPr>
                <w:rFonts w:cs="Arial"/>
              </w:rPr>
              <w:t>transfer to programmes leading to other certificates where this</w:t>
            </w:r>
            <w:r>
              <w:rPr>
                <w:rFonts w:cs="Arial"/>
              </w:rPr>
              <w:t xml:space="preserve"> </w:t>
            </w:r>
            <w:r w:rsidRPr="009639C2">
              <w:rPr>
                <w:rFonts w:cs="Arial"/>
              </w:rPr>
              <w:t>component is a mandatory or an elective requirement.</w:t>
            </w:r>
          </w:p>
        </w:tc>
      </w:tr>
      <w:tr w:rsidR="00E300CC" w:rsidRPr="000044D0" w14:paraId="69599591" w14:textId="77777777" w:rsidTr="00333762">
        <w:trPr>
          <w:jc w:val="center"/>
        </w:trPr>
        <w:tc>
          <w:tcPr>
            <w:tcW w:w="9356" w:type="dxa"/>
            <w:shd w:val="clear" w:color="auto" w:fill="5B9BD5" w:themeFill="accent1"/>
            <w:vAlign w:val="center"/>
          </w:tcPr>
          <w:p w14:paraId="35CF360E"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300CC" w:rsidRPr="000044D0" w14:paraId="39F8A4CD" w14:textId="77777777" w:rsidTr="00333762">
        <w:trPr>
          <w:jc w:val="center"/>
        </w:trPr>
        <w:tc>
          <w:tcPr>
            <w:tcW w:w="9356" w:type="dxa"/>
            <w:vAlign w:val="center"/>
          </w:tcPr>
          <w:p w14:paraId="2CCBDDC1" w14:textId="77777777" w:rsidR="00E300CC" w:rsidRPr="000044D0" w:rsidRDefault="00E300CC" w:rsidP="0033376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406F52E" w14:textId="77777777" w:rsidR="00E300CC" w:rsidRPr="000044D0" w:rsidRDefault="00E300CC" w:rsidP="0033376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12D72411" w14:textId="77777777" w:rsidR="00E300CC" w:rsidRPr="000044D0" w:rsidRDefault="00E300CC" w:rsidP="00E300CC">
      <w:pPr>
        <w:spacing w:after="240" w:line="240" w:lineRule="auto"/>
        <w:rPr>
          <w:rFonts w:cs="Times New Roman"/>
          <w:color w:val="000000"/>
          <w:szCs w:val="24"/>
        </w:rPr>
      </w:pPr>
    </w:p>
    <w:p w14:paraId="628F609D" w14:textId="77777777" w:rsidR="00E300CC" w:rsidRPr="000044D0" w:rsidRDefault="00E300CC" w:rsidP="00E300CC">
      <w:pPr>
        <w:spacing w:after="240" w:line="240" w:lineRule="auto"/>
        <w:rPr>
          <w:rFonts w:cs="Times New Roman"/>
          <w:color w:val="000000"/>
          <w:szCs w:val="24"/>
        </w:rPr>
      </w:pPr>
    </w:p>
    <w:p w14:paraId="317A48F8" w14:textId="77777777" w:rsidR="00E300CC" w:rsidRPr="000044D0" w:rsidRDefault="00E300CC" w:rsidP="00E300CC">
      <w:pPr>
        <w:spacing w:after="240" w:line="240" w:lineRule="auto"/>
        <w:rPr>
          <w:rFonts w:cs="Times New Roman"/>
          <w:color w:val="000000"/>
          <w:szCs w:val="24"/>
        </w:rPr>
      </w:pPr>
    </w:p>
    <w:p w14:paraId="3B4E1515" w14:textId="77777777" w:rsidR="00E300CC" w:rsidRDefault="00E300CC" w:rsidP="00E300CC"/>
    <w:p w14:paraId="3D8B88F1" w14:textId="77777777" w:rsidR="00E300CC" w:rsidRDefault="00E300CC" w:rsidP="00E300CC"/>
    <w:p w14:paraId="2D1155E0" w14:textId="77777777" w:rsidR="00E300CC" w:rsidRDefault="00E300CC">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300CC" w:rsidRPr="000044D0" w14:paraId="1D99938E" w14:textId="77777777" w:rsidTr="003337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7692BE46" w14:textId="77777777" w:rsidR="00E300CC" w:rsidRPr="000044D0" w:rsidRDefault="00E300CC" w:rsidP="00333762">
            <w:pPr>
              <w:jc w:val="center"/>
              <w:rPr>
                <w:noProof/>
                <w:lang w:eastAsia="en-IE"/>
              </w:rPr>
            </w:pPr>
            <w:r w:rsidRPr="000044D0">
              <w:rPr>
                <w:noProof/>
                <w:lang w:eastAsia="en-IE"/>
              </w:rPr>
              <w:drawing>
                <wp:inline distT="0" distB="0" distL="0" distR="0" wp14:anchorId="06591AE9" wp14:editId="236A130B">
                  <wp:extent cx="3288799" cy="96926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769A6ECD" w14:textId="535F4133" w:rsidR="00E300CC" w:rsidRPr="000044D0" w:rsidRDefault="00226018" w:rsidP="00333762">
            <w:pPr>
              <w:jc w:val="center"/>
              <w:rPr>
                <w:sz w:val="44"/>
                <w:szCs w:val="24"/>
              </w:rPr>
            </w:pPr>
            <w:r>
              <w:rPr>
                <w:sz w:val="44"/>
                <w:szCs w:val="24"/>
              </w:rPr>
              <w:t>Component Specification</w:t>
            </w:r>
          </w:p>
        </w:tc>
      </w:tr>
      <w:tr w:rsidR="00E300CC" w:rsidRPr="000044D0" w14:paraId="4BEAF582" w14:textId="77777777" w:rsidTr="003337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27BE636A"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4DF88F28"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5398CD78"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280F4990"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6D85F266"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46B13222"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Farm Forestry</w:t>
            </w:r>
          </w:p>
          <w:p w14:paraId="16DD1E97"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3BEB5156"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4D9C18D9"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7872170B"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300CC" w:rsidRPr="000044D0" w14:paraId="3782A3DB" w14:textId="77777777" w:rsidTr="0033376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22627DD9" w14:textId="328EBFE7" w:rsidR="00396AFA" w:rsidRPr="00DF52B0" w:rsidRDefault="00E300CC" w:rsidP="002F02D3">
            <w:pPr>
              <w:spacing w:after="240"/>
              <w:rPr>
                <w:rFonts w:ascii="Arial" w:hAnsi="Arial" w:cs="Arial"/>
              </w:rPr>
            </w:pPr>
            <w:r w:rsidRPr="000044D0">
              <w:rPr>
                <w:rFonts w:cs="Times New Roman"/>
                <w:sz w:val="24"/>
                <w:szCs w:val="24"/>
              </w:rPr>
              <w:t xml:space="preserve">Purpose:  </w:t>
            </w:r>
            <w:r w:rsidR="002F02D3">
              <w:rPr>
                <w:rFonts w:cs="Times New Roman"/>
                <w:sz w:val="24"/>
                <w:szCs w:val="24"/>
              </w:rPr>
              <w:br/>
            </w:r>
            <w:r w:rsidRPr="00396AFA">
              <w:rPr>
                <w:rFonts w:cs="Arial"/>
                <w:sz w:val="24"/>
                <w:szCs w:val="24"/>
              </w:rPr>
              <w:t>The purpose of this award is to equip the learner with the knowledge, skill and competence to appraise establishment and maintenance of a forestry enterprise and review the impact of forestry on farm income</w:t>
            </w:r>
            <w:r w:rsidR="00396AFA" w:rsidRPr="00396AFA">
              <w:rPr>
                <w:rFonts w:cs="Arial"/>
                <w:sz w:val="24"/>
                <w:szCs w:val="24"/>
              </w:rPr>
              <w:t>.</w:t>
            </w:r>
          </w:p>
        </w:tc>
      </w:tr>
      <w:tr w:rsidR="00E300CC" w:rsidRPr="000044D0" w14:paraId="1B9D63BE"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29D4E0FA" w14:textId="77777777" w:rsidR="00E300CC" w:rsidRPr="000044D0" w:rsidRDefault="00E300CC" w:rsidP="0033376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66C7972F"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11FFC10A"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300CC" w:rsidRPr="000044D0" w14:paraId="711A71DE" w14:textId="77777777" w:rsidTr="0033376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000831F7" w14:textId="77777777" w:rsidR="00E300CC" w:rsidRPr="000044D0" w:rsidRDefault="00E300CC" w:rsidP="00333762">
            <w:pPr>
              <w:spacing w:after="240"/>
              <w:rPr>
                <w:rFonts w:cs="Times New Roman"/>
                <w:color w:val="000000"/>
              </w:rPr>
            </w:pPr>
            <w:r w:rsidRPr="000044D0">
              <w:rPr>
                <w:rFonts w:cs="Times New Roman"/>
                <w:color w:val="000000"/>
              </w:rPr>
              <w:t>The learner should be able to:</w:t>
            </w:r>
          </w:p>
        </w:tc>
        <w:tc>
          <w:tcPr>
            <w:tcW w:w="2254" w:type="dxa"/>
            <w:gridSpan w:val="2"/>
          </w:tcPr>
          <w:p w14:paraId="55717E36"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7E03C145"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300CC" w:rsidRPr="000044D0" w14:paraId="39B98E34"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12646" w:type="dxa"/>
              <w:tblLayout w:type="fixed"/>
              <w:tblLook w:val="04A0" w:firstRow="1" w:lastRow="0" w:firstColumn="1" w:lastColumn="0" w:noHBand="0" w:noVBand="1"/>
            </w:tblPr>
            <w:tblGrid>
              <w:gridCol w:w="308"/>
              <w:gridCol w:w="3974"/>
              <w:gridCol w:w="8364"/>
            </w:tblGrid>
            <w:tr w:rsidR="00E300CC" w:rsidRPr="000044D0" w14:paraId="4C25AC38" w14:textId="77777777" w:rsidTr="00333762">
              <w:trPr>
                <w:gridAfter w:val="1"/>
                <w:cnfStyle w:val="100000000000" w:firstRow="1" w:lastRow="0" w:firstColumn="0" w:lastColumn="0" w:oddVBand="0" w:evenVBand="0" w:oddHBand="0" w:evenHBand="0" w:firstRowFirstColumn="0" w:firstRowLastColumn="0" w:lastRowFirstColumn="0" w:lastRowLastColumn="0"/>
                <w:wAfter w:w="8364" w:type="dxa"/>
              </w:trPr>
              <w:tc>
                <w:tcPr>
                  <w:cnfStyle w:val="001000000000" w:firstRow="0" w:lastRow="0" w:firstColumn="1" w:lastColumn="0" w:oddVBand="0" w:evenVBand="0" w:oddHBand="0" w:evenHBand="0" w:firstRowFirstColumn="0" w:firstRowLastColumn="0" w:lastRowFirstColumn="0" w:lastRowLastColumn="0"/>
                  <w:tcW w:w="308" w:type="dxa"/>
                </w:tcPr>
                <w:p w14:paraId="1E8F50F4" w14:textId="77777777" w:rsidR="00E300CC" w:rsidRPr="000044D0" w:rsidRDefault="00E300CC" w:rsidP="00333762">
                  <w:pPr>
                    <w:spacing w:after="240"/>
                    <w:rPr>
                      <w:rFonts w:cs="Times New Roman"/>
                      <w:color w:val="000000"/>
                      <w:szCs w:val="24"/>
                    </w:rPr>
                  </w:pPr>
                  <w:r>
                    <w:rPr>
                      <w:rFonts w:cs="Times New Roman"/>
                      <w:color w:val="000000"/>
                      <w:szCs w:val="24"/>
                    </w:rPr>
                    <w:t>1</w:t>
                  </w:r>
                </w:p>
              </w:tc>
              <w:tc>
                <w:tcPr>
                  <w:tcW w:w="3974" w:type="dxa"/>
                </w:tcPr>
                <w:p w14:paraId="7B216B7E" w14:textId="77777777" w:rsidR="00E300CC" w:rsidRPr="00076354" w:rsidRDefault="00E300CC" w:rsidP="00333762">
                  <w:pPr>
                    <w:cnfStyle w:val="100000000000" w:firstRow="1" w:lastRow="0" w:firstColumn="0" w:lastColumn="0" w:oddVBand="0" w:evenVBand="0" w:oddHBand="0" w:evenHBand="0" w:firstRowFirstColumn="0" w:firstRowLastColumn="0" w:lastRowFirstColumn="0" w:lastRowLastColumn="0"/>
                    <w:rPr>
                      <w:b w:val="0"/>
                    </w:rPr>
                  </w:pPr>
                  <w:r w:rsidRPr="00076354">
                    <w:rPr>
                      <w:b w:val="0"/>
                    </w:rPr>
                    <w:t xml:space="preserve">Discuss </w:t>
                  </w:r>
                  <w:r>
                    <w:rPr>
                      <w:b w:val="0"/>
                    </w:rPr>
                    <w:t xml:space="preserve">current </w:t>
                  </w:r>
                  <w:r w:rsidRPr="00076354">
                    <w:rPr>
                      <w:b w:val="0"/>
                    </w:rPr>
                    <w:t>farm forestry schemes and their financial returns</w:t>
                  </w:r>
                </w:p>
              </w:tc>
            </w:tr>
            <w:tr w:rsidR="00E300CC" w:rsidRPr="000044D0" w14:paraId="629B07FE"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5C4CCC77" w14:textId="77777777" w:rsidR="00E300CC" w:rsidRPr="000044D0" w:rsidRDefault="00E300CC" w:rsidP="00333762">
                  <w:pPr>
                    <w:spacing w:after="240"/>
                    <w:rPr>
                      <w:rFonts w:cs="Times New Roman"/>
                      <w:color w:val="000000"/>
                      <w:szCs w:val="24"/>
                    </w:rPr>
                  </w:pPr>
                  <w:r>
                    <w:rPr>
                      <w:rFonts w:cs="Times New Roman"/>
                      <w:color w:val="000000"/>
                      <w:szCs w:val="24"/>
                    </w:rPr>
                    <w:t>2</w:t>
                  </w:r>
                </w:p>
              </w:tc>
              <w:tc>
                <w:tcPr>
                  <w:tcW w:w="3974" w:type="dxa"/>
                </w:tcPr>
                <w:p w14:paraId="094CCF32" w14:textId="77777777" w:rsidR="00E300CC" w:rsidRPr="0065585C"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Pr>
                      <w:rFonts w:cs="Times New Roman"/>
                      <w:color w:val="000000"/>
                      <w:szCs w:val="24"/>
                    </w:rPr>
                    <w:t>Explore</w:t>
                  </w:r>
                  <w:r w:rsidRPr="0065585C">
                    <w:rPr>
                      <w:rFonts w:cs="Times New Roman"/>
                      <w:color w:val="000000"/>
                      <w:szCs w:val="24"/>
                    </w:rPr>
                    <w:t xml:space="preserve"> </w:t>
                  </w:r>
                  <w:r>
                    <w:rPr>
                      <w:rFonts w:cs="Times New Roman"/>
                      <w:color w:val="000000"/>
                      <w:szCs w:val="24"/>
                    </w:rPr>
                    <w:t xml:space="preserve">forestry </w:t>
                  </w:r>
                  <w:r w:rsidRPr="0065585C">
                    <w:rPr>
                      <w:rFonts w:cs="Times New Roman"/>
                      <w:color w:val="000000"/>
                      <w:szCs w:val="24"/>
                    </w:rPr>
                    <w:t>production</w:t>
                  </w:r>
                  <w:r>
                    <w:rPr>
                      <w:rFonts w:cs="Times New Roman"/>
                      <w:color w:val="000000"/>
                      <w:szCs w:val="24"/>
                    </w:rPr>
                    <w:t>, markets and associated non-financial benefits</w:t>
                  </w:r>
                  <w:r w:rsidRPr="0065585C">
                    <w:rPr>
                      <w:rFonts w:cs="Times New Roman"/>
                      <w:color w:val="000000"/>
                      <w:szCs w:val="24"/>
                    </w:rPr>
                    <w:t xml:space="preserve"> in Ireland </w:t>
                  </w:r>
                </w:p>
              </w:tc>
              <w:tc>
                <w:tcPr>
                  <w:tcW w:w="8364" w:type="dxa"/>
                </w:tcPr>
                <w:p w14:paraId="62B55C19" w14:textId="77777777" w:rsidR="00E300CC" w:rsidRDefault="00E300CC" w:rsidP="00333762">
                  <w:pPr>
                    <w:cnfStyle w:val="000000100000" w:firstRow="0" w:lastRow="0" w:firstColumn="0" w:lastColumn="0" w:oddVBand="0" w:evenVBand="0" w:oddHBand="1" w:evenHBand="0" w:firstRowFirstColumn="0" w:firstRowLastColumn="0" w:lastRowFirstColumn="0" w:lastRowLastColumn="0"/>
                    <w:rPr>
                      <w:rFonts w:ascii="Tahoma" w:hAnsi="Tahoma"/>
                    </w:rPr>
                  </w:pPr>
                </w:p>
              </w:tc>
            </w:tr>
            <w:tr w:rsidR="00E300CC" w:rsidRPr="000044D0" w14:paraId="4326853D" w14:textId="77777777" w:rsidTr="00333762">
              <w:tc>
                <w:tcPr>
                  <w:cnfStyle w:val="001000000000" w:firstRow="0" w:lastRow="0" w:firstColumn="1" w:lastColumn="0" w:oddVBand="0" w:evenVBand="0" w:oddHBand="0" w:evenHBand="0" w:firstRowFirstColumn="0" w:firstRowLastColumn="0" w:lastRowFirstColumn="0" w:lastRowLastColumn="0"/>
                  <w:tcW w:w="308" w:type="dxa"/>
                </w:tcPr>
                <w:p w14:paraId="708E7E1A" w14:textId="77777777" w:rsidR="00E300CC" w:rsidRPr="000044D0" w:rsidRDefault="00E300CC" w:rsidP="00333762">
                  <w:pPr>
                    <w:spacing w:after="240"/>
                    <w:rPr>
                      <w:rFonts w:cs="Times New Roman"/>
                      <w:color w:val="000000"/>
                      <w:szCs w:val="24"/>
                    </w:rPr>
                  </w:pPr>
                  <w:r>
                    <w:rPr>
                      <w:rFonts w:cs="Times New Roman"/>
                      <w:color w:val="000000"/>
                      <w:szCs w:val="24"/>
                    </w:rPr>
                    <w:t>3</w:t>
                  </w:r>
                </w:p>
              </w:tc>
              <w:tc>
                <w:tcPr>
                  <w:tcW w:w="3974" w:type="dxa"/>
                </w:tcPr>
                <w:p w14:paraId="25889BB1" w14:textId="77777777" w:rsidR="00E300CC"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Arial"/>
                    </w:rPr>
                    <w:t>Examine</w:t>
                  </w:r>
                  <w:r w:rsidRPr="00A6444F">
                    <w:rPr>
                      <w:rFonts w:cs="Arial"/>
                    </w:rPr>
                    <w:t xml:space="preserve"> key physical and financial</w:t>
                  </w:r>
                  <w:r>
                    <w:rPr>
                      <w:rFonts w:cs="Arial"/>
                    </w:rPr>
                    <w:t xml:space="preserve"> </w:t>
                  </w:r>
                  <w:r w:rsidRPr="00A6444F">
                    <w:rPr>
                      <w:rFonts w:cs="Arial"/>
                    </w:rPr>
                    <w:t>performance</w:t>
                  </w:r>
                  <w:r>
                    <w:rPr>
                      <w:rFonts w:cs="Arial"/>
                    </w:rPr>
                    <w:t xml:space="preserve"> </w:t>
                  </w:r>
                  <w:r w:rsidRPr="00A6444F">
                    <w:rPr>
                      <w:rFonts w:cs="Arial"/>
                    </w:rPr>
                    <w:t>indicators</w:t>
                  </w:r>
                  <w:r>
                    <w:rPr>
                      <w:rFonts w:cs="Arial"/>
                    </w:rPr>
                    <w:t xml:space="preserve"> in </w:t>
                  </w:r>
                  <w:r w:rsidRPr="00A6444F">
                    <w:rPr>
                      <w:rFonts w:cs="Arial"/>
                    </w:rPr>
                    <w:t>for</w:t>
                  </w:r>
                  <w:r>
                    <w:rPr>
                      <w:rFonts w:cs="Arial"/>
                    </w:rPr>
                    <w:t>estry</w:t>
                  </w:r>
                  <w:r w:rsidRPr="00A6444F">
                    <w:rPr>
                      <w:rFonts w:cs="Arial"/>
                    </w:rPr>
                    <w:t xml:space="preserve"> </w:t>
                  </w:r>
                </w:p>
              </w:tc>
              <w:tc>
                <w:tcPr>
                  <w:tcW w:w="8364" w:type="dxa"/>
                </w:tcPr>
                <w:p w14:paraId="04C98CAD" w14:textId="77777777" w:rsidR="00E300CC" w:rsidRDefault="00E300CC" w:rsidP="00333762">
                  <w:pPr>
                    <w:cnfStyle w:val="000000000000" w:firstRow="0" w:lastRow="0" w:firstColumn="0" w:lastColumn="0" w:oddVBand="0" w:evenVBand="0" w:oddHBand="0" w:evenHBand="0" w:firstRowFirstColumn="0" w:firstRowLastColumn="0" w:lastRowFirstColumn="0" w:lastRowLastColumn="0"/>
                    <w:rPr>
                      <w:rFonts w:ascii="Tahoma" w:hAnsi="Tahoma"/>
                    </w:rPr>
                  </w:pPr>
                </w:p>
              </w:tc>
            </w:tr>
            <w:tr w:rsidR="00E300CC" w:rsidRPr="000044D0" w14:paraId="7F69505E"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37D25E6F" w14:textId="77777777" w:rsidR="00E300CC" w:rsidRPr="000044D0" w:rsidRDefault="00E300CC" w:rsidP="00333762">
                  <w:pPr>
                    <w:spacing w:after="240"/>
                    <w:rPr>
                      <w:rFonts w:cs="Times New Roman"/>
                      <w:color w:val="000000"/>
                      <w:szCs w:val="24"/>
                    </w:rPr>
                  </w:pPr>
                  <w:r>
                    <w:rPr>
                      <w:rFonts w:cs="Times New Roman"/>
                      <w:color w:val="000000"/>
                      <w:szCs w:val="24"/>
                    </w:rPr>
                    <w:t>4</w:t>
                  </w:r>
                </w:p>
              </w:tc>
              <w:tc>
                <w:tcPr>
                  <w:tcW w:w="3974" w:type="dxa"/>
                </w:tcPr>
                <w:p w14:paraId="1C7DAA09" w14:textId="77777777" w:rsidR="00E300CC"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cs="Times New Roman"/>
                      <w:color w:val="000000"/>
                      <w:szCs w:val="24"/>
                    </w:rPr>
                    <w:t>Discuss the cultural and husbandry requirements and associated costs for successful forestry establishment and management</w:t>
                  </w:r>
                </w:p>
              </w:tc>
              <w:tc>
                <w:tcPr>
                  <w:tcW w:w="8364" w:type="dxa"/>
                </w:tcPr>
                <w:p w14:paraId="1BF0C95A" w14:textId="77777777" w:rsidR="00E300CC" w:rsidRDefault="00E300CC" w:rsidP="00333762">
                  <w:pPr>
                    <w:cnfStyle w:val="000000100000" w:firstRow="0" w:lastRow="0" w:firstColumn="0" w:lastColumn="0" w:oddVBand="0" w:evenVBand="0" w:oddHBand="1" w:evenHBand="0" w:firstRowFirstColumn="0" w:firstRowLastColumn="0" w:lastRowFirstColumn="0" w:lastRowLastColumn="0"/>
                    <w:rPr>
                      <w:rFonts w:ascii="Tahoma" w:hAnsi="Tahoma"/>
                    </w:rPr>
                  </w:pPr>
                </w:p>
              </w:tc>
            </w:tr>
            <w:tr w:rsidR="00E300CC" w:rsidRPr="000044D0" w14:paraId="29753875" w14:textId="77777777" w:rsidTr="00333762">
              <w:tc>
                <w:tcPr>
                  <w:cnfStyle w:val="001000000000" w:firstRow="0" w:lastRow="0" w:firstColumn="1" w:lastColumn="0" w:oddVBand="0" w:evenVBand="0" w:oddHBand="0" w:evenHBand="0" w:firstRowFirstColumn="0" w:firstRowLastColumn="0" w:lastRowFirstColumn="0" w:lastRowLastColumn="0"/>
                  <w:tcW w:w="308" w:type="dxa"/>
                </w:tcPr>
                <w:p w14:paraId="063D1BB7" w14:textId="77777777" w:rsidR="00E300CC" w:rsidRPr="000044D0" w:rsidRDefault="00E300CC" w:rsidP="00333762">
                  <w:pPr>
                    <w:spacing w:after="240"/>
                    <w:rPr>
                      <w:rFonts w:cs="Times New Roman"/>
                      <w:color w:val="000000"/>
                      <w:szCs w:val="24"/>
                    </w:rPr>
                  </w:pPr>
                  <w:r>
                    <w:rPr>
                      <w:rFonts w:cs="Times New Roman"/>
                      <w:color w:val="000000"/>
                      <w:szCs w:val="24"/>
                    </w:rPr>
                    <w:t>5</w:t>
                  </w:r>
                </w:p>
              </w:tc>
              <w:tc>
                <w:tcPr>
                  <w:tcW w:w="3974" w:type="dxa"/>
                </w:tcPr>
                <w:p w14:paraId="715CEECE" w14:textId="77777777" w:rsidR="00E300CC"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cs="Times New Roman"/>
                      <w:color w:val="000000"/>
                      <w:szCs w:val="24"/>
                    </w:rPr>
                    <w:t xml:space="preserve">Comment on the impact of farm forestry on the environment, biodiversity, landscape and its impact on global warming  </w:t>
                  </w:r>
                </w:p>
              </w:tc>
              <w:tc>
                <w:tcPr>
                  <w:tcW w:w="8364" w:type="dxa"/>
                </w:tcPr>
                <w:p w14:paraId="15423EF0" w14:textId="77777777" w:rsidR="00E300CC" w:rsidRDefault="00E300CC" w:rsidP="00333762">
                  <w:pPr>
                    <w:cnfStyle w:val="000000000000" w:firstRow="0" w:lastRow="0" w:firstColumn="0" w:lastColumn="0" w:oddVBand="0" w:evenVBand="0" w:oddHBand="0" w:evenHBand="0" w:firstRowFirstColumn="0" w:firstRowLastColumn="0" w:lastRowFirstColumn="0" w:lastRowLastColumn="0"/>
                    <w:rPr>
                      <w:rFonts w:ascii="Tahoma" w:hAnsi="Tahoma"/>
                    </w:rPr>
                  </w:pPr>
                </w:p>
              </w:tc>
            </w:tr>
          </w:tbl>
          <w:p w14:paraId="719B8304" w14:textId="77777777" w:rsidR="00E300CC" w:rsidRPr="000044D0" w:rsidRDefault="00E300CC" w:rsidP="00333762">
            <w:pPr>
              <w:spacing w:after="240"/>
              <w:rPr>
                <w:rFonts w:cs="Times New Roman"/>
                <w:color w:val="000000"/>
                <w:szCs w:val="24"/>
              </w:rPr>
            </w:pPr>
          </w:p>
        </w:tc>
        <w:tc>
          <w:tcPr>
            <w:tcW w:w="2254" w:type="dxa"/>
            <w:gridSpan w:val="2"/>
            <w:vAlign w:val="center"/>
          </w:tcPr>
          <w:p w14:paraId="75FE1767"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2FD4BA70"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0F012372"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300CC" w:rsidRPr="000044D0" w14:paraId="14B89413" w14:textId="77777777" w:rsidTr="0033376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02" w:type="dxa"/>
              <w:tblLayout w:type="fixed"/>
              <w:tblLook w:val="04A0" w:firstRow="1" w:lastRow="0" w:firstColumn="1" w:lastColumn="0" w:noHBand="0" w:noVBand="1"/>
            </w:tblPr>
            <w:tblGrid>
              <w:gridCol w:w="328"/>
              <w:gridCol w:w="3974"/>
            </w:tblGrid>
            <w:tr w:rsidR="00E300CC" w:rsidRPr="000044D0" w14:paraId="7192B1C7" w14:textId="77777777" w:rsidTr="002F0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14:paraId="1E9126CD" w14:textId="77777777" w:rsidR="00E300CC" w:rsidRPr="000044D0" w:rsidRDefault="00E300CC" w:rsidP="00333762">
                  <w:pPr>
                    <w:spacing w:after="240"/>
                    <w:rPr>
                      <w:rFonts w:cs="Times New Roman"/>
                      <w:color w:val="000000"/>
                      <w:szCs w:val="24"/>
                    </w:rPr>
                  </w:pPr>
                  <w:r>
                    <w:rPr>
                      <w:rFonts w:cs="Times New Roman"/>
                      <w:color w:val="000000"/>
                      <w:szCs w:val="24"/>
                    </w:rPr>
                    <w:t>6</w:t>
                  </w:r>
                </w:p>
              </w:tc>
              <w:tc>
                <w:tcPr>
                  <w:tcW w:w="3974" w:type="dxa"/>
                </w:tcPr>
                <w:p w14:paraId="418A4C02" w14:textId="77777777" w:rsidR="00E300CC" w:rsidRPr="00076354" w:rsidRDefault="00E300CC" w:rsidP="00333762">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076354">
                    <w:rPr>
                      <w:rFonts w:cs="Times New Roman"/>
                      <w:b w:val="0"/>
                      <w:color w:val="000000"/>
                      <w:szCs w:val="24"/>
                    </w:rPr>
                    <w:t xml:space="preserve">Identify common forestry trees, their uses, site requirements and environmental benefits </w:t>
                  </w:r>
                </w:p>
              </w:tc>
            </w:tr>
          </w:tbl>
          <w:p w14:paraId="27DDDF34" w14:textId="77777777" w:rsidR="00E300CC" w:rsidRPr="000044D0" w:rsidRDefault="00E300CC" w:rsidP="00333762">
            <w:pPr>
              <w:spacing w:after="240"/>
              <w:rPr>
                <w:rFonts w:cs="Times New Roman"/>
                <w:color w:val="000000"/>
                <w:szCs w:val="24"/>
              </w:rPr>
            </w:pPr>
          </w:p>
        </w:tc>
        <w:tc>
          <w:tcPr>
            <w:tcW w:w="2254" w:type="dxa"/>
            <w:gridSpan w:val="2"/>
            <w:vAlign w:val="center"/>
          </w:tcPr>
          <w:p w14:paraId="05C8A6AF" w14:textId="77777777" w:rsidR="00E300CC" w:rsidRPr="000044D0" w:rsidRDefault="00E300CC" w:rsidP="0033376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7DAF446A"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47E0833B"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0B17377E"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300CC" w:rsidRPr="000044D0" w14:paraId="7BBB09B3"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02" w:type="dxa"/>
              <w:tblLayout w:type="fixed"/>
              <w:tblLook w:val="04A0" w:firstRow="1" w:lastRow="0" w:firstColumn="1" w:lastColumn="0" w:noHBand="0" w:noVBand="1"/>
            </w:tblPr>
            <w:tblGrid>
              <w:gridCol w:w="328"/>
              <w:gridCol w:w="3974"/>
            </w:tblGrid>
            <w:tr w:rsidR="00E300CC" w:rsidRPr="000044D0" w14:paraId="7B6E0730" w14:textId="77777777" w:rsidTr="002F0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Pr>
                <w:p w14:paraId="08155254" w14:textId="77777777" w:rsidR="00E300CC" w:rsidRPr="000044D0" w:rsidRDefault="00E300CC" w:rsidP="00333762">
                  <w:pPr>
                    <w:spacing w:after="240"/>
                    <w:rPr>
                      <w:rFonts w:cs="Times New Roman"/>
                      <w:color w:val="000000"/>
                      <w:szCs w:val="24"/>
                    </w:rPr>
                  </w:pPr>
                  <w:r>
                    <w:rPr>
                      <w:rFonts w:cs="Times New Roman"/>
                      <w:color w:val="000000"/>
                      <w:szCs w:val="24"/>
                    </w:rPr>
                    <w:t>7</w:t>
                  </w:r>
                </w:p>
              </w:tc>
              <w:tc>
                <w:tcPr>
                  <w:tcW w:w="3974" w:type="dxa"/>
                </w:tcPr>
                <w:p w14:paraId="3504278C" w14:textId="77777777" w:rsidR="00E300CC" w:rsidRPr="00076354" w:rsidRDefault="00E300CC" w:rsidP="00333762">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Pr>
                      <w:rFonts w:cs="Times New Roman"/>
                      <w:b w:val="0"/>
                      <w:color w:val="000000"/>
                      <w:szCs w:val="24"/>
                    </w:rPr>
                    <w:t xml:space="preserve">Test the viability </w:t>
                  </w:r>
                  <w:r w:rsidRPr="00076354">
                    <w:rPr>
                      <w:rFonts w:cs="Times New Roman"/>
                      <w:b w:val="0"/>
                      <w:color w:val="000000"/>
                      <w:szCs w:val="24"/>
                    </w:rPr>
                    <w:t>for the establishment of a forestry enterprise for a given site</w:t>
                  </w:r>
                  <w:r>
                    <w:rPr>
                      <w:rFonts w:cs="Times New Roman"/>
                      <w:b w:val="0"/>
                      <w:color w:val="000000"/>
                      <w:szCs w:val="24"/>
                    </w:rPr>
                    <w:t xml:space="preserve"> using</w:t>
                  </w:r>
                  <w:r w:rsidRPr="00076354">
                    <w:rPr>
                      <w:rFonts w:cs="Times New Roman"/>
                      <w:b w:val="0"/>
                      <w:color w:val="000000"/>
                      <w:szCs w:val="24"/>
                    </w:rPr>
                    <w:t xml:space="preserve"> cost benefit analysis</w:t>
                  </w:r>
                </w:p>
              </w:tc>
            </w:tr>
          </w:tbl>
          <w:p w14:paraId="577FB5B4" w14:textId="77777777" w:rsidR="00E300CC" w:rsidRPr="000044D0" w:rsidRDefault="00E300CC" w:rsidP="00333762">
            <w:pPr>
              <w:spacing w:after="240"/>
              <w:rPr>
                <w:rFonts w:cs="Times New Roman"/>
                <w:color w:val="000000"/>
                <w:szCs w:val="24"/>
              </w:rPr>
            </w:pPr>
          </w:p>
        </w:tc>
        <w:tc>
          <w:tcPr>
            <w:tcW w:w="2254" w:type="dxa"/>
            <w:gridSpan w:val="2"/>
            <w:vAlign w:val="center"/>
          </w:tcPr>
          <w:p w14:paraId="596AA9E2"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6C0427BA"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76750899"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02D7C382"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2A73F153"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3CFDBF3E" w14:textId="77777777" w:rsidR="00E300CC" w:rsidRPr="000044D0" w:rsidRDefault="00E300CC"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6D9E7FF1"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749F3942"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B648ACC" w14:textId="77777777" w:rsidR="00E300CC" w:rsidRPr="000044D0" w:rsidRDefault="00E300CC"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7B2D6449"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176D3CDB"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54C46C9B"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0E87685A"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560AADD6" w14:textId="77777777" w:rsidR="00E300CC" w:rsidRPr="000044D0" w:rsidRDefault="00E300CC" w:rsidP="00E300C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300CC" w:rsidRPr="000044D0" w14:paraId="28577AF7" w14:textId="77777777" w:rsidTr="00333762">
        <w:trPr>
          <w:jc w:val="center"/>
        </w:trPr>
        <w:tc>
          <w:tcPr>
            <w:tcW w:w="9356" w:type="dxa"/>
            <w:shd w:val="clear" w:color="auto" w:fill="5B9BD5" w:themeFill="accent1"/>
            <w:vAlign w:val="center"/>
          </w:tcPr>
          <w:p w14:paraId="72BBC3E7"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300CC" w:rsidRPr="000044D0" w14:paraId="069CCA1C" w14:textId="77777777" w:rsidTr="00333762">
        <w:trPr>
          <w:jc w:val="center"/>
        </w:trPr>
        <w:tc>
          <w:tcPr>
            <w:tcW w:w="9356" w:type="dxa"/>
            <w:shd w:val="clear" w:color="auto" w:fill="auto"/>
            <w:vAlign w:val="center"/>
          </w:tcPr>
          <w:p w14:paraId="3F152DEC"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2A8F888F" w14:textId="77777777" w:rsidR="00E300CC" w:rsidRPr="000044D0" w:rsidRDefault="00E300CC" w:rsidP="00333762">
            <w:pPr>
              <w:autoSpaceDE w:val="0"/>
              <w:autoSpaceDN w:val="0"/>
              <w:rPr>
                <w:rFonts w:cs="Times New Roman"/>
                <w:color w:val="000000"/>
                <w:szCs w:val="24"/>
              </w:rPr>
            </w:pPr>
          </w:p>
          <w:p w14:paraId="5F7696E9" w14:textId="77777777" w:rsidR="00E300CC" w:rsidRPr="000044D0" w:rsidRDefault="00E300CC" w:rsidP="0033376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638854FD" w14:textId="77777777" w:rsidR="00E300CC" w:rsidRPr="000044D0" w:rsidRDefault="00E300CC" w:rsidP="00333762">
            <w:pPr>
              <w:contextualSpacing/>
              <w:rPr>
                <w:rFonts w:cs="Times New Roman"/>
                <w:color w:val="000000"/>
                <w:szCs w:val="24"/>
              </w:rPr>
            </w:pPr>
          </w:p>
          <w:p w14:paraId="003160C8" w14:textId="77777777" w:rsidR="00E300CC" w:rsidRPr="000044D0" w:rsidRDefault="00E300CC" w:rsidP="0033376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015A773B" w14:textId="77777777" w:rsidR="00E300CC" w:rsidRPr="000044D0" w:rsidRDefault="00E300CC" w:rsidP="00333762">
            <w:pPr>
              <w:contextualSpacing/>
              <w:rPr>
                <w:rFonts w:eastAsia="Times New Roman" w:cs="Times New Roman"/>
                <w:b/>
                <w:bCs/>
                <w:color w:val="FFFFFF" w:themeColor="background1"/>
                <w:lang w:eastAsia="en-IE"/>
              </w:rPr>
            </w:pPr>
          </w:p>
        </w:tc>
      </w:tr>
      <w:tr w:rsidR="00E300CC" w:rsidRPr="000044D0" w14:paraId="1C6E8863" w14:textId="77777777" w:rsidTr="00333762">
        <w:trPr>
          <w:jc w:val="center"/>
        </w:trPr>
        <w:tc>
          <w:tcPr>
            <w:tcW w:w="9356" w:type="dxa"/>
            <w:shd w:val="clear" w:color="auto" w:fill="5B9BD5" w:themeFill="accent1"/>
            <w:vAlign w:val="center"/>
          </w:tcPr>
          <w:p w14:paraId="48025473"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300CC" w:rsidRPr="000044D0" w14:paraId="638BADDD" w14:textId="77777777" w:rsidTr="00333762">
        <w:trPr>
          <w:jc w:val="center"/>
        </w:trPr>
        <w:tc>
          <w:tcPr>
            <w:tcW w:w="9356" w:type="dxa"/>
            <w:shd w:val="clear" w:color="auto" w:fill="auto"/>
            <w:vAlign w:val="center"/>
          </w:tcPr>
          <w:p w14:paraId="5772F1D0" w14:textId="77777777" w:rsidR="00E300CC" w:rsidRPr="000044D0" w:rsidRDefault="00E300CC" w:rsidP="0033376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6FB3AD13" w14:textId="77777777" w:rsidR="00E300CC" w:rsidRPr="000044D0" w:rsidRDefault="00E300CC" w:rsidP="0033376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5B039D0C" w14:textId="77777777" w:rsidR="00E300CC" w:rsidRDefault="00E300CC" w:rsidP="0033376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34ACCBF9" w14:textId="77777777" w:rsidR="00E300CC" w:rsidRPr="000044D0" w:rsidRDefault="00E300CC" w:rsidP="00333762">
            <w:pPr>
              <w:contextualSpacing/>
              <w:rPr>
                <w:rFonts w:cs="Times New Roman"/>
                <w:color w:val="000000"/>
                <w:szCs w:val="24"/>
              </w:rPr>
            </w:pPr>
          </w:p>
          <w:p w14:paraId="6419D789"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4E6E98EE" w14:textId="77777777" w:rsidR="00E300CC" w:rsidRPr="000044D0" w:rsidRDefault="00E300CC" w:rsidP="00333762">
            <w:pPr>
              <w:autoSpaceDE w:val="0"/>
              <w:autoSpaceDN w:val="0"/>
              <w:rPr>
                <w:rFonts w:cs="Times New Roman"/>
                <w:color w:val="000000"/>
                <w:szCs w:val="24"/>
              </w:rPr>
            </w:pPr>
          </w:p>
          <w:p w14:paraId="03EDCD76"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54EFEA07" w14:textId="77777777" w:rsidR="00E300CC" w:rsidRPr="000044D0" w:rsidRDefault="00E300CC" w:rsidP="00333762">
            <w:pPr>
              <w:contextualSpacing/>
              <w:rPr>
                <w:rFonts w:cs="Times New Roman"/>
                <w:color w:val="000000"/>
                <w:szCs w:val="24"/>
              </w:rPr>
            </w:pPr>
          </w:p>
          <w:p w14:paraId="12F1F74C" w14:textId="77777777" w:rsidR="00E300CC" w:rsidRPr="000044D0" w:rsidRDefault="00E300CC" w:rsidP="0033376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7A8CF89" w14:textId="77777777" w:rsidR="00E300CC" w:rsidRPr="000044D0" w:rsidRDefault="00E300CC" w:rsidP="00333762">
            <w:pPr>
              <w:contextualSpacing/>
              <w:rPr>
                <w:rFonts w:cs="Times New Roman"/>
                <w:color w:val="000000"/>
                <w:szCs w:val="24"/>
              </w:rPr>
            </w:pPr>
          </w:p>
          <w:p w14:paraId="522EAC0F" w14:textId="77777777" w:rsidR="00E300CC" w:rsidRPr="000044D0" w:rsidRDefault="00E300CC" w:rsidP="0033376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300CC" w:rsidRPr="000044D0" w14:paraId="2A12121D" w14:textId="77777777" w:rsidTr="00333762">
        <w:trPr>
          <w:jc w:val="center"/>
        </w:trPr>
        <w:tc>
          <w:tcPr>
            <w:tcW w:w="9356" w:type="dxa"/>
            <w:shd w:val="clear" w:color="auto" w:fill="5B9BD5" w:themeFill="accent1"/>
            <w:vAlign w:val="center"/>
          </w:tcPr>
          <w:p w14:paraId="0099DF24"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300CC" w:rsidRPr="000044D0" w14:paraId="3DA3A597" w14:textId="77777777" w:rsidTr="00333762">
        <w:trPr>
          <w:jc w:val="center"/>
        </w:trPr>
        <w:tc>
          <w:tcPr>
            <w:tcW w:w="9356" w:type="dxa"/>
            <w:vAlign w:val="center"/>
          </w:tcPr>
          <w:p w14:paraId="4AADF2A5" w14:textId="77777777" w:rsidR="00E300CC" w:rsidRPr="00DF52B0" w:rsidRDefault="00E300CC" w:rsidP="00333762">
            <w:pPr>
              <w:contextualSpacing/>
              <w:rPr>
                <w:rFonts w:eastAsia="Times New Roman" w:cs="Times New Roman"/>
                <w:b/>
                <w:bCs/>
                <w:color w:val="000000"/>
                <w:lang w:eastAsia="en-IE"/>
              </w:rPr>
            </w:pPr>
            <w:r w:rsidRPr="00DF52B0">
              <w:rPr>
                <w:rFonts w:eastAsia="Times New Roman" w:cs="Times New Roman"/>
                <w:b/>
                <w:bCs/>
                <w:color w:val="000000"/>
                <w:lang w:eastAsia="en-IE"/>
              </w:rPr>
              <w:t>Each assessment type must be passed</w:t>
            </w:r>
          </w:p>
          <w:p w14:paraId="0E4277FA" w14:textId="77777777" w:rsidR="00E300CC" w:rsidRDefault="00E300CC" w:rsidP="00333762">
            <w:pPr>
              <w:contextualSpacing/>
              <w:rPr>
                <w:rFonts w:eastAsia="Times New Roman" w:cs="Times New Roman"/>
                <w:bCs/>
                <w:color w:val="000000"/>
                <w:lang w:eastAsia="en-IE"/>
              </w:rPr>
            </w:pPr>
          </w:p>
          <w:p w14:paraId="27016D51" w14:textId="77777777" w:rsidR="00E300CC" w:rsidRPr="00DF52B0" w:rsidRDefault="00E300CC" w:rsidP="00333762">
            <w:pPr>
              <w:contextualSpacing/>
              <w:rPr>
                <w:rFonts w:eastAsia="Times New Roman" w:cs="Times New Roman"/>
                <w:b/>
                <w:bCs/>
                <w:color w:val="000000"/>
                <w:lang w:eastAsia="en-IE"/>
              </w:rPr>
            </w:pPr>
            <w:r w:rsidRPr="00DF52B0">
              <w:rPr>
                <w:rFonts w:eastAsia="Times New Roman" w:cs="Times New Roman"/>
                <w:b/>
                <w:bCs/>
                <w:color w:val="000000"/>
                <w:lang w:eastAsia="en-IE"/>
              </w:rPr>
              <w:t>Examination Theory 80%</w:t>
            </w:r>
          </w:p>
          <w:p w14:paraId="7CCB7871" w14:textId="77777777" w:rsidR="00E300CC"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The assessor will devise theory examination(s) to assess learning outcomes 1 to 5 and 7</w:t>
            </w:r>
          </w:p>
          <w:p w14:paraId="24D873D9" w14:textId="77777777" w:rsidR="00E300CC" w:rsidRDefault="00E300CC" w:rsidP="00333762">
            <w:pPr>
              <w:contextualSpacing/>
              <w:rPr>
                <w:rFonts w:eastAsia="Times New Roman" w:cs="Times New Roman"/>
                <w:bCs/>
                <w:color w:val="000000"/>
                <w:lang w:eastAsia="en-IE"/>
              </w:rPr>
            </w:pPr>
          </w:p>
          <w:p w14:paraId="3CF39A3A" w14:textId="77777777" w:rsidR="00E300CC" w:rsidRPr="00DF52B0" w:rsidRDefault="00E300CC" w:rsidP="00333762">
            <w:pPr>
              <w:contextualSpacing/>
              <w:rPr>
                <w:rFonts w:eastAsia="Times New Roman" w:cs="Times New Roman"/>
                <w:b/>
                <w:bCs/>
                <w:color w:val="000000"/>
                <w:lang w:eastAsia="en-IE"/>
              </w:rPr>
            </w:pPr>
            <w:r w:rsidRPr="00DF52B0">
              <w:rPr>
                <w:rFonts w:eastAsia="Times New Roman" w:cs="Times New Roman"/>
                <w:b/>
                <w:bCs/>
                <w:color w:val="000000"/>
                <w:lang w:eastAsia="en-IE"/>
              </w:rPr>
              <w:t>Examination practical 20%</w:t>
            </w:r>
          </w:p>
          <w:p w14:paraId="3F6BFD32" w14:textId="4DB5E01B" w:rsidR="00E300CC"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The assessor will devise practical examination(s) to assess learning outcome 6</w:t>
            </w:r>
          </w:p>
          <w:p w14:paraId="2CDD376A" w14:textId="77777777" w:rsidR="00E300CC" w:rsidRPr="000044D0" w:rsidRDefault="00E300CC" w:rsidP="00333762">
            <w:pPr>
              <w:contextualSpacing/>
              <w:rPr>
                <w:rFonts w:eastAsia="Times New Roman" w:cs="Times New Roman"/>
                <w:bCs/>
                <w:color w:val="000000"/>
                <w:lang w:eastAsia="en-IE"/>
              </w:rPr>
            </w:pPr>
          </w:p>
        </w:tc>
      </w:tr>
      <w:tr w:rsidR="00E300CC" w:rsidRPr="000044D0" w14:paraId="0AF32EAB" w14:textId="77777777" w:rsidTr="00333762">
        <w:trPr>
          <w:jc w:val="center"/>
        </w:trPr>
        <w:tc>
          <w:tcPr>
            <w:tcW w:w="9356" w:type="dxa"/>
            <w:shd w:val="clear" w:color="auto" w:fill="5B9BD5" w:themeFill="accent1"/>
            <w:vAlign w:val="center"/>
          </w:tcPr>
          <w:p w14:paraId="4A1461A7"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300CC" w:rsidRPr="000044D0" w14:paraId="2B67FCC7" w14:textId="77777777" w:rsidTr="00333762">
        <w:trPr>
          <w:jc w:val="center"/>
        </w:trPr>
        <w:tc>
          <w:tcPr>
            <w:tcW w:w="9356" w:type="dxa"/>
            <w:vAlign w:val="center"/>
          </w:tcPr>
          <w:p w14:paraId="2E521849" w14:textId="77777777" w:rsidR="00E300CC" w:rsidRPr="000044D0" w:rsidRDefault="00E300CC" w:rsidP="0033376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1E7A6AE9" w14:textId="77777777" w:rsidR="00E300CC" w:rsidRPr="000044D0" w:rsidRDefault="00E300CC" w:rsidP="00333762">
            <w:pPr>
              <w:contextualSpacing/>
              <w:rPr>
                <w:rFonts w:eastAsia="Times New Roman" w:cs="Times New Roman"/>
                <w:bCs/>
                <w:color w:val="000000"/>
                <w:lang w:eastAsia="en-IE"/>
              </w:rPr>
            </w:pPr>
          </w:p>
          <w:p w14:paraId="59641D92" w14:textId="77777777" w:rsidR="00E300CC" w:rsidRPr="000044D0"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Examination Theory 80%</w:t>
            </w:r>
          </w:p>
          <w:p w14:paraId="70CF5B54" w14:textId="77777777" w:rsidR="00E300CC" w:rsidRDefault="00E300CC" w:rsidP="00333762">
            <w:pPr>
              <w:contextualSpacing/>
              <w:rPr>
                <w:rFonts w:eastAsia="Times New Roman" w:cs="Times New Roman"/>
                <w:bCs/>
                <w:color w:val="000000"/>
                <w:lang w:eastAsia="en-IE"/>
              </w:rPr>
            </w:pPr>
          </w:p>
          <w:p w14:paraId="4BA46D63" w14:textId="41F329C9" w:rsidR="00E300CC" w:rsidRDefault="00E300CC" w:rsidP="00333762">
            <w:pPr>
              <w:contextualSpacing/>
              <w:rPr>
                <w:rFonts w:eastAsia="Times New Roman" w:cs="Times New Roman"/>
                <w:bCs/>
                <w:color w:val="000000"/>
                <w:lang w:eastAsia="en-IE"/>
              </w:rPr>
            </w:pPr>
            <w:r>
              <w:rPr>
                <w:rFonts w:eastAsia="Times New Roman" w:cs="Times New Roman"/>
                <w:bCs/>
                <w:color w:val="000000"/>
                <w:lang w:eastAsia="en-IE"/>
              </w:rPr>
              <w:t>Examination practical 20%</w:t>
            </w:r>
          </w:p>
          <w:p w14:paraId="7E054654" w14:textId="77777777" w:rsidR="00E300CC" w:rsidRPr="000044D0" w:rsidRDefault="00E300CC" w:rsidP="00333762">
            <w:pPr>
              <w:contextualSpacing/>
              <w:rPr>
                <w:rFonts w:eastAsia="Times New Roman" w:cs="Times New Roman"/>
                <w:bCs/>
                <w:color w:val="000000"/>
                <w:lang w:eastAsia="en-IE"/>
              </w:rPr>
            </w:pPr>
          </w:p>
        </w:tc>
      </w:tr>
      <w:tr w:rsidR="00E300CC" w:rsidRPr="000044D0" w14:paraId="2A1F20CE" w14:textId="77777777" w:rsidTr="00333762">
        <w:trPr>
          <w:jc w:val="center"/>
        </w:trPr>
        <w:tc>
          <w:tcPr>
            <w:tcW w:w="9356" w:type="dxa"/>
            <w:shd w:val="clear" w:color="auto" w:fill="5B9BD5" w:themeFill="accent1"/>
            <w:vAlign w:val="center"/>
          </w:tcPr>
          <w:p w14:paraId="4F59264C"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300CC" w:rsidRPr="000044D0" w14:paraId="697896A2" w14:textId="77777777" w:rsidTr="00333762">
        <w:trPr>
          <w:jc w:val="center"/>
        </w:trPr>
        <w:tc>
          <w:tcPr>
            <w:tcW w:w="9356" w:type="dxa"/>
            <w:vAlign w:val="center"/>
          </w:tcPr>
          <w:p w14:paraId="073A4798" w14:textId="77777777" w:rsidR="00E300CC" w:rsidRPr="000044D0" w:rsidRDefault="00E300CC" w:rsidP="00333762">
            <w:pPr>
              <w:autoSpaceDE w:val="0"/>
              <w:autoSpaceDN w:val="0"/>
              <w:rPr>
                <w:rFonts w:ascii="Arial" w:eastAsia="Times New Roman" w:hAnsi="Arial" w:cs="Arial"/>
                <w:bCs/>
                <w:color w:val="000000"/>
                <w:sz w:val="24"/>
                <w:lang w:eastAsia="en-IE"/>
              </w:rPr>
            </w:pPr>
            <w:r w:rsidRPr="000044D0">
              <w:rPr>
                <w:rFonts w:ascii="Calibri" w:eastAsia="Calibri" w:hAnsi="Calibri" w:cs="Arial"/>
                <w:color w:val="000000"/>
              </w:rPr>
              <w:t xml:space="preserve">There are no specific validation requirements </w:t>
            </w:r>
          </w:p>
          <w:p w14:paraId="61D95401" w14:textId="77777777" w:rsidR="00E300CC" w:rsidRPr="000044D0" w:rsidRDefault="00E300CC" w:rsidP="00333762">
            <w:pPr>
              <w:contextualSpacing/>
              <w:rPr>
                <w:rFonts w:eastAsia="Times New Roman" w:cs="Times New Roman"/>
                <w:bCs/>
                <w:color w:val="000000"/>
                <w:lang w:eastAsia="en-IE"/>
              </w:rPr>
            </w:pPr>
          </w:p>
        </w:tc>
      </w:tr>
      <w:tr w:rsidR="00E300CC" w:rsidRPr="000044D0" w14:paraId="3D847ECE" w14:textId="77777777" w:rsidTr="00333762">
        <w:trPr>
          <w:jc w:val="center"/>
        </w:trPr>
        <w:tc>
          <w:tcPr>
            <w:tcW w:w="9356" w:type="dxa"/>
            <w:shd w:val="clear" w:color="auto" w:fill="5B9BD5" w:themeFill="accent1"/>
            <w:vAlign w:val="center"/>
          </w:tcPr>
          <w:p w14:paraId="5237B0BF"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300CC" w:rsidRPr="000044D0" w14:paraId="17F81DED" w14:textId="77777777" w:rsidTr="00333762">
        <w:trPr>
          <w:jc w:val="center"/>
        </w:trPr>
        <w:tc>
          <w:tcPr>
            <w:tcW w:w="9356" w:type="dxa"/>
            <w:vAlign w:val="center"/>
          </w:tcPr>
          <w:p w14:paraId="1F018280" w14:textId="77777777" w:rsidR="00E300CC" w:rsidRPr="000044D0" w:rsidRDefault="00E300CC" w:rsidP="00333762">
            <w:pPr>
              <w:spacing w:after="240"/>
              <w:rPr>
                <w:rFonts w:eastAsia="Times New Roman" w:cs="Times New Roman"/>
                <w:b/>
                <w:bCs/>
                <w:color w:val="000000"/>
                <w:lang w:eastAsia="en-IE"/>
              </w:rPr>
            </w:pPr>
            <w:r w:rsidRPr="000044D0">
              <w:rPr>
                <w:rFonts w:ascii="Calibri" w:hAnsi="Calibri" w:cs="Times New Roman"/>
                <w:color w:val="000000"/>
              </w:rPr>
              <w:t>None</w:t>
            </w:r>
          </w:p>
        </w:tc>
      </w:tr>
      <w:tr w:rsidR="00E300CC" w:rsidRPr="000044D0" w14:paraId="48F6D752" w14:textId="77777777" w:rsidTr="00333762">
        <w:trPr>
          <w:jc w:val="center"/>
        </w:trPr>
        <w:tc>
          <w:tcPr>
            <w:tcW w:w="9356" w:type="dxa"/>
            <w:shd w:val="clear" w:color="auto" w:fill="5B9BD5" w:themeFill="accent1"/>
            <w:vAlign w:val="center"/>
          </w:tcPr>
          <w:p w14:paraId="24A0D422"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300CC" w:rsidRPr="000044D0" w14:paraId="1DBA9B65" w14:textId="77777777" w:rsidTr="00333762">
        <w:trPr>
          <w:jc w:val="center"/>
        </w:trPr>
        <w:tc>
          <w:tcPr>
            <w:tcW w:w="9356" w:type="dxa"/>
            <w:vAlign w:val="center"/>
          </w:tcPr>
          <w:p w14:paraId="40AF3CC1" w14:textId="71AAAE8C" w:rsidR="00E300CC" w:rsidRPr="000044D0" w:rsidRDefault="0001694E" w:rsidP="0033376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300C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300CC" w:rsidRPr="000044D0" w14:paraId="5AC667AD" w14:textId="77777777" w:rsidTr="00333762">
        <w:trPr>
          <w:jc w:val="center"/>
        </w:trPr>
        <w:tc>
          <w:tcPr>
            <w:tcW w:w="9356" w:type="dxa"/>
            <w:shd w:val="clear" w:color="auto" w:fill="5B9BD5" w:themeFill="accent1"/>
            <w:vAlign w:val="center"/>
          </w:tcPr>
          <w:p w14:paraId="1AE83F05"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300CC" w:rsidRPr="000044D0" w14:paraId="3071321C" w14:textId="77777777" w:rsidTr="00333762">
        <w:trPr>
          <w:jc w:val="center"/>
        </w:trPr>
        <w:tc>
          <w:tcPr>
            <w:tcW w:w="9356" w:type="dxa"/>
            <w:vAlign w:val="center"/>
          </w:tcPr>
          <w:p w14:paraId="08842EEB" w14:textId="77777777" w:rsidR="00E300CC" w:rsidRPr="000044D0" w:rsidRDefault="00E300CC" w:rsidP="00333762">
            <w:pPr>
              <w:autoSpaceDE w:val="0"/>
              <w:autoSpaceDN w:val="0"/>
              <w:adjustRightInd w:val="0"/>
              <w:rPr>
                <w:rFonts w:eastAsia="Times New Roman" w:cs="Times New Roman"/>
                <w:bCs/>
                <w:color w:val="000000"/>
                <w:lang w:eastAsia="en-IE"/>
              </w:rPr>
            </w:pPr>
            <w:r w:rsidRPr="000044D0">
              <w:rPr>
                <w:rFonts w:eastAsia="Times New Roman" w:cs="Times New Roman"/>
                <w:bCs/>
                <w:color w:val="000000"/>
                <w:lang w:eastAsia="en-IE"/>
              </w:rPr>
              <w:t>None</w:t>
            </w:r>
          </w:p>
          <w:p w14:paraId="5208A365" w14:textId="77777777" w:rsidR="00E300CC" w:rsidRPr="000044D0" w:rsidRDefault="00E300CC" w:rsidP="00333762">
            <w:pPr>
              <w:autoSpaceDE w:val="0"/>
              <w:autoSpaceDN w:val="0"/>
              <w:adjustRightInd w:val="0"/>
              <w:rPr>
                <w:rFonts w:eastAsia="Times New Roman" w:cs="Times New Roman"/>
                <w:b/>
                <w:bCs/>
                <w:color w:val="000000"/>
                <w:lang w:eastAsia="en-IE"/>
              </w:rPr>
            </w:pPr>
          </w:p>
        </w:tc>
      </w:tr>
      <w:tr w:rsidR="00E300CC" w:rsidRPr="000044D0" w14:paraId="5CFF8EBB" w14:textId="77777777" w:rsidTr="00333762">
        <w:trPr>
          <w:jc w:val="center"/>
        </w:trPr>
        <w:tc>
          <w:tcPr>
            <w:tcW w:w="9356" w:type="dxa"/>
            <w:shd w:val="clear" w:color="auto" w:fill="5B9BD5" w:themeFill="accent1"/>
            <w:vAlign w:val="center"/>
          </w:tcPr>
          <w:p w14:paraId="019C1C8A"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300CC" w:rsidRPr="000044D0" w14:paraId="2F8B282F" w14:textId="77777777" w:rsidTr="00333762">
        <w:trPr>
          <w:jc w:val="center"/>
        </w:trPr>
        <w:tc>
          <w:tcPr>
            <w:tcW w:w="9356" w:type="dxa"/>
            <w:vAlign w:val="center"/>
          </w:tcPr>
          <w:p w14:paraId="53138967" w14:textId="77777777" w:rsidR="00E300CC" w:rsidRPr="000044D0" w:rsidRDefault="00E300CC" w:rsidP="0033376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0044D0">
              <w:rPr>
                <w:rFonts w:eastAsia="Times New Roman" w:cs="Times New Roman"/>
                <w:b/>
                <w:bCs/>
                <w:color w:val="000000"/>
                <w:lang w:eastAsia="en-IE"/>
              </w:rPr>
              <w:t xml:space="preserve"> </w:t>
            </w:r>
          </w:p>
        </w:tc>
      </w:tr>
      <w:tr w:rsidR="00E300CC" w:rsidRPr="000044D0" w14:paraId="4BF296DD" w14:textId="77777777" w:rsidTr="00333762">
        <w:trPr>
          <w:jc w:val="center"/>
        </w:trPr>
        <w:tc>
          <w:tcPr>
            <w:tcW w:w="9356" w:type="dxa"/>
            <w:shd w:val="clear" w:color="auto" w:fill="5B9BD5" w:themeFill="accent1"/>
            <w:vAlign w:val="center"/>
          </w:tcPr>
          <w:p w14:paraId="08915EE8"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300CC" w:rsidRPr="000044D0" w14:paraId="4CA30DBC" w14:textId="77777777" w:rsidTr="00333762">
        <w:trPr>
          <w:jc w:val="center"/>
        </w:trPr>
        <w:tc>
          <w:tcPr>
            <w:tcW w:w="9356" w:type="dxa"/>
            <w:vAlign w:val="center"/>
          </w:tcPr>
          <w:p w14:paraId="3492790C" w14:textId="77777777" w:rsidR="00E300CC" w:rsidRPr="000044D0" w:rsidRDefault="00E300CC" w:rsidP="0033376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723A9640" w14:textId="77777777" w:rsidR="00E300CC" w:rsidRPr="000044D0" w:rsidRDefault="00E300CC" w:rsidP="0033376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E300CC" w:rsidRPr="000044D0" w14:paraId="06088B5C" w14:textId="77777777" w:rsidTr="003337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5CF1F6F6" w14:textId="77777777" w:rsidR="00E300CC" w:rsidRPr="000044D0" w:rsidRDefault="00E300CC" w:rsidP="00333762">
            <w:pPr>
              <w:jc w:val="center"/>
              <w:rPr>
                <w:noProof/>
                <w:lang w:eastAsia="en-IE"/>
              </w:rPr>
            </w:pPr>
            <w:r w:rsidRPr="000044D0">
              <w:rPr>
                <w:noProof/>
                <w:lang w:eastAsia="en-IE"/>
              </w:rPr>
              <w:drawing>
                <wp:inline distT="0" distB="0" distL="0" distR="0" wp14:anchorId="376961E4" wp14:editId="60DD39F3">
                  <wp:extent cx="3288799" cy="9692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499C2371" w14:textId="0F3670ED" w:rsidR="00E300CC" w:rsidRPr="000044D0" w:rsidRDefault="00226018" w:rsidP="00333762">
            <w:pPr>
              <w:jc w:val="center"/>
              <w:rPr>
                <w:sz w:val="44"/>
                <w:szCs w:val="24"/>
              </w:rPr>
            </w:pPr>
            <w:r>
              <w:rPr>
                <w:sz w:val="44"/>
                <w:szCs w:val="24"/>
              </w:rPr>
              <w:t>Component Specification</w:t>
            </w:r>
          </w:p>
        </w:tc>
      </w:tr>
      <w:tr w:rsidR="00E300CC" w:rsidRPr="000044D0" w14:paraId="3D28D4D9" w14:textId="77777777" w:rsidTr="003337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10D6EBB7"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201D942A"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9C9CA14"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3D5A2B4C"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473BC7C5" w14:textId="77777777" w:rsidR="00E300CC" w:rsidRPr="000044D0" w:rsidRDefault="00E300CC"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5B6B9D24"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Poultry Industry Structure</w:t>
            </w:r>
          </w:p>
          <w:p w14:paraId="4A786058"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0714E9E3"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485D5BBE"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40955D4B"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E300CC" w:rsidRPr="000044D0" w14:paraId="4275CD9D" w14:textId="77777777" w:rsidTr="0033376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0984B08D" w14:textId="1707EAF7" w:rsidR="00396AFA" w:rsidRPr="000044D0" w:rsidRDefault="00E300CC" w:rsidP="002F02D3">
            <w:pPr>
              <w:spacing w:after="240"/>
              <w:rPr>
                <w:rFonts w:cs="Times New Roman"/>
                <w:sz w:val="24"/>
                <w:szCs w:val="24"/>
              </w:rPr>
            </w:pPr>
            <w:r w:rsidRPr="000044D0">
              <w:rPr>
                <w:rFonts w:cs="Times New Roman"/>
                <w:sz w:val="24"/>
                <w:szCs w:val="24"/>
              </w:rPr>
              <w:t xml:space="preserve">Purpose:     </w:t>
            </w:r>
            <w:r w:rsidR="002F02D3">
              <w:rPr>
                <w:rFonts w:cs="Times New Roman"/>
                <w:sz w:val="24"/>
                <w:szCs w:val="24"/>
              </w:rPr>
              <w:br/>
            </w:r>
            <w:r w:rsidRPr="00396AFA">
              <w:rPr>
                <w:rFonts w:ascii="Calibri" w:hAnsi="Calibri" w:cs="Calibri"/>
                <w:sz w:val="24"/>
                <w:szCs w:val="24"/>
              </w:rPr>
              <w:t>The purpose of this award is to equip the learner with the relevant knowledge of the structure, targets and main influencing factors for the Irish poultry industry.</w:t>
            </w:r>
          </w:p>
        </w:tc>
      </w:tr>
      <w:tr w:rsidR="00E300CC" w:rsidRPr="000044D0" w14:paraId="114206D3"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3C5DE94F" w14:textId="77777777" w:rsidR="00E300CC" w:rsidRPr="000044D0" w:rsidRDefault="00E300CC" w:rsidP="0033376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79CC5D67"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028333A"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E300CC" w:rsidRPr="000044D0" w14:paraId="011D2A50" w14:textId="77777777" w:rsidTr="0033376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2D0C7C75" w14:textId="77777777" w:rsidR="00E300CC" w:rsidRPr="000044D0" w:rsidRDefault="00E300CC" w:rsidP="00333762">
            <w:pPr>
              <w:spacing w:after="240"/>
              <w:rPr>
                <w:rFonts w:cs="Times New Roman"/>
                <w:color w:val="000000"/>
              </w:rPr>
            </w:pPr>
            <w:r w:rsidRPr="000044D0">
              <w:rPr>
                <w:rFonts w:cs="Times New Roman"/>
                <w:color w:val="000000"/>
              </w:rPr>
              <w:t>The learner should be able to:</w:t>
            </w:r>
          </w:p>
        </w:tc>
        <w:tc>
          <w:tcPr>
            <w:tcW w:w="2254" w:type="dxa"/>
            <w:gridSpan w:val="2"/>
          </w:tcPr>
          <w:p w14:paraId="530F69FF"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11623F25"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E300CC" w:rsidRPr="000044D0" w14:paraId="1114FEAE"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E300CC" w:rsidRPr="00737844" w14:paraId="08529F5E"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6ECF78F" w14:textId="77777777" w:rsidR="00E300CC" w:rsidRDefault="00E300CC" w:rsidP="00333762">
                  <w:pPr>
                    <w:spacing w:after="240"/>
                    <w:rPr>
                      <w:rFonts w:cs="Times New Roman"/>
                      <w:color w:val="000000"/>
                      <w:szCs w:val="24"/>
                    </w:rPr>
                  </w:pPr>
                  <w:r>
                    <w:rPr>
                      <w:rFonts w:cs="Times New Roman"/>
                      <w:color w:val="000000"/>
                      <w:szCs w:val="24"/>
                    </w:rPr>
                    <w:t>1</w:t>
                  </w:r>
                </w:p>
              </w:tc>
              <w:tc>
                <w:tcPr>
                  <w:tcW w:w="3974" w:type="dxa"/>
                </w:tcPr>
                <w:p w14:paraId="5BE20124" w14:textId="77777777" w:rsidR="00E300CC" w:rsidRPr="00B77D06" w:rsidRDefault="00E300CC" w:rsidP="00333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Examine</w:t>
                  </w:r>
                  <w:r w:rsidRPr="00B77D06">
                    <w:rPr>
                      <w:rFonts w:ascii="Calibri" w:hAnsi="Calibri" w:cs="Calibri"/>
                      <w:b w:val="0"/>
                    </w:rPr>
                    <w:t xml:space="preserve"> the current </w:t>
                  </w:r>
                  <w:r>
                    <w:rPr>
                      <w:rFonts w:ascii="Calibri" w:hAnsi="Calibri" w:cs="Calibri"/>
                      <w:b w:val="0"/>
                    </w:rPr>
                    <w:t>poultry</w:t>
                  </w:r>
                  <w:r w:rsidRPr="00B77D06">
                    <w:rPr>
                      <w:rFonts w:ascii="Calibri" w:hAnsi="Calibri" w:cs="Calibri"/>
                      <w:b w:val="0"/>
                    </w:rPr>
                    <w:t xml:space="preserve"> industry</w:t>
                  </w:r>
                  <w:r>
                    <w:rPr>
                      <w:rFonts w:ascii="Calibri" w:hAnsi="Calibri" w:cs="Calibri"/>
                      <w:b w:val="0"/>
                    </w:rPr>
                    <w:t xml:space="preserve"> </w:t>
                  </w:r>
                  <w:r w:rsidRPr="00B77D06">
                    <w:rPr>
                      <w:rFonts w:ascii="Calibri" w:hAnsi="Calibri" w:cs="Calibri"/>
                      <w:b w:val="0"/>
                    </w:rPr>
                    <w:t>population figures and trends in Ireland,</w:t>
                  </w:r>
                  <w:r>
                    <w:rPr>
                      <w:rFonts w:ascii="Calibri" w:hAnsi="Calibri" w:cs="Calibri"/>
                      <w:b w:val="0"/>
                    </w:rPr>
                    <w:t xml:space="preserve"> </w:t>
                  </w:r>
                  <w:r w:rsidRPr="00B77D06">
                    <w:rPr>
                      <w:rFonts w:ascii="Calibri" w:hAnsi="Calibri" w:cs="Calibri"/>
                      <w:b w:val="0"/>
                    </w:rPr>
                    <w:t xml:space="preserve">and the top European </w:t>
                  </w:r>
                  <w:r>
                    <w:rPr>
                      <w:rFonts w:ascii="Calibri" w:hAnsi="Calibri" w:cs="Calibri"/>
                      <w:b w:val="0"/>
                    </w:rPr>
                    <w:t>poultry</w:t>
                  </w:r>
                  <w:r w:rsidRPr="00B77D06">
                    <w:rPr>
                      <w:rFonts w:ascii="Calibri" w:hAnsi="Calibri" w:cs="Calibri"/>
                      <w:b w:val="0"/>
                    </w:rPr>
                    <w:t xml:space="preserve"> producing</w:t>
                  </w:r>
                  <w:r>
                    <w:rPr>
                      <w:rFonts w:ascii="Calibri" w:hAnsi="Calibri" w:cs="Calibri"/>
                      <w:b w:val="0"/>
                    </w:rPr>
                    <w:t xml:space="preserve"> </w:t>
                  </w:r>
                  <w:r w:rsidRPr="00B77D06">
                    <w:rPr>
                      <w:rFonts w:ascii="Calibri" w:hAnsi="Calibri" w:cs="Calibri"/>
                      <w:b w:val="0"/>
                    </w:rPr>
                    <w:t>countries.</w:t>
                  </w:r>
                </w:p>
              </w:tc>
            </w:tr>
            <w:tr w:rsidR="00E300CC" w:rsidRPr="00737844" w14:paraId="28014885"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4B89218" w14:textId="77777777" w:rsidR="00E300CC" w:rsidRDefault="00E300CC" w:rsidP="00333762">
                  <w:pPr>
                    <w:spacing w:after="240"/>
                    <w:rPr>
                      <w:rFonts w:cs="Times New Roman"/>
                      <w:color w:val="000000"/>
                      <w:szCs w:val="24"/>
                    </w:rPr>
                  </w:pPr>
                  <w:r>
                    <w:rPr>
                      <w:rFonts w:cs="Times New Roman"/>
                      <w:color w:val="000000"/>
                      <w:szCs w:val="24"/>
                    </w:rPr>
                    <w:t>2</w:t>
                  </w:r>
                </w:p>
              </w:tc>
              <w:tc>
                <w:tcPr>
                  <w:tcW w:w="3974" w:type="dxa"/>
                </w:tcPr>
                <w:p w14:paraId="17C97E5C" w14:textId="77777777" w:rsidR="00E300CC" w:rsidRPr="00B924EB" w:rsidRDefault="00E300CC" w:rsidP="003337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 the average national performance and key performance indicators including economic indicators.</w:t>
                  </w:r>
                </w:p>
              </w:tc>
            </w:tr>
            <w:tr w:rsidR="00E300CC" w:rsidRPr="00737844" w14:paraId="7D64B94C" w14:textId="77777777" w:rsidTr="00333762">
              <w:tc>
                <w:tcPr>
                  <w:cnfStyle w:val="001000000000" w:firstRow="0" w:lastRow="0" w:firstColumn="1" w:lastColumn="0" w:oddVBand="0" w:evenVBand="0" w:oddHBand="0" w:evenHBand="0" w:firstRowFirstColumn="0" w:firstRowLastColumn="0" w:lastRowFirstColumn="0" w:lastRowLastColumn="0"/>
                  <w:tcW w:w="562" w:type="dxa"/>
                </w:tcPr>
                <w:p w14:paraId="5447D987" w14:textId="77777777" w:rsidR="00E300CC" w:rsidRDefault="00E300CC" w:rsidP="00333762">
                  <w:pPr>
                    <w:spacing w:after="240"/>
                    <w:rPr>
                      <w:rFonts w:cs="Times New Roman"/>
                      <w:color w:val="000000"/>
                      <w:szCs w:val="24"/>
                    </w:rPr>
                  </w:pPr>
                  <w:r>
                    <w:rPr>
                      <w:rFonts w:cs="Times New Roman"/>
                      <w:color w:val="000000"/>
                      <w:szCs w:val="24"/>
                    </w:rPr>
                    <w:t>3</w:t>
                  </w:r>
                </w:p>
              </w:tc>
              <w:tc>
                <w:tcPr>
                  <w:tcW w:w="3974" w:type="dxa"/>
                </w:tcPr>
                <w:p w14:paraId="6370E742" w14:textId="77777777" w:rsidR="00E300CC" w:rsidRPr="00B924EB" w:rsidRDefault="00E300CC" w:rsidP="003337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marketing of poultry products in Ireland. </w:t>
                  </w:r>
                </w:p>
              </w:tc>
            </w:tr>
            <w:tr w:rsidR="00E300CC" w:rsidRPr="00737844" w14:paraId="32E57C09"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C258F26" w14:textId="77777777" w:rsidR="00E300CC" w:rsidRDefault="00E300CC" w:rsidP="00333762">
                  <w:pPr>
                    <w:spacing w:after="240"/>
                    <w:rPr>
                      <w:rFonts w:cs="Times New Roman"/>
                      <w:color w:val="000000"/>
                      <w:szCs w:val="24"/>
                    </w:rPr>
                  </w:pPr>
                  <w:r>
                    <w:rPr>
                      <w:rFonts w:cs="Times New Roman"/>
                      <w:color w:val="000000"/>
                      <w:szCs w:val="24"/>
                    </w:rPr>
                    <w:t>4</w:t>
                  </w:r>
                </w:p>
              </w:tc>
              <w:tc>
                <w:tcPr>
                  <w:tcW w:w="3974" w:type="dxa"/>
                </w:tcPr>
                <w:p w14:paraId="67F16611" w14:textId="77777777" w:rsidR="00E300CC" w:rsidRPr="00B77D06" w:rsidRDefault="00E300CC" w:rsidP="003337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Examine</w:t>
                  </w:r>
                  <w:r w:rsidRPr="00B77D06">
                    <w:rPr>
                      <w:rFonts w:ascii="Calibri" w:hAnsi="Calibri" w:cs="Calibri"/>
                    </w:rPr>
                    <w:t xml:space="preserve"> the main developments in the Irish p</w:t>
                  </w:r>
                  <w:r>
                    <w:rPr>
                      <w:rFonts w:ascii="Calibri" w:hAnsi="Calibri" w:cs="Calibri"/>
                    </w:rPr>
                    <w:t xml:space="preserve">oultry </w:t>
                  </w:r>
                  <w:r w:rsidRPr="00B77D06">
                    <w:rPr>
                      <w:rFonts w:ascii="Calibri" w:hAnsi="Calibri" w:cs="Calibri"/>
                    </w:rPr>
                    <w:t>industry including current legislation and national and European initiatives and likely future trends.</w:t>
                  </w:r>
                </w:p>
              </w:tc>
            </w:tr>
            <w:tr w:rsidR="00E300CC" w:rsidRPr="00737844" w14:paraId="477D2560" w14:textId="77777777" w:rsidTr="00333762">
              <w:tc>
                <w:tcPr>
                  <w:cnfStyle w:val="001000000000" w:firstRow="0" w:lastRow="0" w:firstColumn="1" w:lastColumn="0" w:oddVBand="0" w:evenVBand="0" w:oddHBand="0" w:evenHBand="0" w:firstRowFirstColumn="0" w:firstRowLastColumn="0" w:lastRowFirstColumn="0" w:lastRowLastColumn="0"/>
                  <w:tcW w:w="562" w:type="dxa"/>
                </w:tcPr>
                <w:p w14:paraId="28D4214A" w14:textId="77777777" w:rsidR="00E300CC" w:rsidRDefault="00E300CC" w:rsidP="00333762">
                  <w:pPr>
                    <w:spacing w:after="240"/>
                    <w:rPr>
                      <w:rFonts w:cs="Times New Roman"/>
                      <w:color w:val="000000"/>
                      <w:szCs w:val="24"/>
                    </w:rPr>
                  </w:pPr>
                </w:p>
              </w:tc>
              <w:tc>
                <w:tcPr>
                  <w:tcW w:w="3974" w:type="dxa"/>
                </w:tcPr>
                <w:p w14:paraId="6D0DDA50" w14:textId="77777777" w:rsidR="00E300CC" w:rsidRPr="00B924EB" w:rsidRDefault="00E300CC" w:rsidP="003337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270FA686" w14:textId="77777777" w:rsidR="00E300CC" w:rsidRPr="000044D0" w:rsidRDefault="00E300CC" w:rsidP="00333762">
            <w:pPr>
              <w:spacing w:after="240"/>
              <w:rPr>
                <w:rFonts w:cs="Times New Roman"/>
                <w:color w:val="000000"/>
                <w:szCs w:val="24"/>
              </w:rPr>
            </w:pPr>
          </w:p>
        </w:tc>
        <w:tc>
          <w:tcPr>
            <w:tcW w:w="2254" w:type="dxa"/>
            <w:gridSpan w:val="2"/>
            <w:vAlign w:val="center"/>
          </w:tcPr>
          <w:p w14:paraId="1E742392"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6885570D"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5E6984B5"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E300CC" w:rsidRPr="000044D0" w14:paraId="36CAFCF1" w14:textId="77777777" w:rsidTr="0033376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E300CC" w:rsidRPr="00737844" w14:paraId="69740DDF"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D7B1467" w14:textId="77777777" w:rsidR="00E300CC" w:rsidRPr="000044D0" w:rsidRDefault="00E300CC" w:rsidP="00333762">
                  <w:pPr>
                    <w:spacing w:after="240"/>
                    <w:rPr>
                      <w:rFonts w:cs="Times New Roman"/>
                      <w:color w:val="000000"/>
                      <w:szCs w:val="24"/>
                    </w:rPr>
                  </w:pPr>
                  <w:r>
                    <w:rPr>
                      <w:rFonts w:cs="Times New Roman"/>
                      <w:color w:val="000000"/>
                      <w:szCs w:val="24"/>
                    </w:rPr>
                    <w:t>5</w:t>
                  </w:r>
                </w:p>
              </w:tc>
              <w:tc>
                <w:tcPr>
                  <w:tcW w:w="3828" w:type="dxa"/>
                </w:tcPr>
                <w:p w14:paraId="25CAA04A" w14:textId="77777777" w:rsidR="00E300CC" w:rsidRPr="006D5DF3" w:rsidRDefault="00E300CC" w:rsidP="00333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bCs w:val="0"/>
                      <w:color w:val="000000"/>
                      <w:szCs w:val="24"/>
                    </w:rPr>
                  </w:pPr>
                  <w:r>
                    <w:rPr>
                      <w:rFonts w:ascii="Calibri" w:hAnsi="Calibri" w:cs="Calibri"/>
                      <w:b w:val="0"/>
                    </w:rPr>
                    <w:t>Examine the economic value and trends of the Irish poultry industry.</w:t>
                  </w:r>
                </w:p>
              </w:tc>
            </w:tr>
          </w:tbl>
          <w:p w14:paraId="3A906CB6" w14:textId="77777777" w:rsidR="00E300CC" w:rsidRPr="000044D0" w:rsidRDefault="00E300CC" w:rsidP="00333762">
            <w:pPr>
              <w:spacing w:after="240"/>
              <w:rPr>
                <w:rFonts w:cs="Times New Roman"/>
                <w:color w:val="000000"/>
                <w:szCs w:val="24"/>
              </w:rPr>
            </w:pPr>
          </w:p>
        </w:tc>
        <w:tc>
          <w:tcPr>
            <w:tcW w:w="2254" w:type="dxa"/>
            <w:gridSpan w:val="2"/>
            <w:vAlign w:val="center"/>
          </w:tcPr>
          <w:p w14:paraId="51A75DD4" w14:textId="77777777" w:rsidR="00E300CC" w:rsidRPr="000044D0" w:rsidRDefault="00E300CC" w:rsidP="0033376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1CC77472"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2ACAF881"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47AC4474" w14:textId="77777777" w:rsidR="00E300CC" w:rsidRPr="000044D0" w:rsidRDefault="00E300CC"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E300CC" w:rsidRPr="000044D0" w14:paraId="05738F68"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EA4E3F" w14:textId="77777777" w:rsidR="00E300CC" w:rsidRPr="000044D0" w:rsidRDefault="00E300CC" w:rsidP="00333762">
            <w:pPr>
              <w:spacing w:after="240"/>
              <w:rPr>
                <w:rFonts w:cs="Times New Roman"/>
                <w:color w:val="000000"/>
                <w:szCs w:val="24"/>
              </w:rPr>
            </w:pPr>
          </w:p>
        </w:tc>
        <w:tc>
          <w:tcPr>
            <w:tcW w:w="2254" w:type="dxa"/>
            <w:gridSpan w:val="2"/>
            <w:vAlign w:val="center"/>
          </w:tcPr>
          <w:p w14:paraId="5EC8AD89"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53B65B20" w14:textId="77777777" w:rsidR="00E300CC" w:rsidRPr="000044D0" w:rsidRDefault="00E300CC"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15D2CC38"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52F141E8"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0C7A38A7"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7DC0A33" w14:textId="77777777" w:rsidR="00E300CC" w:rsidRPr="000044D0" w:rsidRDefault="00E300CC"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5F8034D2"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54774483"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E8C48D3" w14:textId="77777777" w:rsidR="00E300CC" w:rsidRPr="000044D0" w:rsidRDefault="00E300CC"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6D2D4CA"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413A3940"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1B32D5B" w14:textId="77777777" w:rsidR="00E300CC" w:rsidRPr="000044D0" w:rsidRDefault="00E300CC" w:rsidP="0033376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01DFE57D" w14:textId="77777777" w:rsidR="00E300CC" w:rsidRPr="000044D0" w:rsidRDefault="00E300CC"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6F81C426" w14:textId="77777777" w:rsidR="00E300CC" w:rsidRPr="000044D0" w:rsidRDefault="00E300CC" w:rsidP="00E300CC">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E300CC" w:rsidRPr="000044D0" w14:paraId="4D5C322A" w14:textId="77777777" w:rsidTr="00333762">
        <w:trPr>
          <w:jc w:val="center"/>
        </w:trPr>
        <w:tc>
          <w:tcPr>
            <w:tcW w:w="9356" w:type="dxa"/>
            <w:shd w:val="clear" w:color="auto" w:fill="5B9BD5" w:themeFill="accent1"/>
            <w:vAlign w:val="center"/>
          </w:tcPr>
          <w:p w14:paraId="604EE2B5"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E300CC" w:rsidRPr="000044D0" w14:paraId="43CE42E6" w14:textId="77777777" w:rsidTr="00333762">
        <w:trPr>
          <w:jc w:val="center"/>
        </w:trPr>
        <w:tc>
          <w:tcPr>
            <w:tcW w:w="9356" w:type="dxa"/>
            <w:shd w:val="clear" w:color="auto" w:fill="auto"/>
            <w:vAlign w:val="center"/>
          </w:tcPr>
          <w:p w14:paraId="64FD4B20"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6437EA9B" w14:textId="77777777" w:rsidR="00E300CC" w:rsidRPr="000044D0" w:rsidRDefault="00E300CC" w:rsidP="00333762">
            <w:pPr>
              <w:autoSpaceDE w:val="0"/>
              <w:autoSpaceDN w:val="0"/>
              <w:rPr>
                <w:rFonts w:cs="Times New Roman"/>
                <w:color w:val="000000"/>
                <w:szCs w:val="24"/>
              </w:rPr>
            </w:pPr>
          </w:p>
          <w:p w14:paraId="5030304C" w14:textId="77777777" w:rsidR="00E300CC" w:rsidRPr="000044D0" w:rsidRDefault="00E300CC" w:rsidP="0033376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63B9B457" w14:textId="77777777" w:rsidR="00E300CC" w:rsidRPr="000044D0" w:rsidRDefault="00E300CC" w:rsidP="00333762">
            <w:pPr>
              <w:contextualSpacing/>
              <w:rPr>
                <w:rFonts w:cs="Times New Roman"/>
                <w:color w:val="000000"/>
                <w:szCs w:val="24"/>
              </w:rPr>
            </w:pPr>
          </w:p>
          <w:p w14:paraId="66485A8D" w14:textId="77777777" w:rsidR="00E300CC" w:rsidRDefault="00E300CC" w:rsidP="0033376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00C6B11D" w14:textId="77777777" w:rsidR="00E300CC" w:rsidRDefault="00E300CC" w:rsidP="00333762">
            <w:pPr>
              <w:autoSpaceDE w:val="0"/>
              <w:autoSpaceDN w:val="0"/>
              <w:adjustRightInd w:val="0"/>
              <w:rPr>
                <w:rFonts w:ascii="Calibri" w:hAnsi="Calibri" w:cs="Arial"/>
                <w:color w:val="000000"/>
              </w:rPr>
            </w:pPr>
          </w:p>
          <w:p w14:paraId="51619488" w14:textId="7192844F" w:rsidR="00E300CC" w:rsidRPr="000044D0" w:rsidRDefault="00E300CC" w:rsidP="00333762">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278C1354" w14:textId="77777777" w:rsidR="00E300CC" w:rsidRPr="000044D0" w:rsidRDefault="00E300CC" w:rsidP="00333762">
            <w:pPr>
              <w:contextualSpacing/>
              <w:rPr>
                <w:rFonts w:eastAsia="Times New Roman" w:cs="Times New Roman"/>
                <w:b/>
                <w:bCs/>
                <w:color w:val="FFFFFF" w:themeColor="background1"/>
                <w:lang w:eastAsia="en-IE"/>
              </w:rPr>
            </w:pPr>
          </w:p>
        </w:tc>
      </w:tr>
      <w:tr w:rsidR="00E300CC" w:rsidRPr="000044D0" w14:paraId="4423662C" w14:textId="77777777" w:rsidTr="00333762">
        <w:trPr>
          <w:jc w:val="center"/>
        </w:trPr>
        <w:tc>
          <w:tcPr>
            <w:tcW w:w="9356" w:type="dxa"/>
            <w:shd w:val="clear" w:color="auto" w:fill="5B9BD5" w:themeFill="accent1"/>
            <w:vAlign w:val="center"/>
          </w:tcPr>
          <w:p w14:paraId="5AE95309"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E300CC" w:rsidRPr="000044D0" w14:paraId="2E5ADAED" w14:textId="77777777" w:rsidTr="00333762">
        <w:trPr>
          <w:jc w:val="center"/>
        </w:trPr>
        <w:tc>
          <w:tcPr>
            <w:tcW w:w="9356" w:type="dxa"/>
            <w:shd w:val="clear" w:color="auto" w:fill="auto"/>
            <w:vAlign w:val="center"/>
          </w:tcPr>
          <w:p w14:paraId="1D138106" w14:textId="77777777" w:rsidR="00E300CC" w:rsidRPr="000044D0" w:rsidRDefault="00E300CC" w:rsidP="0033376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10499142" w14:textId="77777777" w:rsidR="00E300CC" w:rsidRPr="000044D0" w:rsidRDefault="00E300CC" w:rsidP="0033376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71564ECA" w14:textId="77777777" w:rsidR="00E300CC" w:rsidRDefault="00E300CC" w:rsidP="0033376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171995F8" w14:textId="77777777" w:rsidR="00E300CC" w:rsidRPr="000044D0" w:rsidRDefault="00E300CC" w:rsidP="00333762">
            <w:pPr>
              <w:contextualSpacing/>
              <w:rPr>
                <w:rFonts w:cs="Times New Roman"/>
                <w:color w:val="000000"/>
                <w:szCs w:val="24"/>
              </w:rPr>
            </w:pPr>
          </w:p>
          <w:p w14:paraId="4B9B04DD"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15166DDA" w14:textId="77777777" w:rsidR="00E300CC" w:rsidRPr="000044D0" w:rsidRDefault="00E300CC" w:rsidP="00333762">
            <w:pPr>
              <w:autoSpaceDE w:val="0"/>
              <w:autoSpaceDN w:val="0"/>
              <w:rPr>
                <w:rFonts w:cs="Times New Roman"/>
                <w:color w:val="000000"/>
                <w:szCs w:val="24"/>
              </w:rPr>
            </w:pPr>
          </w:p>
          <w:p w14:paraId="1880F653" w14:textId="77777777" w:rsidR="00E300CC" w:rsidRPr="000044D0" w:rsidRDefault="00E300CC" w:rsidP="0033376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2676957C" w14:textId="77777777" w:rsidR="00E300CC" w:rsidRPr="000044D0" w:rsidRDefault="00E300CC" w:rsidP="00333762">
            <w:pPr>
              <w:contextualSpacing/>
              <w:rPr>
                <w:rFonts w:cs="Times New Roman"/>
                <w:color w:val="000000"/>
                <w:szCs w:val="24"/>
              </w:rPr>
            </w:pPr>
          </w:p>
          <w:p w14:paraId="2E518CE4" w14:textId="77777777" w:rsidR="00E300CC" w:rsidRPr="000044D0" w:rsidRDefault="00E300CC" w:rsidP="0033376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0996CE50" w14:textId="77777777" w:rsidR="00E300CC" w:rsidRPr="000044D0" w:rsidRDefault="00E300CC" w:rsidP="00333762">
            <w:pPr>
              <w:contextualSpacing/>
              <w:rPr>
                <w:rFonts w:cs="Times New Roman"/>
                <w:color w:val="000000"/>
                <w:szCs w:val="24"/>
              </w:rPr>
            </w:pPr>
          </w:p>
          <w:p w14:paraId="79759179" w14:textId="77777777" w:rsidR="00E300CC" w:rsidRPr="000044D0" w:rsidRDefault="00E300CC" w:rsidP="0033376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E300CC" w:rsidRPr="000044D0" w14:paraId="43D869E6" w14:textId="77777777" w:rsidTr="00333762">
        <w:trPr>
          <w:jc w:val="center"/>
        </w:trPr>
        <w:tc>
          <w:tcPr>
            <w:tcW w:w="9356" w:type="dxa"/>
            <w:shd w:val="clear" w:color="auto" w:fill="5B9BD5" w:themeFill="accent1"/>
            <w:vAlign w:val="center"/>
          </w:tcPr>
          <w:p w14:paraId="6E8D7542"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E300CC" w:rsidRPr="000044D0" w14:paraId="6926C8FA" w14:textId="77777777" w:rsidTr="00333762">
        <w:trPr>
          <w:jc w:val="center"/>
        </w:trPr>
        <w:tc>
          <w:tcPr>
            <w:tcW w:w="9356" w:type="dxa"/>
            <w:vAlign w:val="center"/>
          </w:tcPr>
          <w:p w14:paraId="60637F62" w14:textId="77777777" w:rsidR="00E300CC" w:rsidRDefault="00E300CC" w:rsidP="00333762">
            <w:pPr>
              <w:autoSpaceDE w:val="0"/>
              <w:autoSpaceDN w:val="0"/>
              <w:adjustRightInd w:val="0"/>
              <w:rPr>
                <w:rFonts w:cs="Calibri-Bold"/>
                <w:b/>
                <w:bCs/>
              </w:rPr>
            </w:pPr>
          </w:p>
          <w:p w14:paraId="641AC2D8" w14:textId="77777777" w:rsidR="00E300CC" w:rsidRDefault="00E300CC" w:rsidP="00333762">
            <w:pPr>
              <w:autoSpaceDE w:val="0"/>
              <w:autoSpaceDN w:val="0"/>
              <w:adjustRightInd w:val="0"/>
              <w:rPr>
                <w:rFonts w:cs="Calibri-Bold"/>
                <w:b/>
                <w:bCs/>
              </w:rPr>
            </w:pPr>
            <w:r>
              <w:rPr>
                <w:rFonts w:cs="Calibri-Bold"/>
                <w:b/>
                <w:bCs/>
              </w:rPr>
              <w:t>Each assessment type must be passed</w:t>
            </w:r>
          </w:p>
          <w:p w14:paraId="71B1B60D" w14:textId="77777777" w:rsidR="00E300CC" w:rsidRDefault="00E300CC" w:rsidP="00333762">
            <w:pPr>
              <w:autoSpaceDE w:val="0"/>
              <w:autoSpaceDN w:val="0"/>
              <w:adjustRightInd w:val="0"/>
              <w:rPr>
                <w:rFonts w:cs="Calibri-Bold"/>
                <w:b/>
                <w:bCs/>
              </w:rPr>
            </w:pPr>
          </w:p>
          <w:p w14:paraId="49A20BE8" w14:textId="27638BAC" w:rsidR="00E300CC" w:rsidRPr="00BC54A3" w:rsidRDefault="00E300CC" w:rsidP="00333762">
            <w:pPr>
              <w:autoSpaceDE w:val="0"/>
              <w:autoSpaceDN w:val="0"/>
              <w:adjustRightInd w:val="0"/>
              <w:rPr>
                <w:rFonts w:cs="Calibri-Bold"/>
                <w:b/>
                <w:bCs/>
              </w:rPr>
            </w:pPr>
            <w:r w:rsidRPr="00BC54A3">
              <w:rPr>
                <w:rFonts w:cs="Calibri-Bold"/>
                <w:b/>
                <w:bCs/>
              </w:rPr>
              <w:t xml:space="preserve">Examination </w:t>
            </w:r>
            <w:r w:rsidR="0001694E" w:rsidRPr="00BC54A3">
              <w:rPr>
                <w:rFonts w:cs="Calibri-Bold"/>
                <w:b/>
                <w:bCs/>
              </w:rPr>
              <w:t>Theory</w:t>
            </w:r>
            <w:r w:rsidR="0001694E">
              <w:rPr>
                <w:rFonts w:cs="Calibri-Bold"/>
                <w:b/>
                <w:bCs/>
              </w:rPr>
              <w:t xml:space="preserve"> 80</w:t>
            </w:r>
            <w:r>
              <w:rPr>
                <w:rFonts w:cs="Calibri-Bold"/>
                <w:b/>
                <w:bCs/>
              </w:rPr>
              <w:t>%</w:t>
            </w:r>
          </w:p>
          <w:p w14:paraId="68AF8E6F" w14:textId="77777777" w:rsidR="00E300CC" w:rsidRDefault="00E300CC" w:rsidP="00333762">
            <w:pPr>
              <w:autoSpaceDE w:val="0"/>
              <w:autoSpaceDN w:val="0"/>
              <w:adjustRightInd w:val="0"/>
              <w:rPr>
                <w:rFonts w:ascii="Calibri" w:hAnsi="Calibri" w:cs="Calibri"/>
              </w:rPr>
            </w:pPr>
            <w:r>
              <w:rPr>
                <w:rFonts w:ascii="Calibri" w:hAnsi="Calibri" w:cs="Calibri"/>
              </w:rPr>
              <w:t>An examination provides a means of assessing a learner's ability to recall and apply knowledge, skills and understanding within a set period of time and under clearly specified conditions.</w:t>
            </w:r>
          </w:p>
          <w:p w14:paraId="31F81948" w14:textId="77777777" w:rsidR="00E300CC" w:rsidRDefault="00E300CC" w:rsidP="00333762">
            <w:pPr>
              <w:autoSpaceDE w:val="0"/>
              <w:autoSpaceDN w:val="0"/>
              <w:adjustRightInd w:val="0"/>
              <w:rPr>
                <w:rFonts w:ascii="Calibri" w:hAnsi="Calibri" w:cs="Calibri"/>
              </w:rPr>
            </w:pPr>
          </w:p>
          <w:p w14:paraId="15EEBAA6" w14:textId="77777777" w:rsidR="00E300CC" w:rsidRDefault="00E300CC" w:rsidP="00333762">
            <w:pPr>
              <w:autoSpaceDE w:val="0"/>
              <w:autoSpaceDN w:val="0"/>
              <w:adjustRightInd w:val="0"/>
              <w:rPr>
                <w:rFonts w:ascii="Calibri" w:hAnsi="Calibri" w:cs="Calibri"/>
              </w:rPr>
            </w:pPr>
            <w:r>
              <w:rPr>
                <w:rFonts w:ascii="Calibri" w:hAnsi="Calibri" w:cs="Calibri"/>
              </w:rPr>
              <w:t>A theory‐based examination assesses the ability to recall, apply and understand specific theory and</w:t>
            </w:r>
          </w:p>
          <w:p w14:paraId="027B1D78" w14:textId="77777777" w:rsidR="00E300CC" w:rsidRPr="00BC54A3" w:rsidRDefault="00E300CC" w:rsidP="00333762">
            <w:pPr>
              <w:autoSpaceDE w:val="0"/>
              <w:autoSpaceDN w:val="0"/>
              <w:adjustRightInd w:val="0"/>
              <w:rPr>
                <w:rFonts w:cs="Calibri"/>
              </w:rPr>
            </w:pPr>
            <w:r>
              <w:rPr>
                <w:rFonts w:ascii="Calibri" w:hAnsi="Calibri" w:cs="Calibri"/>
              </w:rPr>
              <w:t>knowledge.</w:t>
            </w:r>
          </w:p>
          <w:p w14:paraId="482629AF" w14:textId="77777777" w:rsidR="00E300CC" w:rsidRDefault="00E300CC" w:rsidP="00333762">
            <w:pPr>
              <w:autoSpaceDE w:val="0"/>
              <w:autoSpaceDN w:val="0"/>
              <w:adjustRightInd w:val="0"/>
              <w:rPr>
                <w:rFonts w:cs="Calibri-Bold"/>
                <w:b/>
                <w:bCs/>
              </w:rPr>
            </w:pPr>
          </w:p>
          <w:p w14:paraId="2DDA8901" w14:textId="73FE4878" w:rsidR="00E300CC" w:rsidRPr="00BC54A3" w:rsidRDefault="0001694E" w:rsidP="00333762">
            <w:pPr>
              <w:autoSpaceDE w:val="0"/>
              <w:autoSpaceDN w:val="0"/>
              <w:adjustRightInd w:val="0"/>
              <w:rPr>
                <w:rFonts w:cs="Calibri-Bold"/>
                <w:b/>
                <w:bCs/>
              </w:rPr>
            </w:pPr>
            <w:r>
              <w:rPr>
                <w:rFonts w:cs="Calibri-Bold"/>
                <w:b/>
                <w:bCs/>
              </w:rPr>
              <w:t>Assignment 20</w:t>
            </w:r>
            <w:r w:rsidR="00E300CC">
              <w:rPr>
                <w:rFonts w:cs="Calibri-Bold"/>
                <w:b/>
                <w:bCs/>
              </w:rPr>
              <w:t>%</w:t>
            </w:r>
          </w:p>
          <w:p w14:paraId="33C6B552" w14:textId="77777777" w:rsidR="00E300CC" w:rsidRPr="000044D0" w:rsidRDefault="00E300CC" w:rsidP="00333762">
            <w:pPr>
              <w:autoSpaceDE w:val="0"/>
              <w:autoSpaceDN w:val="0"/>
              <w:adjustRightInd w:val="0"/>
              <w:rPr>
                <w:rFonts w:eastAsia="Times New Roman" w:cs="Times New Roman"/>
                <w:bCs/>
                <w:color w:val="000000"/>
                <w:lang w:eastAsia="en-IE"/>
              </w:rPr>
            </w:pPr>
            <w:r>
              <w:rPr>
                <w:rFonts w:ascii="Calibri" w:hAnsi="Calibri" w:cs="Calibri"/>
              </w:rPr>
              <w:t>An assignment is an exercise carried out in response to a brief with specific guidelines as to what should be included. An assignment is usually of short duration and may be carried out over a specified period of time.</w:t>
            </w:r>
          </w:p>
        </w:tc>
      </w:tr>
      <w:tr w:rsidR="00E300CC" w:rsidRPr="000044D0" w14:paraId="61C94AA1" w14:textId="77777777" w:rsidTr="00333762">
        <w:trPr>
          <w:jc w:val="center"/>
        </w:trPr>
        <w:tc>
          <w:tcPr>
            <w:tcW w:w="9356" w:type="dxa"/>
            <w:shd w:val="clear" w:color="auto" w:fill="5B9BD5" w:themeFill="accent1"/>
            <w:vAlign w:val="center"/>
          </w:tcPr>
          <w:p w14:paraId="0FF915E2"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E300CC" w:rsidRPr="000044D0" w14:paraId="3BFD87D3" w14:textId="77777777" w:rsidTr="00333762">
        <w:trPr>
          <w:jc w:val="center"/>
        </w:trPr>
        <w:tc>
          <w:tcPr>
            <w:tcW w:w="9356" w:type="dxa"/>
            <w:vAlign w:val="center"/>
          </w:tcPr>
          <w:p w14:paraId="0240DFEE" w14:textId="77777777" w:rsidR="00E300CC" w:rsidRPr="000044D0" w:rsidRDefault="00E300CC" w:rsidP="0033376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0DDB4DFC" w14:textId="77777777" w:rsidR="00E300CC" w:rsidRDefault="00E300CC" w:rsidP="00333762">
            <w:pPr>
              <w:contextualSpacing/>
              <w:rPr>
                <w:rFonts w:eastAsia="Times New Roman" w:cs="Times New Roman"/>
                <w:bCs/>
                <w:color w:val="000000"/>
                <w:lang w:eastAsia="en-IE"/>
              </w:rPr>
            </w:pPr>
          </w:p>
          <w:p w14:paraId="314B6995" w14:textId="026CA6A4" w:rsidR="00E300CC" w:rsidRPr="00EE6D0E" w:rsidRDefault="00E300CC" w:rsidP="00333762">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Examination </w:t>
            </w:r>
            <w:r w:rsidR="0001694E" w:rsidRPr="00EE6D0E">
              <w:rPr>
                <w:rFonts w:eastAsia="Times New Roman" w:cs="Times New Roman"/>
                <w:b/>
                <w:bCs/>
                <w:color w:val="000000"/>
                <w:lang w:eastAsia="en-IE"/>
              </w:rPr>
              <w:t xml:space="preserve">Theory </w:t>
            </w:r>
            <w:r w:rsidR="0001694E">
              <w:rPr>
                <w:rFonts w:eastAsia="Times New Roman" w:cs="Times New Roman"/>
                <w:b/>
                <w:bCs/>
                <w:color w:val="000000"/>
                <w:lang w:eastAsia="en-IE"/>
              </w:rPr>
              <w:t>80</w:t>
            </w:r>
            <w:r w:rsidRPr="00EE6D0E">
              <w:rPr>
                <w:rFonts w:eastAsia="Times New Roman" w:cs="Times New Roman"/>
                <w:b/>
                <w:bCs/>
                <w:color w:val="000000"/>
                <w:lang w:eastAsia="en-IE"/>
              </w:rPr>
              <w:t>%</w:t>
            </w:r>
          </w:p>
          <w:p w14:paraId="6608D548" w14:textId="77777777" w:rsidR="00E300CC" w:rsidRDefault="00E300CC" w:rsidP="00333762">
            <w:pPr>
              <w:contextualSpacing/>
              <w:rPr>
                <w:rFonts w:eastAsia="Times New Roman" w:cs="Times New Roman"/>
                <w:b/>
                <w:bCs/>
                <w:color w:val="000000"/>
                <w:lang w:eastAsia="en-IE"/>
              </w:rPr>
            </w:pPr>
          </w:p>
          <w:p w14:paraId="7BEB26B6" w14:textId="52231A7D" w:rsidR="00E300CC" w:rsidRPr="00EE6D0E" w:rsidRDefault="0001694E" w:rsidP="00333762">
            <w:pPr>
              <w:contextualSpacing/>
              <w:rPr>
                <w:rFonts w:eastAsia="Times New Roman" w:cs="Times New Roman"/>
                <w:b/>
                <w:bCs/>
                <w:color w:val="000000"/>
                <w:lang w:eastAsia="en-IE"/>
              </w:rPr>
            </w:pPr>
            <w:r>
              <w:rPr>
                <w:rFonts w:eastAsia="Times New Roman" w:cs="Times New Roman"/>
                <w:b/>
                <w:bCs/>
                <w:color w:val="000000"/>
                <w:lang w:eastAsia="en-IE"/>
              </w:rPr>
              <w:t>Assignment 20</w:t>
            </w:r>
            <w:r w:rsidR="00E300CC" w:rsidRPr="00EE6D0E">
              <w:rPr>
                <w:rFonts w:eastAsia="Times New Roman" w:cs="Times New Roman"/>
                <w:b/>
                <w:bCs/>
                <w:color w:val="000000"/>
                <w:lang w:eastAsia="en-IE"/>
              </w:rPr>
              <w:t>%</w:t>
            </w:r>
          </w:p>
          <w:p w14:paraId="3112DEE3" w14:textId="77777777" w:rsidR="00E300CC" w:rsidRPr="000044D0" w:rsidRDefault="00E300CC" w:rsidP="00333762">
            <w:pPr>
              <w:contextualSpacing/>
              <w:rPr>
                <w:rFonts w:eastAsia="Times New Roman" w:cs="Times New Roman"/>
                <w:bCs/>
                <w:color w:val="000000"/>
                <w:lang w:eastAsia="en-IE"/>
              </w:rPr>
            </w:pPr>
          </w:p>
        </w:tc>
      </w:tr>
      <w:tr w:rsidR="00E300CC" w:rsidRPr="000044D0" w14:paraId="15AE74FB" w14:textId="77777777" w:rsidTr="00333762">
        <w:trPr>
          <w:jc w:val="center"/>
        </w:trPr>
        <w:tc>
          <w:tcPr>
            <w:tcW w:w="9356" w:type="dxa"/>
            <w:shd w:val="clear" w:color="auto" w:fill="5B9BD5" w:themeFill="accent1"/>
            <w:vAlign w:val="center"/>
          </w:tcPr>
          <w:p w14:paraId="08508FEF"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E300CC" w:rsidRPr="000044D0" w14:paraId="52D03EB8" w14:textId="77777777" w:rsidTr="00333762">
        <w:trPr>
          <w:jc w:val="center"/>
        </w:trPr>
        <w:tc>
          <w:tcPr>
            <w:tcW w:w="9356" w:type="dxa"/>
            <w:vAlign w:val="center"/>
          </w:tcPr>
          <w:p w14:paraId="60CA7AA7" w14:textId="77777777" w:rsidR="00E300CC" w:rsidRPr="00421A71" w:rsidRDefault="00E300CC" w:rsidP="00333762">
            <w:pPr>
              <w:autoSpaceDE w:val="0"/>
              <w:autoSpaceDN w:val="0"/>
              <w:adjustRightInd w:val="0"/>
              <w:rPr>
                <w:rFonts w:eastAsia="Times New Roman" w:cs="Times New Roman"/>
                <w:bCs/>
                <w:color w:val="000000"/>
                <w:lang w:eastAsia="en-IE"/>
              </w:rPr>
            </w:pPr>
            <w:r>
              <w:rPr>
                <w:rFonts w:ascii="Calibri" w:hAnsi="Calibri" w:cs="Calibri"/>
              </w:rPr>
              <w:t>None</w:t>
            </w:r>
          </w:p>
        </w:tc>
      </w:tr>
      <w:tr w:rsidR="00E300CC" w:rsidRPr="000044D0" w14:paraId="00699B20" w14:textId="77777777" w:rsidTr="00333762">
        <w:trPr>
          <w:jc w:val="center"/>
        </w:trPr>
        <w:tc>
          <w:tcPr>
            <w:tcW w:w="9356" w:type="dxa"/>
            <w:shd w:val="clear" w:color="auto" w:fill="5B9BD5" w:themeFill="accent1"/>
            <w:vAlign w:val="center"/>
          </w:tcPr>
          <w:p w14:paraId="1A0301D2"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E300CC" w:rsidRPr="000044D0" w14:paraId="7A48F9FA" w14:textId="77777777" w:rsidTr="00333762">
        <w:trPr>
          <w:jc w:val="center"/>
        </w:trPr>
        <w:tc>
          <w:tcPr>
            <w:tcW w:w="9356" w:type="dxa"/>
            <w:vAlign w:val="center"/>
          </w:tcPr>
          <w:p w14:paraId="6E70D930" w14:textId="77777777" w:rsidR="00E300CC" w:rsidRPr="000044D0" w:rsidRDefault="00E300CC" w:rsidP="00333762">
            <w:pPr>
              <w:spacing w:after="240"/>
              <w:rPr>
                <w:rFonts w:eastAsia="Times New Roman" w:cs="Times New Roman"/>
                <w:b/>
                <w:bCs/>
                <w:color w:val="000000"/>
                <w:lang w:eastAsia="en-IE"/>
              </w:rPr>
            </w:pPr>
            <w:r w:rsidRPr="000044D0">
              <w:rPr>
                <w:rFonts w:ascii="Calibri" w:hAnsi="Calibri" w:cs="Times New Roman"/>
                <w:color w:val="000000"/>
              </w:rPr>
              <w:t>None</w:t>
            </w:r>
          </w:p>
        </w:tc>
      </w:tr>
      <w:tr w:rsidR="00E300CC" w:rsidRPr="000044D0" w14:paraId="2119D75D" w14:textId="77777777" w:rsidTr="00333762">
        <w:trPr>
          <w:jc w:val="center"/>
        </w:trPr>
        <w:tc>
          <w:tcPr>
            <w:tcW w:w="9356" w:type="dxa"/>
            <w:shd w:val="clear" w:color="auto" w:fill="5B9BD5" w:themeFill="accent1"/>
            <w:vAlign w:val="center"/>
          </w:tcPr>
          <w:p w14:paraId="5CAAD77E"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E300CC" w:rsidRPr="000044D0" w14:paraId="65731A0C" w14:textId="77777777" w:rsidTr="00333762">
        <w:trPr>
          <w:jc w:val="center"/>
        </w:trPr>
        <w:tc>
          <w:tcPr>
            <w:tcW w:w="9356" w:type="dxa"/>
            <w:vAlign w:val="center"/>
          </w:tcPr>
          <w:p w14:paraId="7767D569" w14:textId="7C28F2D4" w:rsidR="00E300CC" w:rsidRPr="000044D0" w:rsidRDefault="0001694E" w:rsidP="0033376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E300CC"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E300CC" w:rsidRPr="000044D0" w14:paraId="2830F970" w14:textId="77777777" w:rsidTr="00333762">
        <w:trPr>
          <w:jc w:val="center"/>
        </w:trPr>
        <w:tc>
          <w:tcPr>
            <w:tcW w:w="9356" w:type="dxa"/>
            <w:shd w:val="clear" w:color="auto" w:fill="5B9BD5" w:themeFill="accent1"/>
            <w:vAlign w:val="center"/>
          </w:tcPr>
          <w:p w14:paraId="0BBB36C6"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E300CC" w:rsidRPr="000044D0" w14:paraId="34531465" w14:textId="77777777" w:rsidTr="00333762">
        <w:trPr>
          <w:jc w:val="center"/>
        </w:trPr>
        <w:tc>
          <w:tcPr>
            <w:tcW w:w="9356" w:type="dxa"/>
            <w:vAlign w:val="center"/>
          </w:tcPr>
          <w:p w14:paraId="79DDF74E" w14:textId="77777777" w:rsidR="00E300CC" w:rsidRDefault="00E300CC" w:rsidP="00333762">
            <w:pPr>
              <w:autoSpaceDE w:val="0"/>
              <w:autoSpaceDN w:val="0"/>
              <w:adjustRightInd w:val="0"/>
              <w:rPr>
                <w:rFonts w:ascii="Calibri" w:hAnsi="Calibri" w:cs="Calibri"/>
              </w:rPr>
            </w:pPr>
            <w:r>
              <w:rPr>
                <w:rFonts w:ascii="Calibri" w:hAnsi="Calibri" w:cs="Calibri"/>
              </w:rPr>
              <w:t>To access programmes leading to this award the learner should have reached the standards of</w:t>
            </w:r>
          </w:p>
          <w:p w14:paraId="53655F53" w14:textId="77777777" w:rsidR="00E300CC" w:rsidRDefault="00E300CC" w:rsidP="00333762">
            <w:pPr>
              <w:autoSpaceDE w:val="0"/>
              <w:autoSpaceDN w:val="0"/>
              <w:adjustRightInd w:val="0"/>
              <w:rPr>
                <w:rFonts w:ascii="Calibri" w:hAnsi="Calibri" w:cs="Calibri"/>
              </w:rPr>
            </w:pPr>
            <w:r>
              <w:rPr>
                <w:rFonts w:ascii="Calibri" w:hAnsi="Calibri" w:cs="Calibri"/>
              </w:rPr>
              <w:t>knowledge, skill and competence associated with the preceding level of the National Framework of</w:t>
            </w:r>
          </w:p>
          <w:p w14:paraId="7306D3E2" w14:textId="77777777" w:rsidR="00E300CC" w:rsidRDefault="00E300CC" w:rsidP="00333762">
            <w:pPr>
              <w:autoSpaceDE w:val="0"/>
              <w:autoSpaceDN w:val="0"/>
              <w:adjustRightInd w:val="0"/>
              <w:rPr>
                <w:rFonts w:ascii="Calibri" w:hAnsi="Calibri" w:cs="Calibri"/>
              </w:rPr>
            </w:pPr>
            <w:r>
              <w:rPr>
                <w:rFonts w:ascii="Calibri" w:hAnsi="Calibri" w:cs="Calibri"/>
              </w:rPr>
              <w:t>Qualifications. This may have been achieved through a formal qualification or through relevant life</w:t>
            </w:r>
          </w:p>
          <w:p w14:paraId="67FB720C" w14:textId="77777777" w:rsidR="00E300CC" w:rsidRPr="000044D0" w:rsidRDefault="00E300CC" w:rsidP="00333762">
            <w:pPr>
              <w:autoSpaceDE w:val="0"/>
              <w:autoSpaceDN w:val="0"/>
              <w:adjustRightInd w:val="0"/>
              <w:rPr>
                <w:rFonts w:eastAsia="Times New Roman" w:cs="Times New Roman"/>
                <w:b/>
                <w:bCs/>
                <w:color w:val="000000"/>
                <w:lang w:eastAsia="en-IE"/>
              </w:rPr>
            </w:pPr>
            <w:r>
              <w:rPr>
                <w:rFonts w:ascii="Calibri" w:hAnsi="Calibri" w:cs="Calibri"/>
              </w:rPr>
              <w:t>and work experience.</w:t>
            </w:r>
          </w:p>
        </w:tc>
      </w:tr>
      <w:tr w:rsidR="00E300CC" w:rsidRPr="000044D0" w14:paraId="727615CB" w14:textId="77777777" w:rsidTr="00333762">
        <w:trPr>
          <w:jc w:val="center"/>
        </w:trPr>
        <w:tc>
          <w:tcPr>
            <w:tcW w:w="9356" w:type="dxa"/>
            <w:shd w:val="clear" w:color="auto" w:fill="5B9BD5" w:themeFill="accent1"/>
            <w:vAlign w:val="center"/>
          </w:tcPr>
          <w:p w14:paraId="72423EF4"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E300CC" w:rsidRPr="000044D0" w14:paraId="1EBB09F2" w14:textId="77777777" w:rsidTr="00333762">
        <w:trPr>
          <w:jc w:val="center"/>
        </w:trPr>
        <w:tc>
          <w:tcPr>
            <w:tcW w:w="9356" w:type="dxa"/>
            <w:vAlign w:val="center"/>
          </w:tcPr>
          <w:p w14:paraId="372EF007" w14:textId="77777777" w:rsidR="00E300CC" w:rsidRPr="000044D0" w:rsidRDefault="00E300CC" w:rsidP="0033376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E300CC" w:rsidRPr="000044D0" w14:paraId="31B4CFF8" w14:textId="77777777" w:rsidTr="00333762">
        <w:trPr>
          <w:jc w:val="center"/>
        </w:trPr>
        <w:tc>
          <w:tcPr>
            <w:tcW w:w="9356" w:type="dxa"/>
            <w:shd w:val="clear" w:color="auto" w:fill="5B9BD5" w:themeFill="accent1"/>
            <w:vAlign w:val="center"/>
          </w:tcPr>
          <w:p w14:paraId="087954BF" w14:textId="77777777" w:rsidR="00E300CC" w:rsidRPr="000044D0" w:rsidRDefault="00E300CC"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E300CC" w:rsidRPr="000044D0" w14:paraId="5B4C4343" w14:textId="77777777" w:rsidTr="00333762">
        <w:trPr>
          <w:jc w:val="center"/>
        </w:trPr>
        <w:tc>
          <w:tcPr>
            <w:tcW w:w="9356" w:type="dxa"/>
            <w:vAlign w:val="center"/>
          </w:tcPr>
          <w:p w14:paraId="009B39DC" w14:textId="77777777" w:rsidR="00E300CC" w:rsidRPr="000044D0" w:rsidRDefault="00E300CC" w:rsidP="0033376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5E075B73" w14:textId="77777777" w:rsidR="00E300CC" w:rsidRPr="000044D0" w:rsidRDefault="00E300CC" w:rsidP="0033376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17BD49A5" w14:textId="77777777" w:rsidR="00E300CC" w:rsidRPr="000044D0" w:rsidRDefault="00E300CC" w:rsidP="00E300CC">
      <w:pPr>
        <w:spacing w:after="240" w:line="240" w:lineRule="auto"/>
        <w:rPr>
          <w:rFonts w:cs="Times New Roman"/>
          <w:color w:val="000000"/>
          <w:szCs w:val="24"/>
        </w:rPr>
      </w:pPr>
    </w:p>
    <w:p w14:paraId="53BEEC6C" w14:textId="77777777" w:rsidR="00E300CC" w:rsidRPr="000044D0" w:rsidRDefault="00E300CC" w:rsidP="00E300CC">
      <w:pPr>
        <w:spacing w:after="240" w:line="240" w:lineRule="auto"/>
        <w:rPr>
          <w:rFonts w:cs="Times New Roman"/>
          <w:color w:val="000000"/>
          <w:szCs w:val="24"/>
        </w:rPr>
      </w:pPr>
    </w:p>
    <w:p w14:paraId="5E80CEE3" w14:textId="77777777" w:rsidR="00E300CC" w:rsidRPr="000044D0" w:rsidRDefault="00E300CC" w:rsidP="00E300CC">
      <w:pPr>
        <w:spacing w:after="240" w:line="240" w:lineRule="auto"/>
        <w:rPr>
          <w:rFonts w:cs="Times New Roman"/>
          <w:color w:val="000000"/>
          <w:szCs w:val="24"/>
        </w:rPr>
      </w:pPr>
    </w:p>
    <w:p w14:paraId="0E8DCAA3" w14:textId="77777777" w:rsidR="00E300CC" w:rsidRDefault="00E300CC" w:rsidP="00E300CC"/>
    <w:p w14:paraId="70A37F77" w14:textId="77777777" w:rsidR="00E300CC" w:rsidRDefault="00E300CC" w:rsidP="00E300CC"/>
    <w:p w14:paraId="6EEE0D9F" w14:textId="37945F4A" w:rsidR="000873AA" w:rsidRPr="002F02D3" w:rsidRDefault="00E300CC" w:rsidP="002F02D3">
      <w: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0873AA" w:rsidRPr="000044D0" w14:paraId="5828C1D5" w14:textId="77777777" w:rsidTr="003337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3D8D7836" w14:textId="77777777" w:rsidR="000873AA" w:rsidRPr="000044D0" w:rsidRDefault="000873AA" w:rsidP="00333762">
            <w:pPr>
              <w:jc w:val="center"/>
              <w:rPr>
                <w:noProof/>
                <w:lang w:eastAsia="en-IE"/>
              </w:rPr>
            </w:pPr>
            <w:r w:rsidRPr="000044D0">
              <w:rPr>
                <w:noProof/>
                <w:lang w:eastAsia="en-IE"/>
              </w:rPr>
              <w:drawing>
                <wp:inline distT="0" distB="0" distL="0" distR="0" wp14:anchorId="2204FC1E" wp14:editId="3448C066">
                  <wp:extent cx="3288799" cy="96926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7749755F" w14:textId="443803AB" w:rsidR="000873AA" w:rsidRPr="000044D0" w:rsidRDefault="00226018" w:rsidP="00333762">
            <w:pPr>
              <w:jc w:val="center"/>
              <w:rPr>
                <w:sz w:val="44"/>
                <w:szCs w:val="24"/>
              </w:rPr>
            </w:pPr>
            <w:r>
              <w:rPr>
                <w:sz w:val="44"/>
                <w:szCs w:val="24"/>
              </w:rPr>
              <w:t>Component Specification</w:t>
            </w:r>
          </w:p>
        </w:tc>
      </w:tr>
      <w:tr w:rsidR="000873AA" w:rsidRPr="000044D0" w14:paraId="7B13A655" w14:textId="77777777" w:rsidTr="003337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2EA10031" w14:textId="77777777" w:rsidR="000873AA" w:rsidRPr="000044D0" w:rsidRDefault="000873AA"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71911C48" w14:textId="77777777" w:rsidR="000873AA" w:rsidRPr="000044D0" w:rsidRDefault="000873AA"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66F6F71B" w14:textId="77777777" w:rsidR="000873AA" w:rsidRPr="000044D0" w:rsidRDefault="000873AA"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2B72B7E1" w14:textId="77777777" w:rsidR="000873AA" w:rsidRPr="000044D0" w:rsidRDefault="000873AA"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6B04E9E2" w14:textId="77777777" w:rsidR="000873AA" w:rsidRPr="000044D0" w:rsidRDefault="000873AA"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368D7751" w14:textId="77777777" w:rsidR="000873AA" w:rsidRPr="000044D0" w:rsidRDefault="000873AA"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Flock Recording in Poultry Production</w:t>
            </w:r>
          </w:p>
          <w:p w14:paraId="6C272DC6" w14:textId="77777777" w:rsidR="000873AA" w:rsidRPr="000044D0" w:rsidRDefault="000873AA"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3613EC7B" w14:textId="77777777" w:rsidR="000873AA" w:rsidRPr="000044D0" w:rsidRDefault="000873AA"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356405B9" w14:textId="17702033" w:rsidR="000873AA" w:rsidRPr="000044D0" w:rsidRDefault="000873AA"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r w:rsidR="00396AFA">
              <w:rPr>
                <w:rFonts w:cs="Times New Roman"/>
                <w:color w:val="FFFFFF" w:themeColor="background1"/>
                <w:sz w:val="24"/>
                <w:szCs w:val="24"/>
              </w:rPr>
              <w:t xml:space="preserve"> </w:t>
            </w:r>
          </w:p>
          <w:p w14:paraId="593C5848" w14:textId="77777777" w:rsidR="000873AA" w:rsidRPr="000044D0" w:rsidRDefault="000873AA" w:rsidP="0033376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0873AA" w:rsidRPr="000044D0" w14:paraId="5DBEBB90" w14:textId="77777777" w:rsidTr="0033376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429B6000" w14:textId="1E8378C0" w:rsidR="000873AA" w:rsidRPr="000044D0" w:rsidRDefault="000873AA" w:rsidP="002F02D3">
            <w:pPr>
              <w:spacing w:after="240"/>
              <w:rPr>
                <w:rFonts w:cs="Times New Roman"/>
                <w:sz w:val="24"/>
                <w:szCs w:val="24"/>
              </w:rPr>
            </w:pPr>
            <w:r w:rsidRPr="000044D0">
              <w:rPr>
                <w:rFonts w:cs="Times New Roman"/>
                <w:sz w:val="24"/>
                <w:szCs w:val="24"/>
              </w:rPr>
              <w:t xml:space="preserve">Purpose:    </w:t>
            </w:r>
            <w:r w:rsidR="002F02D3">
              <w:rPr>
                <w:rFonts w:cs="Times New Roman"/>
                <w:sz w:val="24"/>
                <w:szCs w:val="24"/>
              </w:rPr>
              <w:br/>
            </w:r>
            <w:r w:rsidRPr="000044D0">
              <w:rPr>
                <w:rFonts w:cs="Times New Roman"/>
                <w:sz w:val="24"/>
                <w:szCs w:val="24"/>
              </w:rPr>
              <w:t>The purpose of this award</w:t>
            </w:r>
            <w:r>
              <w:rPr>
                <w:rFonts w:cs="Times New Roman"/>
                <w:sz w:val="24"/>
                <w:szCs w:val="24"/>
              </w:rPr>
              <w:t xml:space="preserve"> equip the learner with the knowledge, skill and competence to record and interpret key poultry performance data and recommend appropriate actions</w:t>
            </w:r>
            <w:r w:rsidR="00396AFA">
              <w:rPr>
                <w:rFonts w:cs="Times New Roman"/>
                <w:sz w:val="24"/>
                <w:szCs w:val="24"/>
              </w:rPr>
              <w:t>.</w:t>
            </w:r>
          </w:p>
        </w:tc>
      </w:tr>
      <w:tr w:rsidR="000873AA" w:rsidRPr="000044D0" w14:paraId="4CA2E1B7"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792E5BCD" w14:textId="77777777" w:rsidR="000873AA" w:rsidRPr="000044D0" w:rsidRDefault="000873AA" w:rsidP="0033376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0284B52C"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8270977"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0873AA" w:rsidRPr="000044D0" w14:paraId="1966E03E" w14:textId="77777777" w:rsidTr="0033376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1FB9FEE7" w14:textId="77777777" w:rsidR="000873AA" w:rsidRPr="000044D0" w:rsidRDefault="000873AA" w:rsidP="00333762">
            <w:pPr>
              <w:spacing w:after="240"/>
              <w:rPr>
                <w:rFonts w:cs="Times New Roman"/>
                <w:color w:val="000000"/>
              </w:rPr>
            </w:pPr>
            <w:r w:rsidRPr="000044D0">
              <w:rPr>
                <w:rFonts w:cs="Times New Roman"/>
                <w:color w:val="000000"/>
              </w:rPr>
              <w:t>The learner should be able to:</w:t>
            </w:r>
          </w:p>
        </w:tc>
        <w:tc>
          <w:tcPr>
            <w:tcW w:w="2254" w:type="dxa"/>
            <w:gridSpan w:val="2"/>
          </w:tcPr>
          <w:p w14:paraId="3D749A17" w14:textId="77777777" w:rsidR="000873AA" w:rsidRPr="000044D0" w:rsidRDefault="000873AA" w:rsidP="0033376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3D484AB5" w14:textId="77777777" w:rsidR="000873AA" w:rsidRPr="000044D0" w:rsidRDefault="000873AA"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0873AA" w:rsidRPr="000044D0" w14:paraId="6F88B748"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0873AA" w:rsidRPr="000044D0" w14:paraId="1B81B225"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1AB55FE0" w14:textId="77777777" w:rsidR="000873AA" w:rsidRPr="000044D0" w:rsidRDefault="000873AA" w:rsidP="00333762">
                  <w:pPr>
                    <w:spacing w:after="240"/>
                    <w:rPr>
                      <w:rFonts w:cs="Times New Roman"/>
                      <w:color w:val="000000"/>
                      <w:szCs w:val="24"/>
                    </w:rPr>
                  </w:pPr>
                  <w:r>
                    <w:rPr>
                      <w:rFonts w:cs="Times New Roman"/>
                      <w:color w:val="000000"/>
                      <w:szCs w:val="24"/>
                    </w:rPr>
                    <w:t>1</w:t>
                  </w:r>
                </w:p>
              </w:tc>
              <w:tc>
                <w:tcPr>
                  <w:tcW w:w="3974" w:type="dxa"/>
                </w:tcPr>
                <w:p w14:paraId="3B2BD470" w14:textId="77777777" w:rsidR="000873AA" w:rsidRPr="000044D0" w:rsidRDefault="000873AA" w:rsidP="00333762">
                  <w:pPr>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Pr>
                      <w:rFonts w:ascii="Calibri" w:hAnsi="Calibri" w:cs="Calibri"/>
                      <w:b w:val="0"/>
                    </w:rPr>
                    <w:t>Discuss</w:t>
                  </w:r>
                  <w:r w:rsidRPr="006D5DF3">
                    <w:rPr>
                      <w:rFonts w:ascii="Calibri" w:hAnsi="Calibri" w:cs="Calibri"/>
                      <w:b w:val="0"/>
                    </w:rPr>
                    <w:t xml:space="preserve"> the benefits of accurate </w:t>
                  </w:r>
                  <w:r>
                    <w:rPr>
                      <w:rFonts w:ascii="Calibri" w:hAnsi="Calibri" w:cs="Calibri"/>
                      <w:b w:val="0"/>
                    </w:rPr>
                    <w:t xml:space="preserve">flock </w:t>
                  </w:r>
                  <w:r w:rsidRPr="006D5DF3">
                    <w:rPr>
                      <w:rFonts w:ascii="Calibri" w:hAnsi="Calibri" w:cs="Calibri"/>
                      <w:b w:val="0"/>
                    </w:rPr>
                    <w:t>records</w:t>
                  </w:r>
                  <w:r w:rsidRPr="006D5DF3">
                    <w:rPr>
                      <w:rFonts w:ascii="ArialMT" w:hAnsi="ArialMT" w:cs="ArialMT"/>
                      <w:b w:val="0"/>
                    </w:rPr>
                    <w:t>.</w:t>
                  </w:r>
                </w:p>
              </w:tc>
            </w:tr>
            <w:tr w:rsidR="000873AA" w:rsidRPr="000044D0" w14:paraId="3E4883AB"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599BE6AB" w14:textId="77777777" w:rsidR="000873AA" w:rsidRPr="000044D0" w:rsidRDefault="000873AA" w:rsidP="00333762">
                  <w:pPr>
                    <w:spacing w:after="240"/>
                    <w:rPr>
                      <w:rFonts w:cs="Times New Roman"/>
                      <w:color w:val="000000"/>
                      <w:szCs w:val="24"/>
                    </w:rPr>
                  </w:pPr>
                  <w:r>
                    <w:rPr>
                      <w:rFonts w:cs="Times New Roman"/>
                      <w:color w:val="000000"/>
                      <w:szCs w:val="24"/>
                    </w:rPr>
                    <w:t>2</w:t>
                  </w:r>
                </w:p>
              </w:tc>
              <w:tc>
                <w:tcPr>
                  <w:tcW w:w="3974" w:type="dxa"/>
                </w:tcPr>
                <w:p w14:paraId="4CED14EC"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ascii="Calibri" w:hAnsi="Calibri" w:cs="Calibri"/>
                    </w:rPr>
                    <w:t>Discuss</w:t>
                  </w:r>
                  <w:r w:rsidRPr="006D5DF3">
                    <w:rPr>
                      <w:rFonts w:ascii="Calibri" w:hAnsi="Calibri" w:cs="Calibri"/>
                    </w:rPr>
                    <w:t xml:space="preserve"> the principles of on‐farm </w:t>
                  </w:r>
                  <w:r>
                    <w:rPr>
                      <w:rFonts w:ascii="Calibri" w:hAnsi="Calibri" w:cs="Calibri"/>
                    </w:rPr>
                    <w:t>flock recording.</w:t>
                  </w:r>
                </w:p>
              </w:tc>
            </w:tr>
            <w:tr w:rsidR="000873AA" w:rsidRPr="000044D0" w14:paraId="507D5372" w14:textId="77777777" w:rsidTr="00333762">
              <w:tc>
                <w:tcPr>
                  <w:cnfStyle w:val="001000000000" w:firstRow="0" w:lastRow="0" w:firstColumn="1" w:lastColumn="0" w:oddVBand="0" w:evenVBand="0" w:oddHBand="0" w:evenHBand="0" w:firstRowFirstColumn="0" w:firstRowLastColumn="0" w:lastRowFirstColumn="0" w:lastRowLastColumn="0"/>
                  <w:tcW w:w="308" w:type="dxa"/>
                </w:tcPr>
                <w:p w14:paraId="7EEFFA1A" w14:textId="77777777" w:rsidR="000873AA" w:rsidRPr="000044D0" w:rsidRDefault="000873AA" w:rsidP="00333762">
                  <w:pPr>
                    <w:spacing w:after="240"/>
                    <w:rPr>
                      <w:rFonts w:cs="Times New Roman"/>
                      <w:color w:val="000000"/>
                      <w:szCs w:val="24"/>
                    </w:rPr>
                  </w:pPr>
                  <w:r>
                    <w:rPr>
                      <w:rFonts w:cs="Times New Roman"/>
                      <w:color w:val="000000"/>
                      <w:szCs w:val="24"/>
                    </w:rPr>
                    <w:t>3</w:t>
                  </w:r>
                </w:p>
              </w:tc>
              <w:tc>
                <w:tcPr>
                  <w:tcW w:w="3974" w:type="dxa"/>
                </w:tcPr>
                <w:p w14:paraId="575AC67B" w14:textId="77777777" w:rsidR="000873AA" w:rsidRPr="000044D0" w:rsidRDefault="000873AA"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Pr>
                      <w:rFonts w:ascii="Calibri" w:hAnsi="Calibri" w:cs="Calibri"/>
                    </w:rPr>
                    <w:t>Discuss</w:t>
                  </w:r>
                  <w:r w:rsidRPr="006D5DF3">
                    <w:rPr>
                      <w:rFonts w:ascii="Calibri" w:hAnsi="Calibri" w:cs="Calibri"/>
                    </w:rPr>
                    <w:t xml:space="preserve"> current </w:t>
                  </w:r>
                  <w:r>
                    <w:rPr>
                      <w:rFonts w:ascii="Calibri" w:hAnsi="Calibri" w:cs="Calibri"/>
                    </w:rPr>
                    <w:t xml:space="preserve">poultry flock </w:t>
                  </w:r>
                  <w:r w:rsidRPr="006D5DF3">
                    <w:rPr>
                      <w:rFonts w:ascii="Calibri" w:hAnsi="Calibri" w:cs="Calibri"/>
                    </w:rPr>
                    <w:t>recording tools</w:t>
                  </w:r>
                  <w:r>
                    <w:rPr>
                      <w:rFonts w:ascii="Calibri" w:hAnsi="Calibri" w:cs="Calibri"/>
                    </w:rPr>
                    <w:t xml:space="preserve"> </w:t>
                  </w:r>
                  <w:r w:rsidRPr="006D5DF3">
                    <w:rPr>
                      <w:rFonts w:ascii="Calibri" w:hAnsi="Calibri" w:cs="Calibri"/>
                    </w:rPr>
                    <w:t>available.</w:t>
                  </w:r>
                </w:p>
              </w:tc>
            </w:tr>
            <w:tr w:rsidR="000873AA" w:rsidRPr="000044D0" w14:paraId="6CBAEA8F"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72F7126E" w14:textId="77777777" w:rsidR="000873AA" w:rsidRPr="000044D0" w:rsidRDefault="000873AA" w:rsidP="00333762">
                  <w:pPr>
                    <w:spacing w:after="240"/>
                    <w:rPr>
                      <w:rFonts w:cs="Times New Roman"/>
                      <w:color w:val="000000"/>
                      <w:szCs w:val="24"/>
                    </w:rPr>
                  </w:pPr>
                  <w:r>
                    <w:rPr>
                      <w:rFonts w:cs="Times New Roman"/>
                      <w:color w:val="000000"/>
                      <w:szCs w:val="24"/>
                    </w:rPr>
                    <w:t>4</w:t>
                  </w:r>
                </w:p>
              </w:tc>
              <w:tc>
                <w:tcPr>
                  <w:tcW w:w="3974" w:type="dxa"/>
                </w:tcPr>
                <w:p w14:paraId="0B8AF3E2"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ascii="Calibri" w:hAnsi="Calibri" w:cs="Calibri"/>
                    </w:rPr>
                    <w:t>Discuss developments current to flock recording and data collection.</w:t>
                  </w:r>
                </w:p>
              </w:tc>
            </w:tr>
          </w:tbl>
          <w:p w14:paraId="61D967DE" w14:textId="77777777" w:rsidR="000873AA" w:rsidRPr="000044D0" w:rsidRDefault="000873AA" w:rsidP="00333762">
            <w:pPr>
              <w:spacing w:after="240"/>
              <w:rPr>
                <w:rFonts w:cs="Times New Roman"/>
                <w:color w:val="000000"/>
                <w:szCs w:val="24"/>
              </w:rPr>
            </w:pPr>
          </w:p>
        </w:tc>
        <w:tc>
          <w:tcPr>
            <w:tcW w:w="2254" w:type="dxa"/>
            <w:gridSpan w:val="2"/>
            <w:vAlign w:val="center"/>
          </w:tcPr>
          <w:p w14:paraId="6C7296F9"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0316BACF"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1A093D7D"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0873AA" w:rsidRPr="000044D0" w14:paraId="423A8785" w14:textId="77777777" w:rsidTr="0033376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0873AA" w:rsidRPr="000044D0" w14:paraId="32F2CC81"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6AEC31F3" w14:textId="77777777" w:rsidR="000873AA" w:rsidRPr="000044D0" w:rsidRDefault="000873AA" w:rsidP="00333762">
                  <w:pPr>
                    <w:spacing w:after="240"/>
                    <w:rPr>
                      <w:rFonts w:cs="Times New Roman"/>
                      <w:color w:val="000000"/>
                      <w:szCs w:val="24"/>
                    </w:rPr>
                  </w:pPr>
                  <w:r>
                    <w:rPr>
                      <w:rFonts w:cs="Times New Roman"/>
                      <w:color w:val="000000"/>
                      <w:szCs w:val="24"/>
                    </w:rPr>
                    <w:t>5</w:t>
                  </w:r>
                </w:p>
              </w:tc>
              <w:tc>
                <w:tcPr>
                  <w:tcW w:w="3974" w:type="dxa"/>
                </w:tcPr>
                <w:p w14:paraId="02452D98" w14:textId="77777777" w:rsidR="000873AA" w:rsidRPr="000044D0" w:rsidRDefault="000873AA" w:rsidP="00333762">
                  <w:pPr>
                    <w:tabs>
                      <w:tab w:val="left" w:pos="1275"/>
                    </w:tabs>
                    <w:spacing w:after="240"/>
                    <w:cnfStyle w:val="100000000000" w:firstRow="1" w:lastRow="0" w:firstColumn="0" w:lastColumn="0" w:oddVBand="0" w:evenVBand="0" w:oddHBand="0" w:evenHBand="0" w:firstRowFirstColumn="0" w:firstRowLastColumn="0" w:lastRowFirstColumn="0" w:lastRowLastColumn="0"/>
                    <w:rPr>
                      <w:rFonts w:cs="Times New Roman"/>
                      <w:color w:val="000000"/>
                      <w:szCs w:val="24"/>
                    </w:rPr>
                  </w:pPr>
                  <w:r w:rsidRPr="006D5DF3">
                    <w:rPr>
                      <w:rFonts w:ascii="Calibri" w:hAnsi="Calibri" w:cs="Calibri"/>
                      <w:b w:val="0"/>
                    </w:rPr>
                    <w:t xml:space="preserve">Benchmark and interpret individual </w:t>
                  </w:r>
                  <w:r>
                    <w:rPr>
                      <w:rFonts w:ascii="Calibri" w:hAnsi="Calibri" w:cs="Calibri"/>
                      <w:b w:val="0"/>
                    </w:rPr>
                    <w:t xml:space="preserve">flock </w:t>
                  </w:r>
                  <w:r w:rsidRPr="006D5DF3">
                    <w:rPr>
                      <w:rFonts w:ascii="Calibri" w:hAnsi="Calibri" w:cs="Calibri"/>
                      <w:b w:val="0"/>
                    </w:rPr>
                    <w:t>performance figures and financial data</w:t>
                  </w:r>
                  <w:r>
                    <w:rPr>
                      <w:rFonts w:ascii="Calibri" w:hAnsi="Calibri" w:cs="Calibri"/>
                      <w:b w:val="0"/>
                    </w:rPr>
                    <w:t>,</w:t>
                  </w:r>
                  <w:r w:rsidRPr="006D5DF3">
                    <w:rPr>
                      <w:rFonts w:ascii="Calibri" w:hAnsi="Calibri" w:cs="Calibri"/>
                      <w:b w:val="0"/>
                    </w:rPr>
                    <w:t xml:space="preserve"> to</w:t>
                  </w:r>
                  <w:r>
                    <w:rPr>
                      <w:rFonts w:ascii="Calibri" w:hAnsi="Calibri" w:cs="Calibri"/>
                      <w:b w:val="0"/>
                    </w:rPr>
                    <w:t xml:space="preserve"> </w:t>
                  </w:r>
                  <w:r w:rsidRPr="006D5DF3">
                    <w:rPr>
                      <w:rFonts w:ascii="Calibri" w:hAnsi="Calibri" w:cs="Calibri"/>
                      <w:b w:val="0"/>
                    </w:rPr>
                    <w:t>current national and European key</w:t>
                  </w:r>
                  <w:r>
                    <w:rPr>
                      <w:rFonts w:ascii="Calibri" w:hAnsi="Calibri" w:cs="Calibri"/>
                      <w:b w:val="0"/>
                    </w:rPr>
                    <w:t xml:space="preserve"> </w:t>
                  </w:r>
                  <w:r w:rsidRPr="006D5DF3">
                    <w:rPr>
                      <w:rFonts w:ascii="Calibri" w:hAnsi="Calibri" w:cs="Calibri"/>
                      <w:b w:val="0"/>
                    </w:rPr>
                    <w:t>performance indicators.</w:t>
                  </w:r>
                </w:p>
              </w:tc>
            </w:tr>
            <w:tr w:rsidR="000873AA" w:rsidRPr="000044D0" w14:paraId="24D8D2E9"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279C31C1" w14:textId="77777777" w:rsidR="000873AA" w:rsidRPr="000044D0" w:rsidRDefault="000873AA" w:rsidP="00333762">
                  <w:pPr>
                    <w:spacing w:after="240"/>
                    <w:rPr>
                      <w:rFonts w:cs="Times New Roman"/>
                      <w:color w:val="000000"/>
                      <w:szCs w:val="24"/>
                    </w:rPr>
                  </w:pPr>
                  <w:r>
                    <w:rPr>
                      <w:rFonts w:cs="Times New Roman"/>
                      <w:color w:val="000000"/>
                      <w:szCs w:val="24"/>
                    </w:rPr>
                    <w:t>6</w:t>
                  </w:r>
                </w:p>
              </w:tc>
              <w:tc>
                <w:tcPr>
                  <w:tcW w:w="3974" w:type="dxa"/>
                </w:tcPr>
                <w:p w14:paraId="2E2D8F22"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Pr>
                      <w:rFonts w:ascii="Calibri" w:hAnsi="Calibri" w:cs="Calibri"/>
                    </w:rPr>
                    <w:t xml:space="preserve">Recommend </w:t>
                  </w:r>
                  <w:r w:rsidRPr="006D5DF3">
                    <w:rPr>
                      <w:rFonts w:ascii="Calibri" w:hAnsi="Calibri" w:cs="Calibri"/>
                    </w:rPr>
                    <w:t>appropriate corrective action</w:t>
                  </w:r>
                  <w:r>
                    <w:rPr>
                      <w:rFonts w:ascii="Calibri" w:hAnsi="Calibri" w:cs="Calibri"/>
                    </w:rPr>
                    <w:t xml:space="preserve"> based on benchmarking key performance indicators.</w:t>
                  </w:r>
                </w:p>
              </w:tc>
            </w:tr>
          </w:tbl>
          <w:p w14:paraId="2ADBF861" w14:textId="77777777" w:rsidR="000873AA" w:rsidRPr="000044D0" w:rsidRDefault="000873AA" w:rsidP="00333762">
            <w:pPr>
              <w:spacing w:after="240"/>
              <w:rPr>
                <w:rFonts w:cs="Times New Roman"/>
                <w:color w:val="000000"/>
                <w:szCs w:val="24"/>
              </w:rPr>
            </w:pPr>
          </w:p>
        </w:tc>
        <w:tc>
          <w:tcPr>
            <w:tcW w:w="2254" w:type="dxa"/>
            <w:gridSpan w:val="2"/>
            <w:vAlign w:val="center"/>
          </w:tcPr>
          <w:p w14:paraId="53D46233" w14:textId="77777777" w:rsidR="000873AA" w:rsidRPr="000044D0" w:rsidRDefault="000873AA" w:rsidP="0033376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15C82AE0" w14:textId="77777777" w:rsidR="000873AA" w:rsidRPr="000044D0" w:rsidRDefault="000873AA"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3B219FE1" w14:textId="77777777" w:rsidR="000873AA" w:rsidRPr="000044D0" w:rsidRDefault="000873AA"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13FF3FAD" w14:textId="77777777" w:rsidR="000873AA" w:rsidRPr="000044D0" w:rsidRDefault="000873AA"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0873AA" w:rsidRPr="000044D0" w14:paraId="740646A3"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0" w:type="auto"/>
              <w:tblLayout w:type="fixed"/>
              <w:tblLook w:val="04A0" w:firstRow="1" w:lastRow="0" w:firstColumn="1" w:lastColumn="0" w:noHBand="0" w:noVBand="1"/>
            </w:tblPr>
            <w:tblGrid>
              <w:gridCol w:w="308"/>
              <w:gridCol w:w="3974"/>
            </w:tblGrid>
            <w:tr w:rsidR="000873AA" w:rsidRPr="000044D0" w14:paraId="32052F94"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5A6DD195" w14:textId="707B09F5" w:rsidR="000873AA" w:rsidRPr="000044D0" w:rsidRDefault="005E0BF2" w:rsidP="00333762">
                  <w:pPr>
                    <w:spacing w:after="240"/>
                    <w:rPr>
                      <w:rFonts w:cs="Times New Roman"/>
                      <w:color w:val="000000"/>
                      <w:szCs w:val="24"/>
                    </w:rPr>
                  </w:pPr>
                  <w:r>
                    <w:rPr>
                      <w:rFonts w:cs="Times New Roman"/>
                      <w:color w:val="000000"/>
                      <w:szCs w:val="24"/>
                    </w:rPr>
                    <w:t>7</w:t>
                  </w:r>
                </w:p>
              </w:tc>
              <w:tc>
                <w:tcPr>
                  <w:tcW w:w="3974" w:type="dxa"/>
                </w:tcPr>
                <w:p w14:paraId="420E19EB" w14:textId="1A0FC60C" w:rsidR="000873AA" w:rsidRPr="005E0BF2" w:rsidRDefault="005E0BF2" w:rsidP="00333762">
                  <w:pPr>
                    <w:spacing w:after="240"/>
                    <w:cnfStyle w:val="100000000000" w:firstRow="1" w:lastRow="0" w:firstColumn="0" w:lastColumn="0" w:oddVBand="0" w:evenVBand="0" w:oddHBand="0" w:evenHBand="0" w:firstRowFirstColumn="0" w:firstRowLastColumn="0" w:lastRowFirstColumn="0" w:lastRowLastColumn="0"/>
                    <w:rPr>
                      <w:rFonts w:cs="Times New Roman"/>
                      <w:b w:val="0"/>
                      <w:color w:val="000000"/>
                      <w:szCs w:val="24"/>
                    </w:rPr>
                  </w:pPr>
                  <w:r w:rsidRPr="005E0BF2">
                    <w:rPr>
                      <w:rFonts w:ascii="Calibri" w:hAnsi="Calibri" w:cs="Calibri"/>
                      <w:b w:val="0"/>
                    </w:rPr>
                    <w:t>Perform tasks associated with flock recording including inputting data on flock performance and financial records.</w:t>
                  </w:r>
                </w:p>
              </w:tc>
            </w:tr>
            <w:tr w:rsidR="000873AA" w:rsidRPr="000044D0" w14:paraId="78E653FF"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 w:type="dxa"/>
                </w:tcPr>
                <w:p w14:paraId="0BFF0720" w14:textId="77777777" w:rsidR="000873AA" w:rsidRPr="000044D0" w:rsidRDefault="000873AA" w:rsidP="00333762">
                  <w:pPr>
                    <w:spacing w:after="240"/>
                    <w:rPr>
                      <w:rFonts w:cs="Times New Roman"/>
                      <w:color w:val="000000"/>
                      <w:szCs w:val="24"/>
                    </w:rPr>
                  </w:pPr>
                </w:p>
              </w:tc>
              <w:tc>
                <w:tcPr>
                  <w:tcW w:w="3974" w:type="dxa"/>
                </w:tcPr>
                <w:p w14:paraId="51C11F9B"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p>
              </w:tc>
            </w:tr>
          </w:tbl>
          <w:p w14:paraId="18B1006B" w14:textId="77777777" w:rsidR="000873AA" w:rsidRPr="000044D0" w:rsidRDefault="000873AA" w:rsidP="00333762">
            <w:pPr>
              <w:spacing w:after="240"/>
              <w:rPr>
                <w:rFonts w:cs="Times New Roman"/>
                <w:color w:val="000000"/>
                <w:szCs w:val="24"/>
              </w:rPr>
            </w:pPr>
          </w:p>
        </w:tc>
        <w:tc>
          <w:tcPr>
            <w:tcW w:w="2254" w:type="dxa"/>
            <w:gridSpan w:val="2"/>
            <w:vAlign w:val="center"/>
          </w:tcPr>
          <w:p w14:paraId="5969BD8B"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489971EF" w14:textId="77777777" w:rsidR="000873AA" w:rsidRPr="000044D0" w:rsidRDefault="000873AA"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41B4C201"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4E837495"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241C5844"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E72DDE6" w14:textId="77777777" w:rsidR="000873AA" w:rsidRPr="000044D0" w:rsidRDefault="000873AA"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47B7BF68"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6F36E68C"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28378D09" w14:textId="77777777" w:rsidR="000873AA" w:rsidRPr="000044D0" w:rsidRDefault="000873AA"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762A55A1"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5123E6A4"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695403CF" w14:textId="77777777" w:rsidR="000873AA" w:rsidRPr="000044D0" w:rsidRDefault="000873AA" w:rsidP="0033376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5722FB0F" w14:textId="77777777" w:rsidR="000873AA" w:rsidRPr="000044D0" w:rsidRDefault="000873AA"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794AD761" w14:textId="77777777" w:rsidR="000873AA" w:rsidRPr="000044D0" w:rsidRDefault="000873AA" w:rsidP="000873AA">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0873AA" w:rsidRPr="000044D0" w14:paraId="6CF89724" w14:textId="77777777" w:rsidTr="00333762">
        <w:trPr>
          <w:jc w:val="center"/>
        </w:trPr>
        <w:tc>
          <w:tcPr>
            <w:tcW w:w="9356" w:type="dxa"/>
            <w:shd w:val="clear" w:color="auto" w:fill="5B9BD5" w:themeFill="accent1"/>
            <w:vAlign w:val="center"/>
          </w:tcPr>
          <w:p w14:paraId="47359096"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0873AA" w:rsidRPr="000044D0" w14:paraId="429186BA" w14:textId="77777777" w:rsidTr="00333762">
        <w:trPr>
          <w:jc w:val="center"/>
        </w:trPr>
        <w:tc>
          <w:tcPr>
            <w:tcW w:w="9356" w:type="dxa"/>
            <w:shd w:val="clear" w:color="auto" w:fill="auto"/>
            <w:vAlign w:val="center"/>
          </w:tcPr>
          <w:p w14:paraId="17CB3951" w14:textId="77777777" w:rsidR="000873AA" w:rsidRPr="000044D0" w:rsidRDefault="000873AA" w:rsidP="0033376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6A628801" w14:textId="77777777" w:rsidR="000873AA" w:rsidRPr="000044D0" w:rsidRDefault="000873AA" w:rsidP="00333762">
            <w:pPr>
              <w:autoSpaceDE w:val="0"/>
              <w:autoSpaceDN w:val="0"/>
              <w:rPr>
                <w:rFonts w:cs="Times New Roman"/>
                <w:color w:val="000000"/>
                <w:szCs w:val="24"/>
              </w:rPr>
            </w:pPr>
          </w:p>
          <w:p w14:paraId="61087550" w14:textId="77777777" w:rsidR="000873AA" w:rsidRPr="000044D0" w:rsidRDefault="000873AA" w:rsidP="0033376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1C896DEF" w14:textId="77777777" w:rsidR="000873AA" w:rsidRPr="000044D0" w:rsidRDefault="000873AA" w:rsidP="00333762">
            <w:pPr>
              <w:contextualSpacing/>
              <w:rPr>
                <w:rFonts w:cs="Times New Roman"/>
                <w:color w:val="000000"/>
                <w:szCs w:val="24"/>
              </w:rPr>
            </w:pPr>
          </w:p>
          <w:p w14:paraId="5F4B2491" w14:textId="77777777" w:rsidR="000873AA" w:rsidRPr="000044D0" w:rsidRDefault="000873AA" w:rsidP="0033376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60C6B819" w14:textId="77777777" w:rsidR="000873AA" w:rsidRPr="000044D0" w:rsidRDefault="000873AA" w:rsidP="00333762">
            <w:pPr>
              <w:contextualSpacing/>
              <w:rPr>
                <w:rFonts w:eastAsia="Times New Roman" w:cs="Times New Roman"/>
                <w:b/>
                <w:bCs/>
                <w:color w:val="FFFFFF" w:themeColor="background1"/>
                <w:lang w:eastAsia="en-IE"/>
              </w:rPr>
            </w:pPr>
          </w:p>
        </w:tc>
      </w:tr>
      <w:tr w:rsidR="000873AA" w:rsidRPr="000044D0" w14:paraId="3082D05B" w14:textId="77777777" w:rsidTr="00333762">
        <w:trPr>
          <w:jc w:val="center"/>
        </w:trPr>
        <w:tc>
          <w:tcPr>
            <w:tcW w:w="9356" w:type="dxa"/>
            <w:shd w:val="clear" w:color="auto" w:fill="5B9BD5" w:themeFill="accent1"/>
            <w:vAlign w:val="center"/>
          </w:tcPr>
          <w:p w14:paraId="63EA59C5"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0873AA" w:rsidRPr="000044D0" w14:paraId="65E50BD1" w14:textId="77777777" w:rsidTr="00333762">
        <w:trPr>
          <w:jc w:val="center"/>
        </w:trPr>
        <w:tc>
          <w:tcPr>
            <w:tcW w:w="9356" w:type="dxa"/>
            <w:shd w:val="clear" w:color="auto" w:fill="auto"/>
            <w:vAlign w:val="center"/>
          </w:tcPr>
          <w:p w14:paraId="257FFB37" w14:textId="77777777" w:rsidR="000873AA" w:rsidRPr="000044D0" w:rsidRDefault="000873AA" w:rsidP="0033376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39D543C0" w14:textId="77777777" w:rsidR="000873AA" w:rsidRPr="000044D0" w:rsidRDefault="000873AA" w:rsidP="0033376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4594DD43" w14:textId="77777777" w:rsidR="000873AA" w:rsidRDefault="000873AA" w:rsidP="0033376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7AF93C3C" w14:textId="77777777" w:rsidR="000873AA" w:rsidRPr="000044D0" w:rsidRDefault="000873AA" w:rsidP="00333762">
            <w:pPr>
              <w:contextualSpacing/>
              <w:rPr>
                <w:rFonts w:cs="Times New Roman"/>
                <w:color w:val="000000"/>
                <w:szCs w:val="24"/>
              </w:rPr>
            </w:pPr>
          </w:p>
          <w:p w14:paraId="4688D563" w14:textId="77777777" w:rsidR="000873AA" w:rsidRPr="000044D0" w:rsidRDefault="000873AA" w:rsidP="0033376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0A6F2018" w14:textId="77777777" w:rsidR="000873AA" w:rsidRPr="000044D0" w:rsidRDefault="000873AA" w:rsidP="00333762">
            <w:pPr>
              <w:autoSpaceDE w:val="0"/>
              <w:autoSpaceDN w:val="0"/>
              <w:rPr>
                <w:rFonts w:cs="Times New Roman"/>
                <w:color w:val="000000"/>
                <w:szCs w:val="24"/>
              </w:rPr>
            </w:pPr>
          </w:p>
          <w:p w14:paraId="642EE620" w14:textId="77777777" w:rsidR="000873AA" w:rsidRPr="000044D0" w:rsidRDefault="000873AA" w:rsidP="0033376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763F364F" w14:textId="77777777" w:rsidR="000873AA" w:rsidRPr="000044D0" w:rsidRDefault="000873AA" w:rsidP="00333762">
            <w:pPr>
              <w:contextualSpacing/>
              <w:rPr>
                <w:rFonts w:cs="Times New Roman"/>
                <w:color w:val="000000"/>
                <w:szCs w:val="24"/>
              </w:rPr>
            </w:pPr>
          </w:p>
          <w:p w14:paraId="721368FC" w14:textId="77777777" w:rsidR="000873AA" w:rsidRPr="000044D0" w:rsidRDefault="000873AA" w:rsidP="0033376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6DAF8826" w14:textId="77777777" w:rsidR="000873AA" w:rsidRPr="000044D0" w:rsidRDefault="000873AA" w:rsidP="00333762">
            <w:pPr>
              <w:contextualSpacing/>
              <w:rPr>
                <w:rFonts w:cs="Times New Roman"/>
                <w:color w:val="000000"/>
                <w:szCs w:val="24"/>
              </w:rPr>
            </w:pPr>
          </w:p>
          <w:p w14:paraId="02071CB5" w14:textId="77777777" w:rsidR="000873AA" w:rsidRPr="000044D0" w:rsidRDefault="000873AA" w:rsidP="0033376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0873AA" w:rsidRPr="000044D0" w14:paraId="594A15D5" w14:textId="77777777" w:rsidTr="00333762">
        <w:trPr>
          <w:jc w:val="center"/>
        </w:trPr>
        <w:tc>
          <w:tcPr>
            <w:tcW w:w="9356" w:type="dxa"/>
            <w:shd w:val="clear" w:color="auto" w:fill="5B9BD5" w:themeFill="accent1"/>
            <w:vAlign w:val="center"/>
          </w:tcPr>
          <w:p w14:paraId="1F033662"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0873AA" w:rsidRPr="000044D0" w14:paraId="14829393" w14:textId="77777777" w:rsidTr="00333762">
        <w:trPr>
          <w:jc w:val="center"/>
        </w:trPr>
        <w:tc>
          <w:tcPr>
            <w:tcW w:w="9356" w:type="dxa"/>
            <w:vAlign w:val="center"/>
          </w:tcPr>
          <w:p w14:paraId="0A346A1E" w14:textId="77777777" w:rsidR="000873AA" w:rsidRDefault="000873AA" w:rsidP="00333762">
            <w:pPr>
              <w:autoSpaceDE w:val="0"/>
              <w:autoSpaceDN w:val="0"/>
              <w:adjustRightInd w:val="0"/>
              <w:rPr>
                <w:rFonts w:cs="Calibri-Bold"/>
                <w:b/>
                <w:bCs/>
              </w:rPr>
            </w:pPr>
          </w:p>
          <w:p w14:paraId="17D7BD4B" w14:textId="77777777" w:rsidR="000873AA" w:rsidRDefault="000873AA" w:rsidP="00333762">
            <w:pPr>
              <w:autoSpaceDE w:val="0"/>
              <w:autoSpaceDN w:val="0"/>
              <w:adjustRightInd w:val="0"/>
              <w:rPr>
                <w:rFonts w:cs="Calibri-Bold"/>
                <w:b/>
                <w:bCs/>
              </w:rPr>
            </w:pPr>
            <w:r>
              <w:rPr>
                <w:rFonts w:cs="Calibri-Bold"/>
                <w:b/>
                <w:bCs/>
              </w:rPr>
              <w:t>Each assessment type must be passed</w:t>
            </w:r>
          </w:p>
          <w:p w14:paraId="4A85A928" w14:textId="77777777" w:rsidR="000873AA" w:rsidRDefault="000873AA" w:rsidP="00333762">
            <w:pPr>
              <w:autoSpaceDE w:val="0"/>
              <w:autoSpaceDN w:val="0"/>
              <w:adjustRightInd w:val="0"/>
              <w:rPr>
                <w:rFonts w:cs="Calibri-Bold"/>
                <w:b/>
                <w:bCs/>
              </w:rPr>
            </w:pPr>
          </w:p>
          <w:p w14:paraId="04B7453E" w14:textId="0FCC1B7F" w:rsidR="000873AA" w:rsidRPr="00BC54A3" w:rsidRDefault="000873AA" w:rsidP="00333762">
            <w:pPr>
              <w:autoSpaceDE w:val="0"/>
              <w:autoSpaceDN w:val="0"/>
              <w:adjustRightInd w:val="0"/>
              <w:rPr>
                <w:rFonts w:cs="Calibri-Bold"/>
                <w:b/>
                <w:bCs/>
              </w:rPr>
            </w:pPr>
            <w:r w:rsidRPr="00BC54A3">
              <w:rPr>
                <w:rFonts w:cs="Calibri-Bold"/>
                <w:b/>
                <w:bCs/>
              </w:rPr>
              <w:t xml:space="preserve">Examination </w:t>
            </w:r>
            <w:r w:rsidR="0001694E" w:rsidRPr="00BC54A3">
              <w:rPr>
                <w:rFonts w:cs="Calibri-Bold"/>
                <w:b/>
                <w:bCs/>
              </w:rPr>
              <w:t>Theory</w:t>
            </w:r>
            <w:r w:rsidR="0001694E">
              <w:rPr>
                <w:rFonts w:cs="Calibri-Bold"/>
                <w:b/>
                <w:bCs/>
              </w:rPr>
              <w:t xml:space="preserve"> 60</w:t>
            </w:r>
            <w:r>
              <w:rPr>
                <w:rFonts w:cs="Calibri-Bold"/>
                <w:b/>
                <w:bCs/>
              </w:rPr>
              <w:t>%</w:t>
            </w:r>
          </w:p>
          <w:p w14:paraId="05E8099C" w14:textId="77777777" w:rsidR="000873AA" w:rsidRPr="00BC54A3" w:rsidRDefault="000873AA" w:rsidP="00333762">
            <w:pPr>
              <w:autoSpaceDE w:val="0"/>
              <w:autoSpaceDN w:val="0"/>
              <w:adjustRightInd w:val="0"/>
              <w:rPr>
                <w:rFonts w:cs="Calibri"/>
              </w:rPr>
            </w:pPr>
            <w:r w:rsidRPr="00BC54A3">
              <w:rPr>
                <w:rFonts w:cs="Calibri"/>
              </w:rPr>
              <w:t>An examination provides a means of assessing a learner's ability to recall and apply knowledge, skills</w:t>
            </w:r>
            <w:r>
              <w:rPr>
                <w:rFonts w:cs="Calibri"/>
              </w:rPr>
              <w:t xml:space="preserve"> </w:t>
            </w:r>
            <w:r w:rsidRPr="00BC54A3">
              <w:rPr>
                <w:rFonts w:cs="Calibri"/>
              </w:rPr>
              <w:t>and understanding within a set period of time and under clearly specified conditions.</w:t>
            </w:r>
            <w:r>
              <w:rPr>
                <w:rFonts w:cs="Calibri"/>
              </w:rPr>
              <w:t xml:space="preserve"> </w:t>
            </w:r>
            <w:r w:rsidRPr="00BC54A3">
              <w:rPr>
                <w:rFonts w:cs="Calibri"/>
              </w:rPr>
              <w:t>A theory‐based examination</w:t>
            </w:r>
            <w:r>
              <w:rPr>
                <w:rFonts w:cs="Calibri"/>
              </w:rPr>
              <w:t xml:space="preserve"> </w:t>
            </w:r>
            <w:r>
              <w:rPr>
                <w:rFonts w:ascii="Calibri" w:hAnsi="Calibri" w:cs="Calibri"/>
              </w:rPr>
              <w:t>assesses the ability to recall, apply and understand specific theory and knowledge.</w:t>
            </w:r>
          </w:p>
          <w:p w14:paraId="31C54DFC" w14:textId="77777777" w:rsidR="000873AA" w:rsidRDefault="000873AA" w:rsidP="00333762">
            <w:pPr>
              <w:autoSpaceDE w:val="0"/>
              <w:autoSpaceDN w:val="0"/>
              <w:adjustRightInd w:val="0"/>
              <w:rPr>
                <w:rFonts w:cs="Calibri"/>
              </w:rPr>
            </w:pPr>
          </w:p>
          <w:p w14:paraId="794D8BBE" w14:textId="7AD1C99B" w:rsidR="000873AA" w:rsidRDefault="000873AA" w:rsidP="00333762">
            <w:pPr>
              <w:autoSpaceDE w:val="0"/>
              <w:autoSpaceDN w:val="0"/>
              <w:adjustRightInd w:val="0"/>
              <w:rPr>
                <w:rFonts w:cs="Calibri"/>
              </w:rPr>
            </w:pPr>
            <w:r>
              <w:rPr>
                <w:rFonts w:cs="Calibri"/>
              </w:rPr>
              <w:t>The assessor will devise theory examination(s) to assess learning outcomes 1 - 4</w:t>
            </w:r>
          </w:p>
          <w:p w14:paraId="2EF6F801" w14:textId="77777777" w:rsidR="000873AA" w:rsidRPr="00BC54A3" w:rsidRDefault="000873AA" w:rsidP="00333762">
            <w:pPr>
              <w:autoSpaceDE w:val="0"/>
              <w:autoSpaceDN w:val="0"/>
              <w:adjustRightInd w:val="0"/>
              <w:rPr>
                <w:rFonts w:cs="Calibri"/>
              </w:rPr>
            </w:pPr>
          </w:p>
          <w:p w14:paraId="5394FB21" w14:textId="00AE0BDE" w:rsidR="000873AA" w:rsidRPr="00BC54A3" w:rsidRDefault="000873AA" w:rsidP="00333762">
            <w:pPr>
              <w:autoSpaceDE w:val="0"/>
              <w:autoSpaceDN w:val="0"/>
              <w:adjustRightInd w:val="0"/>
              <w:rPr>
                <w:rFonts w:cs="Calibri-Bold"/>
                <w:b/>
                <w:bCs/>
              </w:rPr>
            </w:pPr>
            <w:r w:rsidRPr="00BC54A3">
              <w:rPr>
                <w:rFonts w:cs="Calibri-Bold"/>
                <w:b/>
                <w:bCs/>
              </w:rPr>
              <w:t>Skills Demonstration</w:t>
            </w:r>
            <w:r w:rsidR="00396AFA">
              <w:rPr>
                <w:rFonts w:cs="Calibri-Bold"/>
                <w:b/>
                <w:bCs/>
              </w:rPr>
              <w:t xml:space="preserve"> </w:t>
            </w:r>
            <w:r>
              <w:rPr>
                <w:rFonts w:cs="Calibri-Bold"/>
                <w:b/>
                <w:bCs/>
              </w:rPr>
              <w:t xml:space="preserve">  40%</w:t>
            </w:r>
          </w:p>
          <w:p w14:paraId="157306BE" w14:textId="50C7FD0C" w:rsidR="000873AA" w:rsidRDefault="000873AA" w:rsidP="00333762">
            <w:pPr>
              <w:autoSpaceDE w:val="0"/>
              <w:autoSpaceDN w:val="0"/>
              <w:adjustRightInd w:val="0"/>
              <w:rPr>
                <w:rFonts w:cs="Calibri"/>
              </w:rPr>
            </w:pPr>
            <w:r w:rsidRPr="00BC54A3">
              <w:rPr>
                <w:rFonts w:cs="Calibri"/>
              </w:rPr>
              <w:t>A skills demonstration is used to assess a wide range of practical based learning outcomes including</w:t>
            </w:r>
            <w:r>
              <w:rPr>
                <w:rFonts w:cs="Calibri"/>
              </w:rPr>
              <w:t xml:space="preserve"> </w:t>
            </w:r>
            <w:r w:rsidRPr="00BC54A3">
              <w:rPr>
                <w:rFonts w:cs="Calibri"/>
              </w:rPr>
              <w:t>practical skills and knowledge. A skills demonstration will require the learner to complete a task or</w:t>
            </w:r>
            <w:r>
              <w:rPr>
                <w:rFonts w:cs="Calibri"/>
              </w:rPr>
              <w:t xml:space="preserve"> </w:t>
            </w:r>
            <w:r w:rsidRPr="00BC54A3">
              <w:rPr>
                <w:rFonts w:cs="Calibri"/>
              </w:rPr>
              <w:t>series of tasks that demonstrate a range of skills.</w:t>
            </w:r>
            <w:r>
              <w:rPr>
                <w:rFonts w:cs="Calibri"/>
              </w:rPr>
              <w:t xml:space="preserve"> </w:t>
            </w:r>
            <w:r w:rsidRPr="00BC54A3">
              <w:rPr>
                <w:rFonts w:cs="Calibri"/>
              </w:rPr>
              <w:t>The assessor will devise a skills assessment to</w:t>
            </w:r>
            <w:r>
              <w:rPr>
                <w:rFonts w:cs="Calibri"/>
              </w:rPr>
              <w:t xml:space="preserve"> assess learning outcomes 5 - 7</w:t>
            </w:r>
            <w:r w:rsidRPr="00BC54A3">
              <w:rPr>
                <w:rFonts w:cs="Calibri"/>
              </w:rPr>
              <w:t xml:space="preserve"> </w:t>
            </w:r>
          </w:p>
          <w:p w14:paraId="78D6741F" w14:textId="77777777" w:rsidR="000873AA" w:rsidRDefault="000873AA" w:rsidP="00333762">
            <w:pPr>
              <w:autoSpaceDE w:val="0"/>
              <w:autoSpaceDN w:val="0"/>
              <w:adjustRightInd w:val="0"/>
              <w:rPr>
                <w:rFonts w:cs="Calibri"/>
              </w:rPr>
            </w:pPr>
          </w:p>
          <w:p w14:paraId="5631C5F1" w14:textId="77777777" w:rsidR="000873AA" w:rsidRDefault="000873AA" w:rsidP="00333762">
            <w:pPr>
              <w:autoSpaceDE w:val="0"/>
              <w:autoSpaceDN w:val="0"/>
              <w:adjustRightInd w:val="0"/>
              <w:rPr>
                <w:rFonts w:cs="Calibri"/>
              </w:rPr>
            </w:pPr>
            <w:r>
              <w:rPr>
                <w:rFonts w:cs="Calibri"/>
              </w:rPr>
              <w:t xml:space="preserve">1)  Record and input data on poultry </w:t>
            </w:r>
          </w:p>
          <w:p w14:paraId="4E8391FB" w14:textId="77777777" w:rsidR="000873AA" w:rsidRDefault="000873AA" w:rsidP="00333762">
            <w:pPr>
              <w:autoSpaceDE w:val="0"/>
              <w:autoSpaceDN w:val="0"/>
              <w:adjustRightInd w:val="0"/>
              <w:rPr>
                <w:rFonts w:cs="Calibri"/>
              </w:rPr>
            </w:pPr>
            <w:r>
              <w:rPr>
                <w:rFonts w:cs="Calibri"/>
              </w:rPr>
              <w:t>2)  Produce and interpret key performance indicator reports</w:t>
            </w:r>
          </w:p>
          <w:p w14:paraId="28842573" w14:textId="77777777" w:rsidR="000873AA" w:rsidRDefault="000873AA" w:rsidP="00333762">
            <w:pPr>
              <w:autoSpaceDE w:val="0"/>
              <w:autoSpaceDN w:val="0"/>
              <w:adjustRightInd w:val="0"/>
              <w:rPr>
                <w:rFonts w:cs="Calibri"/>
              </w:rPr>
            </w:pPr>
            <w:r>
              <w:rPr>
                <w:rFonts w:cs="Calibri"/>
              </w:rPr>
              <w:t>3)  Benchmark performance against national and other producers</w:t>
            </w:r>
          </w:p>
          <w:p w14:paraId="709D6964" w14:textId="77777777" w:rsidR="000873AA" w:rsidRPr="00BC54A3" w:rsidRDefault="000873AA" w:rsidP="00333762">
            <w:pPr>
              <w:autoSpaceDE w:val="0"/>
              <w:autoSpaceDN w:val="0"/>
              <w:adjustRightInd w:val="0"/>
              <w:rPr>
                <w:rFonts w:cs="Calibri"/>
              </w:rPr>
            </w:pPr>
            <w:r>
              <w:rPr>
                <w:rFonts w:cs="Calibri"/>
              </w:rPr>
              <w:t>4)  Recommend appropriate actions</w:t>
            </w:r>
          </w:p>
          <w:p w14:paraId="61E11F81" w14:textId="77777777" w:rsidR="000873AA" w:rsidRPr="000044D0" w:rsidRDefault="000873AA" w:rsidP="00333762">
            <w:pPr>
              <w:contextualSpacing/>
              <w:rPr>
                <w:rFonts w:eastAsia="Times New Roman" w:cs="Times New Roman"/>
                <w:bCs/>
                <w:color w:val="000000"/>
                <w:lang w:eastAsia="en-IE"/>
              </w:rPr>
            </w:pPr>
          </w:p>
        </w:tc>
      </w:tr>
      <w:tr w:rsidR="000873AA" w:rsidRPr="000044D0" w14:paraId="4BD0ADC8" w14:textId="77777777" w:rsidTr="00333762">
        <w:trPr>
          <w:jc w:val="center"/>
        </w:trPr>
        <w:tc>
          <w:tcPr>
            <w:tcW w:w="9356" w:type="dxa"/>
            <w:shd w:val="clear" w:color="auto" w:fill="5B9BD5" w:themeFill="accent1"/>
            <w:vAlign w:val="center"/>
          </w:tcPr>
          <w:p w14:paraId="70641D9B"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0873AA" w:rsidRPr="000044D0" w14:paraId="2BD848AA" w14:textId="77777777" w:rsidTr="00333762">
        <w:trPr>
          <w:jc w:val="center"/>
        </w:trPr>
        <w:tc>
          <w:tcPr>
            <w:tcW w:w="9356" w:type="dxa"/>
            <w:vAlign w:val="center"/>
          </w:tcPr>
          <w:p w14:paraId="1FA7AFD8" w14:textId="77777777" w:rsidR="000873AA" w:rsidRPr="000044D0" w:rsidRDefault="000873AA" w:rsidP="0033376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7F11B14E" w14:textId="77777777" w:rsidR="000873AA" w:rsidRPr="000044D0" w:rsidRDefault="000873AA" w:rsidP="00333762">
            <w:pPr>
              <w:contextualSpacing/>
              <w:rPr>
                <w:rFonts w:eastAsia="Times New Roman" w:cs="Times New Roman"/>
                <w:bCs/>
                <w:color w:val="000000"/>
                <w:lang w:eastAsia="en-IE"/>
              </w:rPr>
            </w:pPr>
          </w:p>
          <w:p w14:paraId="64CBF43F" w14:textId="2BFC96D3" w:rsidR="000873AA" w:rsidRPr="00EE6D0E" w:rsidRDefault="000873AA" w:rsidP="00333762">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Examination Theory </w:t>
            </w:r>
            <w:r>
              <w:rPr>
                <w:rFonts w:eastAsia="Times New Roman" w:cs="Times New Roman"/>
                <w:b/>
                <w:bCs/>
                <w:color w:val="000000"/>
                <w:lang w:eastAsia="en-IE"/>
              </w:rPr>
              <w:t>60</w:t>
            </w:r>
            <w:r w:rsidRPr="00EE6D0E">
              <w:rPr>
                <w:rFonts w:eastAsia="Times New Roman" w:cs="Times New Roman"/>
                <w:b/>
                <w:bCs/>
                <w:color w:val="000000"/>
                <w:lang w:eastAsia="en-IE"/>
              </w:rPr>
              <w:t>%</w:t>
            </w:r>
          </w:p>
          <w:p w14:paraId="060B15A8" w14:textId="77777777" w:rsidR="000873AA" w:rsidRDefault="000873AA" w:rsidP="00333762">
            <w:pPr>
              <w:contextualSpacing/>
              <w:rPr>
                <w:rFonts w:eastAsia="Times New Roman" w:cs="Times New Roman"/>
                <w:b/>
                <w:bCs/>
                <w:color w:val="000000"/>
                <w:lang w:eastAsia="en-IE"/>
              </w:rPr>
            </w:pPr>
          </w:p>
          <w:p w14:paraId="724A9031" w14:textId="77777777" w:rsidR="000873AA" w:rsidRPr="00EE6D0E" w:rsidRDefault="000873AA" w:rsidP="00333762">
            <w:pPr>
              <w:contextualSpacing/>
              <w:rPr>
                <w:rFonts w:eastAsia="Times New Roman" w:cs="Times New Roman"/>
                <w:b/>
                <w:bCs/>
                <w:color w:val="000000"/>
                <w:lang w:eastAsia="en-IE"/>
              </w:rPr>
            </w:pPr>
            <w:r>
              <w:rPr>
                <w:rFonts w:eastAsia="Times New Roman" w:cs="Times New Roman"/>
                <w:b/>
                <w:bCs/>
                <w:color w:val="000000"/>
                <w:lang w:eastAsia="en-IE"/>
              </w:rPr>
              <w:t>Skills Demonstration 4</w:t>
            </w:r>
            <w:r w:rsidRPr="00EE6D0E">
              <w:rPr>
                <w:rFonts w:eastAsia="Times New Roman" w:cs="Times New Roman"/>
                <w:b/>
                <w:bCs/>
                <w:color w:val="000000"/>
                <w:lang w:eastAsia="en-IE"/>
              </w:rPr>
              <w:t>0%</w:t>
            </w:r>
          </w:p>
          <w:p w14:paraId="318A908D" w14:textId="77777777" w:rsidR="000873AA" w:rsidRPr="000044D0" w:rsidRDefault="000873AA" w:rsidP="00333762">
            <w:pPr>
              <w:contextualSpacing/>
              <w:rPr>
                <w:rFonts w:eastAsia="Times New Roman" w:cs="Times New Roman"/>
                <w:bCs/>
                <w:color w:val="000000"/>
                <w:lang w:eastAsia="en-IE"/>
              </w:rPr>
            </w:pPr>
          </w:p>
        </w:tc>
      </w:tr>
      <w:tr w:rsidR="000873AA" w:rsidRPr="000044D0" w14:paraId="7A350FEF" w14:textId="77777777" w:rsidTr="00333762">
        <w:trPr>
          <w:jc w:val="center"/>
        </w:trPr>
        <w:tc>
          <w:tcPr>
            <w:tcW w:w="9356" w:type="dxa"/>
            <w:shd w:val="clear" w:color="auto" w:fill="5B9BD5" w:themeFill="accent1"/>
            <w:vAlign w:val="center"/>
          </w:tcPr>
          <w:p w14:paraId="23687AA0"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0873AA" w:rsidRPr="000044D0" w14:paraId="0DA757DE" w14:textId="77777777" w:rsidTr="00333762">
        <w:trPr>
          <w:jc w:val="center"/>
        </w:trPr>
        <w:tc>
          <w:tcPr>
            <w:tcW w:w="9356" w:type="dxa"/>
            <w:vAlign w:val="center"/>
          </w:tcPr>
          <w:p w14:paraId="60B12C6C" w14:textId="77777777" w:rsidR="000873AA" w:rsidRDefault="000873AA" w:rsidP="00333762">
            <w:pPr>
              <w:autoSpaceDE w:val="0"/>
              <w:autoSpaceDN w:val="0"/>
              <w:adjustRightInd w:val="0"/>
              <w:rPr>
                <w:rFonts w:ascii="Calibri" w:hAnsi="Calibri" w:cs="Calibri"/>
              </w:rPr>
            </w:pPr>
            <w:r>
              <w:rPr>
                <w:rFonts w:ascii="Calibri" w:hAnsi="Calibri" w:cs="Calibri"/>
              </w:rPr>
              <w:t>The provider must have all of the following in place to offer this award:</w:t>
            </w:r>
          </w:p>
          <w:p w14:paraId="08021AF5" w14:textId="77777777" w:rsidR="000873AA" w:rsidRPr="00C139DE" w:rsidRDefault="000873AA" w:rsidP="00333762">
            <w:pPr>
              <w:autoSpaceDE w:val="0"/>
              <w:autoSpaceDN w:val="0"/>
              <w:adjustRightInd w:val="0"/>
              <w:rPr>
                <w:rFonts w:eastAsia="Times New Roman" w:cs="Times New Roman"/>
                <w:bCs/>
                <w:color w:val="000000"/>
                <w:lang w:eastAsia="en-IE"/>
              </w:rPr>
            </w:pPr>
            <w:r>
              <w:rPr>
                <w:rFonts w:ascii="Calibri" w:hAnsi="Calibri" w:cs="Calibri"/>
              </w:rPr>
              <w:t xml:space="preserve">1. </w:t>
            </w:r>
            <w:r w:rsidRPr="00C139DE">
              <w:rPr>
                <w:rFonts w:eastAsia="Times New Roman" w:cs="Times New Roman"/>
                <w:bCs/>
                <w:color w:val="000000"/>
                <w:lang w:eastAsia="en-IE"/>
              </w:rPr>
              <w:t>Stated policies and procedures by the provider to deal with potential bio-security risks.</w:t>
            </w:r>
          </w:p>
          <w:p w14:paraId="53D0D5CF" w14:textId="77777777" w:rsidR="000873AA" w:rsidRPr="000044D0" w:rsidRDefault="000873AA" w:rsidP="00333762">
            <w:pPr>
              <w:contextualSpacing/>
              <w:rPr>
                <w:rFonts w:eastAsia="Times New Roman" w:cs="Times New Roman"/>
                <w:bCs/>
                <w:color w:val="000000"/>
                <w:lang w:eastAsia="en-IE"/>
              </w:rPr>
            </w:pPr>
          </w:p>
        </w:tc>
      </w:tr>
      <w:tr w:rsidR="000873AA" w:rsidRPr="000044D0" w14:paraId="7D5ABFF4" w14:textId="77777777" w:rsidTr="00333762">
        <w:trPr>
          <w:jc w:val="center"/>
        </w:trPr>
        <w:tc>
          <w:tcPr>
            <w:tcW w:w="9356" w:type="dxa"/>
            <w:shd w:val="clear" w:color="auto" w:fill="5B9BD5" w:themeFill="accent1"/>
            <w:vAlign w:val="center"/>
          </w:tcPr>
          <w:p w14:paraId="67E2A82D"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0873AA" w:rsidRPr="000044D0" w14:paraId="42AF245A" w14:textId="77777777" w:rsidTr="00333762">
        <w:trPr>
          <w:jc w:val="center"/>
        </w:trPr>
        <w:tc>
          <w:tcPr>
            <w:tcW w:w="9356" w:type="dxa"/>
            <w:vAlign w:val="center"/>
          </w:tcPr>
          <w:p w14:paraId="1D82EC47" w14:textId="77777777" w:rsidR="000873AA" w:rsidRPr="000044D0" w:rsidRDefault="000873AA" w:rsidP="00333762">
            <w:pPr>
              <w:spacing w:after="240"/>
              <w:rPr>
                <w:rFonts w:eastAsia="Times New Roman" w:cs="Times New Roman"/>
                <w:b/>
                <w:bCs/>
                <w:color w:val="000000"/>
                <w:lang w:eastAsia="en-IE"/>
              </w:rPr>
            </w:pPr>
            <w:r w:rsidRPr="000044D0">
              <w:rPr>
                <w:rFonts w:ascii="Calibri" w:hAnsi="Calibri" w:cs="Times New Roman"/>
                <w:color w:val="000000"/>
              </w:rPr>
              <w:t>None</w:t>
            </w:r>
          </w:p>
        </w:tc>
      </w:tr>
      <w:tr w:rsidR="000873AA" w:rsidRPr="000044D0" w14:paraId="62B5EE1E" w14:textId="77777777" w:rsidTr="00333762">
        <w:trPr>
          <w:jc w:val="center"/>
        </w:trPr>
        <w:tc>
          <w:tcPr>
            <w:tcW w:w="9356" w:type="dxa"/>
            <w:shd w:val="clear" w:color="auto" w:fill="5B9BD5" w:themeFill="accent1"/>
            <w:vAlign w:val="center"/>
          </w:tcPr>
          <w:p w14:paraId="54127240"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0873AA" w:rsidRPr="000044D0" w14:paraId="6C639D29" w14:textId="77777777" w:rsidTr="00333762">
        <w:trPr>
          <w:jc w:val="center"/>
        </w:trPr>
        <w:tc>
          <w:tcPr>
            <w:tcW w:w="9356" w:type="dxa"/>
            <w:vAlign w:val="center"/>
          </w:tcPr>
          <w:p w14:paraId="787CF22D" w14:textId="29A9881B" w:rsidR="000873AA" w:rsidRPr="000044D0" w:rsidRDefault="0001694E" w:rsidP="0033376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0873AA"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0873AA" w:rsidRPr="000044D0" w14:paraId="0BEAFD26" w14:textId="77777777" w:rsidTr="00333762">
        <w:trPr>
          <w:jc w:val="center"/>
        </w:trPr>
        <w:tc>
          <w:tcPr>
            <w:tcW w:w="9356" w:type="dxa"/>
            <w:shd w:val="clear" w:color="auto" w:fill="5B9BD5" w:themeFill="accent1"/>
            <w:vAlign w:val="center"/>
          </w:tcPr>
          <w:p w14:paraId="44910EA1"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0873AA" w:rsidRPr="000044D0" w14:paraId="4F71F955" w14:textId="77777777" w:rsidTr="00333762">
        <w:trPr>
          <w:jc w:val="center"/>
        </w:trPr>
        <w:tc>
          <w:tcPr>
            <w:tcW w:w="9356" w:type="dxa"/>
            <w:vAlign w:val="center"/>
          </w:tcPr>
          <w:p w14:paraId="50FE594B" w14:textId="77777777" w:rsidR="000873AA" w:rsidRPr="000044D0" w:rsidRDefault="000873AA" w:rsidP="00333762">
            <w:pPr>
              <w:autoSpaceDE w:val="0"/>
              <w:autoSpaceDN w:val="0"/>
              <w:adjustRightInd w:val="0"/>
              <w:rPr>
                <w:rFonts w:eastAsia="Times New Roman" w:cs="Times New Roman"/>
                <w:bCs/>
                <w:color w:val="000000"/>
                <w:lang w:eastAsia="en-IE"/>
              </w:rPr>
            </w:pPr>
            <w:r>
              <w:rPr>
                <w:rFonts w:eastAsia="Times New Roman" w:cs="Times New Roman"/>
                <w:bCs/>
                <w:color w:val="000000"/>
                <w:lang w:eastAsia="en-IE"/>
              </w:rPr>
              <w:t>The learner must have access to a poultry flock of sufficient size and modern facilities including appropriate information technology to practice skills</w:t>
            </w:r>
          </w:p>
          <w:p w14:paraId="48B47ED1" w14:textId="77777777" w:rsidR="000873AA" w:rsidRPr="000044D0" w:rsidRDefault="000873AA" w:rsidP="00333762">
            <w:pPr>
              <w:autoSpaceDE w:val="0"/>
              <w:autoSpaceDN w:val="0"/>
              <w:adjustRightInd w:val="0"/>
              <w:rPr>
                <w:rFonts w:eastAsia="Times New Roman" w:cs="Times New Roman"/>
                <w:b/>
                <w:bCs/>
                <w:color w:val="000000"/>
                <w:lang w:eastAsia="en-IE"/>
              </w:rPr>
            </w:pPr>
          </w:p>
        </w:tc>
      </w:tr>
      <w:tr w:rsidR="000873AA" w:rsidRPr="000044D0" w14:paraId="0CCCDABA" w14:textId="77777777" w:rsidTr="00333762">
        <w:trPr>
          <w:jc w:val="center"/>
        </w:trPr>
        <w:tc>
          <w:tcPr>
            <w:tcW w:w="9356" w:type="dxa"/>
            <w:shd w:val="clear" w:color="auto" w:fill="5B9BD5" w:themeFill="accent1"/>
            <w:vAlign w:val="center"/>
          </w:tcPr>
          <w:p w14:paraId="627710D0"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0873AA" w:rsidRPr="000044D0" w14:paraId="6C9583FB" w14:textId="77777777" w:rsidTr="00333762">
        <w:trPr>
          <w:jc w:val="center"/>
        </w:trPr>
        <w:tc>
          <w:tcPr>
            <w:tcW w:w="9356" w:type="dxa"/>
            <w:vAlign w:val="center"/>
          </w:tcPr>
          <w:p w14:paraId="29EFB8E9" w14:textId="77777777" w:rsidR="000873AA" w:rsidRPr="000044D0" w:rsidRDefault="000873AA" w:rsidP="0033376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0873AA" w:rsidRPr="000044D0" w14:paraId="5C66B40F" w14:textId="77777777" w:rsidTr="00333762">
        <w:trPr>
          <w:jc w:val="center"/>
        </w:trPr>
        <w:tc>
          <w:tcPr>
            <w:tcW w:w="9356" w:type="dxa"/>
            <w:shd w:val="clear" w:color="auto" w:fill="5B9BD5" w:themeFill="accent1"/>
            <w:vAlign w:val="center"/>
          </w:tcPr>
          <w:p w14:paraId="3EF51D02" w14:textId="77777777" w:rsidR="000873AA" w:rsidRPr="000044D0" w:rsidRDefault="000873AA"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0873AA" w:rsidRPr="000044D0" w14:paraId="23BDBDAD" w14:textId="77777777" w:rsidTr="00333762">
        <w:trPr>
          <w:jc w:val="center"/>
        </w:trPr>
        <w:tc>
          <w:tcPr>
            <w:tcW w:w="9356" w:type="dxa"/>
            <w:vAlign w:val="center"/>
          </w:tcPr>
          <w:p w14:paraId="6B169796" w14:textId="77777777" w:rsidR="000873AA" w:rsidRPr="000044D0" w:rsidRDefault="000873AA" w:rsidP="0033376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5CC24429" w14:textId="77777777" w:rsidR="000873AA" w:rsidRPr="000044D0" w:rsidRDefault="000873AA" w:rsidP="0033376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41225516" w14:textId="77777777" w:rsidR="000873AA" w:rsidRPr="000044D0" w:rsidRDefault="000873AA" w:rsidP="000873AA">
      <w:pPr>
        <w:spacing w:after="240" w:line="240" w:lineRule="auto"/>
        <w:rPr>
          <w:rFonts w:cs="Times New Roman"/>
          <w:color w:val="000000"/>
          <w:szCs w:val="24"/>
        </w:rPr>
      </w:pPr>
    </w:p>
    <w:p w14:paraId="5D271285" w14:textId="77777777" w:rsidR="000873AA" w:rsidRPr="000044D0" w:rsidRDefault="000873AA" w:rsidP="000873AA">
      <w:pPr>
        <w:spacing w:after="240" w:line="240" w:lineRule="auto"/>
        <w:rPr>
          <w:rFonts w:cs="Times New Roman"/>
          <w:color w:val="000000"/>
          <w:szCs w:val="24"/>
        </w:rPr>
      </w:pPr>
    </w:p>
    <w:p w14:paraId="3EFE56E0" w14:textId="77777777" w:rsidR="000873AA" w:rsidRPr="000044D0" w:rsidRDefault="000873AA" w:rsidP="000873AA">
      <w:pPr>
        <w:spacing w:after="240" w:line="240" w:lineRule="auto"/>
        <w:rPr>
          <w:rFonts w:cs="Times New Roman"/>
          <w:color w:val="000000"/>
          <w:szCs w:val="24"/>
        </w:rPr>
      </w:pPr>
    </w:p>
    <w:p w14:paraId="3E57B20E" w14:textId="77777777" w:rsidR="000873AA" w:rsidRDefault="000873AA" w:rsidP="000873AA"/>
    <w:p w14:paraId="4556A564" w14:textId="77777777" w:rsidR="000873AA" w:rsidRDefault="000873AA" w:rsidP="000873AA"/>
    <w:p w14:paraId="2813D328" w14:textId="77777777" w:rsidR="000873AA" w:rsidRDefault="000873AA">
      <w:pPr>
        <w:rPr>
          <w:sz w:val="24"/>
        </w:rPr>
      </w:pPr>
      <w:r>
        <w:rPr>
          <w:sz w:val="24"/>
        </w:rPr>
        <w:br w:type="page"/>
      </w:r>
    </w:p>
    <w:tbl>
      <w:tblPr>
        <w:tblStyle w:val="GridTable4-Accent1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
        <w:gridCol w:w="2231"/>
        <w:gridCol w:w="2589"/>
      </w:tblGrid>
      <w:tr w:rsidR="00333762" w:rsidRPr="000044D0" w14:paraId="7502D0D7" w14:textId="77777777" w:rsidTr="003337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left w:val="single" w:sz="4" w:space="0" w:color="auto"/>
              <w:bottom w:val="nil"/>
              <w:right w:val="single" w:sz="4" w:space="0" w:color="auto"/>
            </w:tcBorders>
            <w:vAlign w:val="center"/>
          </w:tcPr>
          <w:p w14:paraId="437DDB24" w14:textId="77777777" w:rsidR="00333762" w:rsidRPr="000044D0" w:rsidRDefault="00333762" w:rsidP="00333762">
            <w:pPr>
              <w:jc w:val="center"/>
              <w:rPr>
                <w:noProof/>
                <w:lang w:eastAsia="en-IE"/>
              </w:rPr>
            </w:pPr>
            <w:r w:rsidRPr="000044D0">
              <w:rPr>
                <w:noProof/>
                <w:lang w:eastAsia="en-IE"/>
              </w:rPr>
              <w:drawing>
                <wp:inline distT="0" distB="0" distL="0" distR="0" wp14:anchorId="6609D70E" wp14:editId="228C114D">
                  <wp:extent cx="3288799" cy="96926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I-RGB-eng-300-WHIT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288799" cy="969266"/>
                          </a:xfrm>
                          <a:prstGeom prst="rect">
                            <a:avLst/>
                          </a:prstGeom>
                        </pic:spPr>
                      </pic:pic>
                    </a:graphicData>
                  </a:graphic>
                </wp:inline>
              </w:drawing>
            </w:r>
          </w:p>
          <w:p w14:paraId="4E4CD7E2" w14:textId="79F43458" w:rsidR="00333762" w:rsidRPr="000044D0" w:rsidRDefault="00226018" w:rsidP="00333762">
            <w:pPr>
              <w:jc w:val="center"/>
              <w:rPr>
                <w:sz w:val="44"/>
                <w:szCs w:val="24"/>
              </w:rPr>
            </w:pPr>
            <w:r>
              <w:rPr>
                <w:sz w:val="44"/>
                <w:szCs w:val="24"/>
              </w:rPr>
              <w:t>Component Specification</w:t>
            </w:r>
          </w:p>
        </w:tc>
      </w:tr>
      <w:tr w:rsidR="00333762" w:rsidRPr="000044D0" w14:paraId="490AAE9E" w14:textId="77777777" w:rsidTr="003337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1" w:type="dxa"/>
            <w:gridSpan w:val="2"/>
            <w:tcBorders>
              <w:top w:val="nil"/>
              <w:left w:val="single" w:sz="4" w:space="0" w:color="auto"/>
              <w:bottom w:val="single" w:sz="4" w:space="0" w:color="auto"/>
              <w:right w:val="nil"/>
            </w:tcBorders>
            <w:shd w:val="clear" w:color="auto" w:fill="5B9BD5" w:themeFill="accent1"/>
            <w:vAlign w:val="center"/>
          </w:tcPr>
          <w:p w14:paraId="0812BCD9" w14:textId="77777777" w:rsidR="00333762" w:rsidRPr="000044D0" w:rsidRDefault="00333762"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Title:                </w:t>
            </w:r>
          </w:p>
          <w:p w14:paraId="51E3844F" w14:textId="77777777" w:rsidR="00333762" w:rsidRPr="000044D0" w:rsidRDefault="00333762"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Award Class:  </w:t>
            </w:r>
          </w:p>
          <w:p w14:paraId="20579C60" w14:textId="77777777" w:rsidR="00333762" w:rsidRPr="000044D0" w:rsidRDefault="00333762"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NFQ Level:      </w:t>
            </w:r>
          </w:p>
          <w:p w14:paraId="5C16C1E6" w14:textId="77777777" w:rsidR="00333762" w:rsidRPr="000044D0" w:rsidRDefault="00333762"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Credit Value:  </w:t>
            </w:r>
          </w:p>
          <w:p w14:paraId="70198924" w14:textId="77777777" w:rsidR="00333762" w:rsidRPr="000044D0" w:rsidRDefault="00333762" w:rsidP="00333762">
            <w:pPr>
              <w:jc w:val="right"/>
              <w:rPr>
                <w:rFonts w:cs="Times New Roman"/>
                <w:color w:val="FFFFFF" w:themeColor="background1"/>
                <w:sz w:val="24"/>
                <w:szCs w:val="24"/>
              </w:rPr>
            </w:pPr>
            <w:r w:rsidRPr="000044D0">
              <w:rPr>
                <w:rFonts w:cs="Times New Roman"/>
                <w:color w:val="FFFFFF" w:themeColor="background1"/>
                <w:sz w:val="24"/>
                <w:szCs w:val="24"/>
              </w:rPr>
              <w:t xml:space="preserve">Code:               </w:t>
            </w:r>
          </w:p>
        </w:tc>
        <w:tc>
          <w:tcPr>
            <w:tcW w:w="4820" w:type="dxa"/>
            <w:gridSpan w:val="2"/>
            <w:tcBorders>
              <w:top w:val="nil"/>
              <w:left w:val="nil"/>
              <w:bottom w:val="single" w:sz="4" w:space="0" w:color="auto"/>
              <w:right w:val="single" w:sz="4" w:space="0" w:color="auto"/>
            </w:tcBorders>
            <w:shd w:val="clear" w:color="auto" w:fill="5B9BD5" w:themeFill="accent1"/>
          </w:tcPr>
          <w:p w14:paraId="1EAF1C32" w14:textId="77777777" w:rsidR="00333762" w:rsidRPr="000044D0" w:rsidRDefault="00333762"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Poultry Manure Management</w:t>
            </w:r>
          </w:p>
          <w:p w14:paraId="3ED97637" w14:textId="77777777" w:rsidR="00333762" w:rsidRPr="000044D0" w:rsidRDefault="00333762"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Minor</w:t>
            </w:r>
          </w:p>
          <w:p w14:paraId="379903D5" w14:textId="77777777" w:rsidR="00333762" w:rsidRPr="000044D0" w:rsidRDefault="00333762"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sidRPr="000044D0">
              <w:rPr>
                <w:rFonts w:cs="Times New Roman"/>
                <w:color w:val="FFFFFF" w:themeColor="background1"/>
                <w:sz w:val="24"/>
                <w:szCs w:val="24"/>
              </w:rPr>
              <w:t>5</w:t>
            </w:r>
          </w:p>
          <w:p w14:paraId="0434D2C8" w14:textId="77777777" w:rsidR="00333762" w:rsidRPr="000044D0" w:rsidRDefault="00333762" w:rsidP="00333762">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4"/>
                <w:szCs w:val="24"/>
              </w:rPr>
            </w:pPr>
            <w:r>
              <w:rPr>
                <w:rFonts w:cs="Times New Roman"/>
                <w:color w:val="FFFFFF" w:themeColor="background1"/>
                <w:sz w:val="24"/>
                <w:szCs w:val="24"/>
              </w:rPr>
              <w:t>5</w:t>
            </w:r>
          </w:p>
          <w:p w14:paraId="7986F24F" w14:textId="77777777" w:rsidR="00333762" w:rsidRPr="000044D0" w:rsidRDefault="00333762" w:rsidP="00333762">
            <w:pP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Pr>
                <w:rFonts w:cs="Times New Roman"/>
                <w:color w:val="FFFFFF" w:themeColor="background1"/>
                <w:sz w:val="24"/>
                <w:szCs w:val="24"/>
              </w:rPr>
              <w:t>To be assigned by QQI</w:t>
            </w:r>
          </w:p>
        </w:tc>
      </w:tr>
      <w:tr w:rsidR="00333762" w:rsidRPr="000044D0" w14:paraId="46067087" w14:textId="77777777" w:rsidTr="00333762">
        <w:trPr>
          <w:jc w:val="center"/>
        </w:trPr>
        <w:tc>
          <w:tcPr>
            <w:cnfStyle w:val="001000000000" w:firstRow="0" w:lastRow="0" w:firstColumn="1" w:lastColumn="0" w:oddVBand="0" w:evenVBand="0" w:oddHBand="0" w:evenHBand="0" w:firstRowFirstColumn="0" w:firstRowLastColumn="0" w:lastRowFirstColumn="0" w:lastRowLastColumn="0"/>
            <w:tcW w:w="9351" w:type="dxa"/>
            <w:gridSpan w:val="4"/>
            <w:tcBorders>
              <w:top w:val="single" w:sz="4" w:space="0" w:color="auto"/>
            </w:tcBorders>
            <w:vAlign w:val="center"/>
          </w:tcPr>
          <w:p w14:paraId="73EF7FCA" w14:textId="550C6B66" w:rsidR="00396AFA" w:rsidRPr="000044D0" w:rsidRDefault="00333762" w:rsidP="005E0BF2">
            <w:pPr>
              <w:spacing w:after="240"/>
              <w:rPr>
                <w:rFonts w:cs="Times New Roman"/>
                <w:sz w:val="24"/>
                <w:szCs w:val="24"/>
              </w:rPr>
            </w:pPr>
            <w:r w:rsidRPr="000044D0">
              <w:rPr>
                <w:rFonts w:cs="Times New Roman"/>
                <w:sz w:val="24"/>
                <w:szCs w:val="24"/>
              </w:rPr>
              <w:t xml:space="preserve">Purpose:   </w:t>
            </w:r>
            <w:r w:rsidR="005E0BF2">
              <w:rPr>
                <w:rFonts w:cs="Times New Roman"/>
                <w:sz w:val="24"/>
                <w:szCs w:val="24"/>
              </w:rPr>
              <w:br/>
            </w:r>
            <w:r>
              <w:rPr>
                <w:rFonts w:ascii="Calibri" w:hAnsi="Calibri" w:cs="Calibri"/>
              </w:rPr>
              <w:t>T</w:t>
            </w:r>
            <w:r w:rsidRPr="00396AFA">
              <w:rPr>
                <w:rFonts w:ascii="Calibri" w:hAnsi="Calibri" w:cs="Calibri"/>
                <w:sz w:val="24"/>
                <w:szCs w:val="24"/>
              </w:rPr>
              <w:t>he purpose of this award is to equip the learner with the relevant knowledge skill and competence to sustainably manage poultry manure in compliance with environmental legislation under guidance</w:t>
            </w:r>
          </w:p>
        </w:tc>
      </w:tr>
      <w:tr w:rsidR="00333762" w:rsidRPr="000044D0" w14:paraId="0F49961E"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5B9BD5" w:themeFill="accent1"/>
          </w:tcPr>
          <w:p w14:paraId="0017C689" w14:textId="77777777" w:rsidR="00333762" w:rsidRPr="000044D0" w:rsidRDefault="00333762" w:rsidP="00333762">
            <w:pPr>
              <w:spacing w:after="240"/>
              <w:rPr>
                <w:rFonts w:cs="Times New Roman"/>
                <w:color w:val="FFFFFF" w:themeColor="background1"/>
              </w:rPr>
            </w:pPr>
            <w:r w:rsidRPr="000044D0">
              <w:rPr>
                <w:rFonts w:cs="Times New Roman"/>
                <w:color w:val="FFFFFF" w:themeColor="background1"/>
              </w:rPr>
              <w:t>Expected Learning Outcomes</w:t>
            </w:r>
          </w:p>
        </w:tc>
        <w:tc>
          <w:tcPr>
            <w:tcW w:w="2254" w:type="dxa"/>
            <w:gridSpan w:val="2"/>
            <w:shd w:val="clear" w:color="auto" w:fill="5B9BD5" w:themeFill="accent1"/>
          </w:tcPr>
          <w:p w14:paraId="2B2820EE"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b/>
                <w:color w:val="FFFFFF" w:themeColor="background1"/>
              </w:rPr>
            </w:pPr>
            <w:r w:rsidRPr="000044D0">
              <w:rPr>
                <w:b/>
                <w:color w:val="FFFFFF" w:themeColor="background1"/>
              </w:rPr>
              <w:t>Strand</w:t>
            </w:r>
          </w:p>
        </w:tc>
        <w:tc>
          <w:tcPr>
            <w:tcW w:w="2589" w:type="dxa"/>
            <w:shd w:val="clear" w:color="auto" w:fill="5B9BD5" w:themeFill="accent1"/>
          </w:tcPr>
          <w:p w14:paraId="3D8415EA"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rPr>
            </w:pPr>
            <w:r w:rsidRPr="000044D0">
              <w:rPr>
                <w:b/>
                <w:color w:val="FFFFFF" w:themeColor="background1"/>
              </w:rPr>
              <w:t>NFQ level Indicators</w:t>
            </w:r>
          </w:p>
        </w:tc>
      </w:tr>
      <w:tr w:rsidR="00333762" w:rsidRPr="000044D0" w14:paraId="7E570B68" w14:textId="77777777" w:rsidTr="00333762">
        <w:tblPrEx>
          <w:jc w:val="left"/>
        </w:tblPrEx>
        <w:tc>
          <w:tcPr>
            <w:cnfStyle w:val="001000000000" w:firstRow="0" w:lastRow="0" w:firstColumn="1" w:lastColumn="0" w:oddVBand="0" w:evenVBand="0" w:oddHBand="0" w:evenHBand="0" w:firstRowFirstColumn="0" w:firstRowLastColumn="0" w:lastRowFirstColumn="0" w:lastRowLastColumn="0"/>
            <w:tcW w:w="4508" w:type="dxa"/>
          </w:tcPr>
          <w:p w14:paraId="1510A3CA" w14:textId="77777777" w:rsidR="00333762" w:rsidRPr="000044D0" w:rsidRDefault="00333762" w:rsidP="00333762">
            <w:pPr>
              <w:spacing w:after="240"/>
              <w:rPr>
                <w:rFonts w:cs="Times New Roman"/>
                <w:color w:val="000000"/>
              </w:rPr>
            </w:pPr>
            <w:r w:rsidRPr="000044D0">
              <w:rPr>
                <w:rFonts w:cs="Times New Roman"/>
                <w:color w:val="000000"/>
              </w:rPr>
              <w:t>The learner should be able to:</w:t>
            </w:r>
          </w:p>
        </w:tc>
        <w:tc>
          <w:tcPr>
            <w:tcW w:w="2254" w:type="dxa"/>
            <w:gridSpan w:val="2"/>
          </w:tcPr>
          <w:p w14:paraId="3A683A46" w14:textId="77777777" w:rsidR="00333762" w:rsidRPr="000044D0" w:rsidRDefault="00333762" w:rsidP="00333762">
            <w:pPr>
              <w:spacing w:after="240"/>
              <w:cnfStyle w:val="000000000000" w:firstRow="0" w:lastRow="0" w:firstColumn="0" w:lastColumn="0" w:oddVBand="0" w:evenVBand="0" w:oddHBand="0" w:evenHBand="0" w:firstRowFirstColumn="0" w:firstRowLastColumn="0" w:lastRowFirstColumn="0" w:lastRowLastColumn="0"/>
              <w:rPr>
                <w:b/>
              </w:rPr>
            </w:pPr>
          </w:p>
        </w:tc>
        <w:tc>
          <w:tcPr>
            <w:tcW w:w="2589" w:type="dxa"/>
          </w:tcPr>
          <w:p w14:paraId="4B906A9E" w14:textId="77777777" w:rsidR="00333762" w:rsidRPr="000044D0" w:rsidRDefault="00333762"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bCs/>
                <w:color w:val="000000"/>
              </w:rPr>
            </w:pPr>
          </w:p>
        </w:tc>
      </w:tr>
      <w:tr w:rsidR="00333762" w:rsidRPr="000044D0" w14:paraId="1A2EA57D"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333762" w:rsidRPr="00737844" w14:paraId="2607079F"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C5D9714" w14:textId="77777777" w:rsidR="00333762" w:rsidRDefault="00333762" w:rsidP="00333762">
                  <w:pPr>
                    <w:spacing w:after="240"/>
                    <w:ind w:right="39"/>
                    <w:rPr>
                      <w:rFonts w:cs="Times New Roman"/>
                      <w:color w:val="000000"/>
                      <w:szCs w:val="24"/>
                    </w:rPr>
                  </w:pPr>
                  <w:r>
                    <w:rPr>
                      <w:rFonts w:cs="Times New Roman"/>
                      <w:color w:val="000000"/>
                      <w:szCs w:val="24"/>
                    </w:rPr>
                    <w:t>1</w:t>
                  </w:r>
                </w:p>
              </w:tc>
              <w:tc>
                <w:tcPr>
                  <w:tcW w:w="3974" w:type="dxa"/>
                </w:tcPr>
                <w:p w14:paraId="5D79D5AC" w14:textId="77777777" w:rsidR="00333762" w:rsidRPr="006D5DF3" w:rsidRDefault="00333762" w:rsidP="00333762">
                  <w:pPr>
                    <w:autoSpaceDE w:val="0"/>
                    <w:autoSpaceDN w:val="0"/>
                    <w:adjustRightInd w:val="0"/>
                    <w:ind w:right="39"/>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Pr>
                      <w:rFonts w:ascii="Calibri" w:hAnsi="Calibri" w:cs="Calibri"/>
                      <w:b w:val="0"/>
                    </w:rPr>
                    <w:t>Discuss</w:t>
                  </w:r>
                  <w:r w:rsidRPr="00B924EB">
                    <w:rPr>
                      <w:rFonts w:ascii="Calibri" w:hAnsi="Calibri" w:cs="Calibri"/>
                      <w:b w:val="0"/>
                    </w:rPr>
                    <w:t xml:space="preserve"> the nutrient content and value</w:t>
                  </w:r>
                  <w:r>
                    <w:rPr>
                      <w:rFonts w:ascii="Calibri" w:hAnsi="Calibri" w:cs="Calibri"/>
                      <w:b w:val="0"/>
                    </w:rPr>
                    <w:t xml:space="preserve"> </w:t>
                  </w:r>
                  <w:r w:rsidRPr="00B924EB">
                    <w:rPr>
                      <w:rFonts w:ascii="Calibri" w:hAnsi="Calibri" w:cs="Calibri"/>
                      <w:b w:val="0"/>
                    </w:rPr>
                    <w:t xml:space="preserve">of </w:t>
                  </w:r>
                  <w:r>
                    <w:rPr>
                      <w:rFonts w:ascii="Calibri" w:hAnsi="Calibri" w:cs="Calibri"/>
                      <w:b w:val="0"/>
                    </w:rPr>
                    <w:t>poultry</w:t>
                  </w:r>
                  <w:r w:rsidRPr="00B924EB">
                    <w:rPr>
                      <w:rFonts w:ascii="Calibri" w:hAnsi="Calibri" w:cs="Calibri"/>
                      <w:b w:val="0"/>
                    </w:rPr>
                    <w:t xml:space="preserve"> </w:t>
                  </w:r>
                  <w:r>
                    <w:rPr>
                      <w:rFonts w:ascii="Calibri" w:hAnsi="Calibri" w:cs="Calibri"/>
                      <w:b w:val="0"/>
                    </w:rPr>
                    <w:t>manure</w:t>
                  </w:r>
                  <w:r w:rsidRPr="00B924EB">
                    <w:rPr>
                      <w:rFonts w:ascii="Calibri" w:hAnsi="Calibri" w:cs="Calibri"/>
                      <w:b w:val="0"/>
                    </w:rPr>
                    <w:t>.</w:t>
                  </w:r>
                </w:p>
              </w:tc>
            </w:tr>
            <w:tr w:rsidR="00333762" w:rsidRPr="00737844" w14:paraId="1DCC6B55"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6BC13F5" w14:textId="77777777" w:rsidR="00333762" w:rsidRDefault="00333762" w:rsidP="00333762">
                  <w:pPr>
                    <w:spacing w:after="240"/>
                    <w:ind w:right="39"/>
                    <w:rPr>
                      <w:rFonts w:cs="Times New Roman"/>
                      <w:color w:val="000000"/>
                      <w:szCs w:val="24"/>
                    </w:rPr>
                  </w:pPr>
                  <w:r>
                    <w:rPr>
                      <w:rFonts w:cs="Times New Roman"/>
                      <w:color w:val="000000"/>
                      <w:szCs w:val="24"/>
                    </w:rPr>
                    <w:t>2</w:t>
                  </w:r>
                </w:p>
              </w:tc>
              <w:tc>
                <w:tcPr>
                  <w:tcW w:w="3974" w:type="dxa"/>
                </w:tcPr>
                <w:p w14:paraId="28569CDC" w14:textId="77777777" w:rsidR="00333762" w:rsidRPr="006D5DF3" w:rsidRDefault="00333762" w:rsidP="00333762">
                  <w:pPr>
                    <w:autoSpaceDE w:val="0"/>
                    <w:autoSpaceDN w:val="0"/>
                    <w:adjustRightInd w:val="0"/>
                    <w:ind w:right="39"/>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Examine poultry manure and slurry, management, collection, storage, handling and spreading systems.</w:t>
                  </w:r>
                </w:p>
              </w:tc>
            </w:tr>
            <w:tr w:rsidR="00333762" w:rsidRPr="00737844" w14:paraId="4DCFF687" w14:textId="77777777" w:rsidTr="00333762">
              <w:tc>
                <w:tcPr>
                  <w:cnfStyle w:val="001000000000" w:firstRow="0" w:lastRow="0" w:firstColumn="1" w:lastColumn="0" w:oddVBand="0" w:evenVBand="0" w:oddHBand="0" w:evenHBand="0" w:firstRowFirstColumn="0" w:firstRowLastColumn="0" w:lastRowFirstColumn="0" w:lastRowLastColumn="0"/>
                  <w:tcW w:w="562" w:type="dxa"/>
                </w:tcPr>
                <w:p w14:paraId="463E5353" w14:textId="77777777" w:rsidR="00333762" w:rsidRDefault="00333762" w:rsidP="00333762">
                  <w:pPr>
                    <w:spacing w:after="240"/>
                    <w:ind w:right="39"/>
                    <w:rPr>
                      <w:rFonts w:cs="Times New Roman"/>
                      <w:color w:val="000000"/>
                      <w:szCs w:val="24"/>
                    </w:rPr>
                  </w:pPr>
                  <w:r>
                    <w:rPr>
                      <w:rFonts w:cs="Times New Roman"/>
                      <w:color w:val="000000"/>
                      <w:szCs w:val="24"/>
                    </w:rPr>
                    <w:t>3</w:t>
                  </w:r>
                </w:p>
              </w:tc>
              <w:tc>
                <w:tcPr>
                  <w:tcW w:w="3974" w:type="dxa"/>
                </w:tcPr>
                <w:p w14:paraId="600F80E0" w14:textId="77777777" w:rsidR="00333762" w:rsidRPr="006D5DF3" w:rsidRDefault="00333762" w:rsidP="00333762">
                  <w:pPr>
                    <w:autoSpaceDE w:val="0"/>
                    <w:autoSpaceDN w:val="0"/>
                    <w:adjustRightInd w:val="0"/>
                    <w:ind w:right="39"/>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rPr>
                    <w:t>Discuss the safety precautions to be followed when handling farm manures.</w:t>
                  </w:r>
                </w:p>
              </w:tc>
            </w:tr>
            <w:tr w:rsidR="00333762" w:rsidRPr="00737844" w14:paraId="2F581A4B"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317B20" w14:textId="77777777" w:rsidR="00333762" w:rsidRDefault="00333762" w:rsidP="00333762">
                  <w:pPr>
                    <w:spacing w:after="240"/>
                    <w:ind w:right="39"/>
                    <w:rPr>
                      <w:rFonts w:cs="Times New Roman"/>
                      <w:color w:val="000000"/>
                      <w:szCs w:val="24"/>
                    </w:rPr>
                  </w:pPr>
                  <w:r>
                    <w:rPr>
                      <w:rFonts w:cs="Times New Roman"/>
                      <w:color w:val="000000"/>
                      <w:szCs w:val="24"/>
                    </w:rPr>
                    <w:t>4</w:t>
                  </w:r>
                </w:p>
              </w:tc>
              <w:tc>
                <w:tcPr>
                  <w:tcW w:w="3974" w:type="dxa"/>
                </w:tcPr>
                <w:p w14:paraId="0B4D4B8D" w14:textId="77777777" w:rsidR="00333762" w:rsidRPr="006D5DF3" w:rsidRDefault="00333762" w:rsidP="00333762">
                  <w:pPr>
                    <w:autoSpaceDE w:val="0"/>
                    <w:autoSpaceDN w:val="0"/>
                    <w:adjustRightInd w:val="0"/>
                    <w:ind w:right="39"/>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rPr>
                    <w:t>Discuss the implications of the European Union Nitrates Directive and Water Framework Directive and related legislation in relation to manure production storage and spreading.</w:t>
                  </w:r>
                </w:p>
              </w:tc>
            </w:tr>
          </w:tbl>
          <w:p w14:paraId="61F58051" w14:textId="77777777" w:rsidR="00333762" w:rsidRPr="000044D0" w:rsidRDefault="00333762" w:rsidP="00333762">
            <w:pPr>
              <w:spacing w:after="240"/>
              <w:ind w:right="39"/>
              <w:rPr>
                <w:rFonts w:cs="Times New Roman"/>
                <w:color w:val="000000"/>
                <w:szCs w:val="24"/>
              </w:rPr>
            </w:pPr>
          </w:p>
        </w:tc>
        <w:tc>
          <w:tcPr>
            <w:tcW w:w="2254" w:type="dxa"/>
            <w:gridSpan w:val="2"/>
            <w:vAlign w:val="center"/>
          </w:tcPr>
          <w:p w14:paraId="224891CC"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asciiTheme="majorHAnsi" w:hAnsiTheme="majorHAnsi"/>
                <w:b/>
                <w:bCs/>
                <w:sz w:val="18"/>
                <w:szCs w:val="18"/>
              </w:rPr>
              <w:t>K</w:t>
            </w:r>
            <w:r w:rsidRPr="000044D0">
              <w:rPr>
                <w:rFonts w:cs="Times New Roman"/>
                <w:b/>
                <w:color w:val="000000"/>
                <w:szCs w:val="24"/>
              </w:rPr>
              <w:t>nowledge</w:t>
            </w:r>
          </w:p>
        </w:tc>
        <w:tc>
          <w:tcPr>
            <w:tcW w:w="2589" w:type="dxa"/>
            <w:vAlign w:val="center"/>
          </w:tcPr>
          <w:p w14:paraId="550E07F0"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Breadth </w:t>
            </w:r>
            <w:r w:rsidRPr="000044D0">
              <w:rPr>
                <w:rFonts w:cs="Times New Roman"/>
                <w:b/>
                <w:color w:val="000000"/>
                <w:szCs w:val="24"/>
              </w:rPr>
              <w:br/>
            </w:r>
            <w:r w:rsidRPr="000044D0">
              <w:rPr>
                <w:rFonts w:cs="Times New Roman"/>
                <w:color w:val="000000"/>
              </w:rPr>
              <w:t>Broad range of knowledge</w:t>
            </w:r>
            <w:r w:rsidRPr="000044D0">
              <w:rPr>
                <w:rFonts w:cs="Times New Roman"/>
                <w:b/>
                <w:color w:val="000000"/>
                <w:szCs w:val="24"/>
              </w:rPr>
              <w:t xml:space="preserve"> </w:t>
            </w:r>
          </w:p>
          <w:p w14:paraId="1653714F"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rFonts w:cs="Times New Roman"/>
                <w:color w:val="000000"/>
                <w:szCs w:val="24"/>
              </w:rPr>
            </w:pPr>
            <w:r w:rsidRPr="000044D0">
              <w:rPr>
                <w:rFonts w:cs="Times New Roman"/>
                <w:b/>
                <w:color w:val="000000"/>
                <w:szCs w:val="24"/>
              </w:rPr>
              <w:t xml:space="preserve">Kind </w:t>
            </w:r>
            <w:r w:rsidRPr="000044D0">
              <w:rPr>
                <w:rFonts w:cs="Times New Roman"/>
                <w:b/>
                <w:color w:val="000000"/>
                <w:szCs w:val="24"/>
              </w:rPr>
              <w:br/>
            </w:r>
            <w:r w:rsidRPr="000044D0">
              <w:rPr>
                <w:rFonts w:cs="Times New Roman"/>
                <w:color w:val="000000"/>
              </w:rPr>
              <w:t>Some theoretical concepts and abstract thinking, with significant depth in some areas</w:t>
            </w:r>
          </w:p>
        </w:tc>
      </w:tr>
      <w:tr w:rsidR="00333762" w:rsidRPr="000044D0" w14:paraId="46288703" w14:textId="77777777" w:rsidTr="00333762">
        <w:tblPrEx>
          <w:jc w:val="left"/>
        </w:tblPrEx>
        <w:trPr>
          <w:trHeight w:val="858"/>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390" w:type="dxa"/>
              <w:tblLayout w:type="fixed"/>
              <w:tblLook w:val="04A0" w:firstRow="1" w:lastRow="0" w:firstColumn="1" w:lastColumn="0" w:noHBand="0" w:noVBand="1"/>
            </w:tblPr>
            <w:tblGrid>
              <w:gridCol w:w="562"/>
              <w:gridCol w:w="3828"/>
            </w:tblGrid>
            <w:tr w:rsidR="00333762" w:rsidRPr="00737844" w14:paraId="6B382E35"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8F7252" w14:textId="77777777" w:rsidR="00333762" w:rsidRDefault="00333762" w:rsidP="00333762">
                  <w:pPr>
                    <w:spacing w:after="240"/>
                    <w:ind w:right="39"/>
                    <w:rPr>
                      <w:rFonts w:cs="Times New Roman"/>
                      <w:color w:val="000000"/>
                      <w:szCs w:val="24"/>
                    </w:rPr>
                  </w:pPr>
                  <w:r>
                    <w:rPr>
                      <w:rFonts w:cs="Times New Roman"/>
                      <w:color w:val="000000"/>
                      <w:szCs w:val="24"/>
                    </w:rPr>
                    <w:t>5</w:t>
                  </w:r>
                </w:p>
              </w:tc>
              <w:tc>
                <w:tcPr>
                  <w:tcW w:w="3828" w:type="dxa"/>
                </w:tcPr>
                <w:p w14:paraId="3C217953" w14:textId="77777777" w:rsidR="00333762" w:rsidRPr="00B924EB" w:rsidRDefault="00333762" w:rsidP="00333762">
                  <w:pPr>
                    <w:autoSpaceDE w:val="0"/>
                    <w:autoSpaceDN w:val="0"/>
                    <w:adjustRightInd w:val="0"/>
                    <w:ind w:right="39"/>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924EB">
                    <w:rPr>
                      <w:rFonts w:ascii="Calibri" w:hAnsi="Calibri" w:cs="Calibri"/>
                      <w:b w:val="0"/>
                    </w:rPr>
                    <w:t>Estimate the quantity of manure produced on a farm, and calculate the storage requireme</w:t>
                  </w:r>
                  <w:r>
                    <w:rPr>
                      <w:rFonts w:ascii="Calibri" w:hAnsi="Calibri" w:cs="Calibri"/>
                      <w:b w:val="0"/>
                    </w:rPr>
                    <w:t>nt and actual on-farm storage capacity.</w:t>
                  </w:r>
                </w:p>
              </w:tc>
            </w:tr>
            <w:tr w:rsidR="00333762" w:rsidRPr="00737844" w14:paraId="501678E2" w14:textId="77777777" w:rsidTr="00333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55184EA" w14:textId="77777777" w:rsidR="00333762" w:rsidRDefault="00333762" w:rsidP="00333762">
                  <w:pPr>
                    <w:spacing w:after="240"/>
                    <w:ind w:right="39"/>
                    <w:rPr>
                      <w:rFonts w:cs="Times New Roman"/>
                      <w:color w:val="000000"/>
                      <w:szCs w:val="24"/>
                    </w:rPr>
                  </w:pPr>
                  <w:r>
                    <w:rPr>
                      <w:rFonts w:cs="Times New Roman"/>
                      <w:color w:val="000000"/>
                      <w:szCs w:val="24"/>
                    </w:rPr>
                    <w:t>6</w:t>
                  </w:r>
                </w:p>
              </w:tc>
              <w:tc>
                <w:tcPr>
                  <w:tcW w:w="3828" w:type="dxa"/>
                </w:tcPr>
                <w:p w14:paraId="0364E0F3" w14:textId="77777777" w:rsidR="00333762" w:rsidRPr="00B924EB" w:rsidRDefault="00333762" w:rsidP="00333762">
                  <w:pPr>
                    <w:autoSpaceDE w:val="0"/>
                    <w:autoSpaceDN w:val="0"/>
                    <w:adjustRightInd w:val="0"/>
                    <w:ind w:right="39"/>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Calculate the </w:t>
                  </w:r>
                  <w:r w:rsidRPr="00B924EB">
                    <w:rPr>
                      <w:rFonts w:ascii="Calibri" w:hAnsi="Calibri" w:cs="Calibri"/>
                    </w:rPr>
                    <w:t>maximum customer</w:t>
                  </w:r>
                  <w:r>
                    <w:rPr>
                      <w:rFonts w:ascii="Calibri" w:hAnsi="Calibri" w:cs="Calibri"/>
                    </w:rPr>
                    <w:t xml:space="preserve"> poultry manure</w:t>
                  </w:r>
                  <w:r w:rsidRPr="00B924EB">
                    <w:rPr>
                      <w:rFonts w:ascii="Calibri" w:hAnsi="Calibri" w:cs="Calibri"/>
                    </w:rPr>
                    <w:t xml:space="preserve"> import capacity</w:t>
                  </w:r>
                </w:p>
              </w:tc>
            </w:tr>
            <w:tr w:rsidR="00333762" w:rsidRPr="00737844" w14:paraId="548F1B30" w14:textId="77777777" w:rsidTr="00333762">
              <w:tc>
                <w:tcPr>
                  <w:cnfStyle w:val="001000000000" w:firstRow="0" w:lastRow="0" w:firstColumn="1" w:lastColumn="0" w:oddVBand="0" w:evenVBand="0" w:oddHBand="0" w:evenHBand="0" w:firstRowFirstColumn="0" w:firstRowLastColumn="0" w:lastRowFirstColumn="0" w:lastRowLastColumn="0"/>
                  <w:tcW w:w="562" w:type="dxa"/>
                </w:tcPr>
                <w:p w14:paraId="09284F32" w14:textId="77777777" w:rsidR="00333762" w:rsidRPr="000044D0" w:rsidRDefault="00333762" w:rsidP="00333762">
                  <w:pPr>
                    <w:spacing w:after="240"/>
                    <w:rPr>
                      <w:rFonts w:cs="Times New Roman"/>
                      <w:color w:val="000000"/>
                      <w:szCs w:val="24"/>
                    </w:rPr>
                  </w:pPr>
                  <w:r>
                    <w:rPr>
                      <w:rFonts w:cs="Times New Roman"/>
                      <w:color w:val="000000"/>
                      <w:szCs w:val="24"/>
                    </w:rPr>
                    <w:t>7</w:t>
                  </w:r>
                </w:p>
              </w:tc>
              <w:tc>
                <w:tcPr>
                  <w:tcW w:w="3828" w:type="dxa"/>
                </w:tcPr>
                <w:p w14:paraId="6A72E383" w14:textId="77777777" w:rsidR="00333762" w:rsidRPr="006D5DF3" w:rsidRDefault="00333762" w:rsidP="0033376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Cs w:val="24"/>
                    </w:rPr>
                  </w:pPr>
                  <w:r w:rsidRPr="00B924EB">
                    <w:rPr>
                      <w:rFonts w:ascii="Calibri" w:hAnsi="Calibri" w:cs="Calibri"/>
                    </w:rPr>
                    <w:t>Perform tasks associated with manure</w:t>
                  </w:r>
                  <w:r>
                    <w:rPr>
                      <w:rFonts w:ascii="Calibri" w:hAnsi="Calibri" w:cs="Calibri"/>
                    </w:rPr>
                    <w:t xml:space="preserve"> </w:t>
                  </w:r>
                  <w:r w:rsidRPr="00B924EB">
                    <w:rPr>
                      <w:rFonts w:ascii="Calibri" w:hAnsi="Calibri" w:cs="Calibri"/>
                    </w:rPr>
                    <w:t>management.</w:t>
                  </w:r>
                </w:p>
              </w:tc>
            </w:tr>
          </w:tbl>
          <w:p w14:paraId="171C253D" w14:textId="77777777" w:rsidR="00333762" w:rsidRPr="000044D0" w:rsidRDefault="00333762" w:rsidP="00333762">
            <w:pPr>
              <w:spacing w:after="240"/>
              <w:ind w:right="39"/>
              <w:rPr>
                <w:rFonts w:cs="Times New Roman"/>
                <w:color w:val="000000"/>
                <w:szCs w:val="24"/>
              </w:rPr>
            </w:pPr>
          </w:p>
        </w:tc>
        <w:tc>
          <w:tcPr>
            <w:tcW w:w="2254" w:type="dxa"/>
            <w:gridSpan w:val="2"/>
            <w:vAlign w:val="center"/>
          </w:tcPr>
          <w:p w14:paraId="2DCD59F2" w14:textId="77777777" w:rsidR="00333762" w:rsidRPr="000044D0" w:rsidRDefault="00333762" w:rsidP="00333762">
            <w:pPr>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r w:rsidRPr="000044D0">
              <w:rPr>
                <w:rFonts w:cs="Times New Roman"/>
                <w:b/>
                <w:color w:val="000000"/>
                <w:szCs w:val="24"/>
              </w:rPr>
              <w:t xml:space="preserve">Know-how and skill </w:t>
            </w:r>
          </w:p>
          <w:p w14:paraId="3A006903" w14:textId="77777777" w:rsidR="00333762" w:rsidRPr="000044D0" w:rsidRDefault="00333762" w:rsidP="00333762">
            <w:pPr>
              <w:spacing w:after="240"/>
              <w:cnfStyle w:val="000000000000" w:firstRow="0" w:lastRow="0" w:firstColumn="0" w:lastColumn="0" w:oddVBand="0" w:evenVBand="0" w:oddHBand="0" w:evenHBand="0" w:firstRowFirstColumn="0" w:firstRowLastColumn="0" w:lastRowFirstColumn="0" w:lastRowLastColumn="0"/>
              <w:rPr>
                <w:rFonts w:cs="Times New Roman"/>
                <w:b/>
                <w:color w:val="000000"/>
                <w:szCs w:val="24"/>
              </w:rPr>
            </w:pPr>
          </w:p>
        </w:tc>
        <w:tc>
          <w:tcPr>
            <w:tcW w:w="2589" w:type="dxa"/>
            <w:vAlign w:val="center"/>
          </w:tcPr>
          <w:p w14:paraId="3CC97899" w14:textId="77777777" w:rsidR="00333762" w:rsidRPr="000044D0" w:rsidRDefault="00333762"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rPr>
            </w:pPr>
            <w:r w:rsidRPr="000044D0">
              <w:rPr>
                <w:rFonts w:cs="Times New Roman"/>
                <w:b/>
                <w:color w:val="000000"/>
                <w:szCs w:val="24"/>
              </w:rPr>
              <w:t>Range</w:t>
            </w:r>
            <w:r w:rsidRPr="000044D0">
              <w:rPr>
                <w:rFonts w:cs="Times New Roman"/>
                <w:b/>
                <w:color w:val="000000"/>
                <w:szCs w:val="24"/>
              </w:rPr>
              <w:br/>
            </w:r>
            <w:r w:rsidRPr="000044D0">
              <w:rPr>
                <w:rFonts w:cs="Times New Roman"/>
                <w:color w:val="000000"/>
              </w:rPr>
              <w:t xml:space="preserve">Demonstrate a broad range of specialised skills and tools </w:t>
            </w:r>
          </w:p>
          <w:p w14:paraId="18245DA0" w14:textId="77777777" w:rsidR="00333762" w:rsidRPr="000044D0" w:rsidRDefault="00333762" w:rsidP="00333762">
            <w:pPr>
              <w:spacing w:after="240"/>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0044D0">
              <w:rPr>
                <w:rFonts w:cs="Times New Roman"/>
                <w:b/>
                <w:color w:val="000000"/>
              </w:rPr>
              <w:t>Selectivity</w:t>
            </w:r>
            <w:r w:rsidRPr="000044D0">
              <w:rPr>
                <w:rFonts w:cs="Times New Roman"/>
                <w:b/>
                <w:color w:val="000000"/>
              </w:rPr>
              <w:br/>
            </w:r>
            <w:r w:rsidRPr="000044D0">
              <w:rPr>
                <w:rFonts w:cs="Times New Roman"/>
                <w:color w:val="000000"/>
              </w:rPr>
              <w:t>Evaluate and use information to plan and develop investigative strategies and to determine solutions to varied unfamiliar problems</w:t>
            </w:r>
          </w:p>
        </w:tc>
      </w:tr>
      <w:tr w:rsidR="00333762" w:rsidRPr="000044D0" w14:paraId="2F4E6828" w14:textId="77777777" w:rsidTr="0033376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tbl>
            <w:tblPr>
              <w:tblStyle w:val="PlainTable11"/>
              <w:tblW w:w="4536" w:type="dxa"/>
              <w:tblLayout w:type="fixed"/>
              <w:tblLook w:val="04A0" w:firstRow="1" w:lastRow="0" w:firstColumn="1" w:lastColumn="0" w:noHBand="0" w:noVBand="1"/>
            </w:tblPr>
            <w:tblGrid>
              <w:gridCol w:w="562"/>
              <w:gridCol w:w="3974"/>
            </w:tblGrid>
            <w:tr w:rsidR="00333762" w:rsidRPr="00737844" w14:paraId="1CD67904" w14:textId="77777777" w:rsidTr="0033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BD0474C" w14:textId="77777777" w:rsidR="00333762" w:rsidRPr="000044D0" w:rsidRDefault="00333762" w:rsidP="00333762">
                  <w:pPr>
                    <w:spacing w:after="240"/>
                    <w:rPr>
                      <w:rFonts w:cs="Times New Roman"/>
                      <w:color w:val="000000"/>
                      <w:szCs w:val="24"/>
                    </w:rPr>
                  </w:pPr>
                </w:p>
              </w:tc>
              <w:tc>
                <w:tcPr>
                  <w:tcW w:w="3974" w:type="dxa"/>
                </w:tcPr>
                <w:p w14:paraId="204BF3D8" w14:textId="77777777" w:rsidR="00333762" w:rsidRPr="006D5DF3" w:rsidRDefault="00333762" w:rsidP="00333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b w:val="0"/>
                      <w:bCs w:val="0"/>
                      <w:color w:val="000000"/>
                      <w:szCs w:val="24"/>
                    </w:rPr>
                  </w:pPr>
                </w:p>
              </w:tc>
            </w:tr>
          </w:tbl>
          <w:p w14:paraId="1CCE19B8" w14:textId="77777777" w:rsidR="00333762" w:rsidRPr="000044D0" w:rsidRDefault="00333762" w:rsidP="00333762">
            <w:pPr>
              <w:spacing w:after="240"/>
              <w:rPr>
                <w:rFonts w:cs="Times New Roman"/>
                <w:color w:val="000000"/>
                <w:szCs w:val="24"/>
              </w:rPr>
            </w:pPr>
          </w:p>
        </w:tc>
        <w:tc>
          <w:tcPr>
            <w:tcW w:w="2254" w:type="dxa"/>
            <w:gridSpan w:val="2"/>
            <w:vAlign w:val="center"/>
          </w:tcPr>
          <w:p w14:paraId="29BD5913"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r w:rsidRPr="000044D0">
              <w:rPr>
                <w:rFonts w:cs="Times New Roman"/>
                <w:b/>
                <w:color w:val="000000"/>
                <w:szCs w:val="24"/>
              </w:rPr>
              <w:t>Competence</w:t>
            </w:r>
          </w:p>
          <w:p w14:paraId="600EEE57" w14:textId="77777777" w:rsidR="00333762" w:rsidRPr="000044D0" w:rsidRDefault="00333762" w:rsidP="00333762">
            <w:pPr>
              <w:spacing w:after="240"/>
              <w:cnfStyle w:val="000000100000" w:firstRow="0" w:lastRow="0" w:firstColumn="0" w:lastColumn="0" w:oddVBand="0" w:evenVBand="0" w:oddHBand="1" w:evenHBand="0" w:firstRowFirstColumn="0" w:firstRowLastColumn="0" w:lastRowFirstColumn="0" w:lastRowLastColumn="0"/>
              <w:rPr>
                <w:rFonts w:cs="Times New Roman"/>
                <w:b/>
                <w:color w:val="000000"/>
                <w:szCs w:val="24"/>
              </w:rPr>
            </w:pPr>
          </w:p>
        </w:tc>
        <w:tc>
          <w:tcPr>
            <w:tcW w:w="2589" w:type="dxa"/>
            <w:vAlign w:val="center"/>
          </w:tcPr>
          <w:p w14:paraId="37DA618A"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Context</w:t>
            </w:r>
            <w:r w:rsidRPr="000044D0">
              <w:rPr>
                <w:rFonts w:cs="Times New Roman"/>
                <w:color w:val="000000"/>
              </w:rPr>
              <w:t xml:space="preserve"> </w:t>
            </w:r>
          </w:p>
          <w:p w14:paraId="4FDCAE1E"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Act in a range of varied and specific contexts, taking responsibility for the nature and quality of outputs; identify and apply skill and knowledge to a wide variety of contexts</w:t>
            </w:r>
          </w:p>
          <w:p w14:paraId="60109D92"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7879E0B9" w14:textId="77777777" w:rsidR="00333762" w:rsidRPr="000044D0" w:rsidRDefault="00333762"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Role</w:t>
            </w:r>
            <w:r w:rsidRPr="000044D0">
              <w:rPr>
                <w:rFonts w:cs="Times New Roman"/>
                <w:color w:val="000000"/>
              </w:rPr>
              <w:t xml:space="preserve"> </w:t>
            </w:r>
          </w:p>
          <w:p w14:paraId="76AF0E9E"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Exercise some initiative and independence in carrying out defined activities; join and function within multiple, complex and heterogeneous groups</w:t>
            </w:r>
          </w:p>
          <w:p w14:paraId="34D0B584"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45D05501" w14:textId="77777777" w:rsidR="00333762" w:rsidRPr="000044D0" w:rsidRDefault="00333762" w:rsidP="00333762">
            <w:pPr>
              <w:tabs>
                <w:tab w:val="left" w:pos="6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b/>
                <w:color w:val="000000"/>
                <w:szCs w:val="24"/>
              </w:rPr>
              <w:t>Learning to learn</w:t>
            </w:r>
            <w:r w:rsidRPr="000044D0">
              <w:rPr>
                <w:rFonts w:cs="Times New Roman"/>
                <w:color w:val="000000"/>
              </w:rPr>
              <w:t xml:space="preserve"> </w:t>
            </w:r>
          </w:p>
          <w:p w14:paraId="6459EF36"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Learn to take responsibility for own learning within a managed environment</w:t>
            </w:r>
          </w:p>
          <w:p w14:paraId="693AE160"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p>
          <w:p w14:paraId="12E51C42" w14:textId="77777777" w:rsidR="00333762" w:rsidRPr="000044D0" w:rsidRDefault="00333762" w:rsidP="00333762">
            <w:pPr>
              <w:cnfStyle w:val="000000100000" w:firstRow="0" w:lastRow="0" w:firstColumn="0" w:lastColumn="0" w:oddVBand="0" w:evenVBand="0" w:oddHBand="1" w:evenHBand="0" w:firstRowFirstColumn="0" w:firstRowLastColumn="0" w:lastRowFirstColumn="0" w:lastRowLastColumn="0"/>
              <w:rPr>
                <w:rFonts w:cs="Times New Roman"/>
                <w:b/>
                <w:color w:val="000000"/>
              </w:rPr>
            </w:pPr>
            <w:r w:rsidRPr="000044D0">
              <w:rPr>
                <w:rFonts w:cs="Times New Roman"/>
                <w:b/>
                <w:color w:val="000000"/>
              </w:rPr>
              <w:t>Insight</w:t>
            </w:r>
          </w:p>
          <w:p w14:paraId="7A79D788" w14:textId="77777777" w:rsidR="00333762" w:rsidRPr="000044D0" w:rsidRDefault="00333762" w:rsidP="00333762">
            <w:pPr>
              <w:tabs>
                <w:tab w:val="left" w:pos="677"/>
              </w:tabs>
              <w:ind w:right="-22"/>
              <w:cnfStyle w:val="000000100000" w:firstRow="0" w:lastRow="0" w:firstColumn="0" w:lastColumn="0" w:oddVBand="0" w:evenVBand="0" w:oddHBand="1" w:evenHBand="0" w:firstRowFirstColumn="0" w:firstRowLastColumn="0" w:lastRowFirstColumn="0" w:lastRowLastColumn="0"/>
              <w:rPr>
                <w:rFonts w:cs="Times New Roman"/>
                <w:color w:val="000000"/>
              </w:rPr>
            </w:pPr>
            <w:r w:rsidRPr="000044D0">
              <w:rPr>
                <w:rFonts w:cs="Times New Roman"/>
                <w:color w:val="000000"/>
              </w:rPr>
              <w:t>Assume full responsibility for consistency of self- understanding and behaviour</w:t>
            </w:r>
          </w:p>
        </w:tc>
      </w:tr>
    </w:tbl>
    <w:p w14:paraId="57C662F3" w14:textId="77777777" w:rsidR="00333762" w:rsidRPr="000044D0" w:rsidRDefault="00333762" w:rsidP="00333762">
      <w:pPr>
        <w:spacing w:after="240" w:line="240" w:lineRule="auto"/>
        <w:rPr>
          <w:rFonts w:cs="Times New Roman"/>
          <w:color w:val="000000"/>
          <w:szCs w:val="24"/>
        </w:rPr>
      </w:pPr>
    </w:p>
    <w:tbl>
      <w:tblPr>
        <w:tblStyle w:val="TableGrid3"/>
        <w:tblW w:w="9356" w:type="dxa"/>
        <w:jc w:val="center"/>
        <w:tblLook w:val="04A0" w:firstRow="1" w:lastRow="0" w:firstColumn="1" w:lastColumn="0" w:noHBand="0" w:noVBand="1"/>
      </w:tblPr>
      <w:tblGrid>
        <w:gridCol w:w="9356"/>
      </w:tblGrid>
      <w:tr w:rsidR="00333762" w:rsidRPr="000044D0" w14:paraId="4A238278" w14:textId="77777777" w:rsidTr="00333762">
        <w:trPr>
          <w:jc w:val="center"/>
        </w:trPr>
        <w:tc>
          <w:tcPr>
            <w:tcW w:w="9356" w:type="dxa"/>
            <w:shd w:val="clear" w:color="auto" w:fill="5B9BD5" w:themeFill="accent1"/>
            <w:vAlign w:val="center"/>
          </w:tcPr>
          <w:p w14:paraId="70CED738"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Assessment</w:t>
            </w:r>
          </w:p>
        </w:tc>
      </w:tr>
      <w:tr w:rsidR="00333762" w:rsidRPr="000044D0" w14:paraId="0206477A" w14:textId="77777777" w:rsidTr="00333762">
        <w:trPr>
          <w:jc w:val="center"/>
        </w:trPr>
        <w:tc>
          <w:tcPr>
            <w:tcW w:w="9356" w:type="dxa"/>
            <w:shd w:val="clear" w:color="auto" w:fill="auto"/>
            <w:vAlign w:val="center"/>
          </w:tcPr>
          <w:p w14:paraId="4F510AA3" w14:textId="77777777" w:rsidR="00333762" w:rsidRPr="000044D0" w:rsidRDefault="00333762" w:rsidP="00333762">
            <w:pPr>
              <w:autoSpaceDE w:val="0"/>
              <w:autoSpaceDN w:val="0"/>
              <w:rPr>
                <w:rFonts w:cs="Times New Roman"/>
                <w:color w:val="000000"/>
                <w:szCs w:val="24"/>
              </w:rPr>
            </w:pPr>
            <w:r w:rsidRPr="000044D0">
              <w:rPr>
                <w:rFonts w:cs="Times New Roman"/>
                <w:color w:val="000000"/>
                <w:szCs w:val="24"/>
              </w:rPr>
              <w:t xml:space="preserve">Details of QQI's assessment requirements are set out in QQI’s current </w:t>
            </w:r>
            <w:r w:rsidRPr="000044D0">
              <w:rPr>
                <w:rFonts w:cs="Times New Roman"/>
                <w:color w:val="0070C0"/>
                <w:szCs w:val="24"/>
                <w:u w:val="single"/>
              </w:rPr>
              <w:t>Assessment Guidelines</w:t>
            </w:r>
            <w:r w:rsidRPr="000044D0">
              <w:rPr>
                <w:rFonts w:cs="Times New Roman"/>
                <w:color w:val="0070C0"/>
                <w:szCs w:val="24"/>
              </w:rPr>
              <w:t xml:space="preserve"> </w:t>
            </w:r>
            <w:r w:rsidRPr="000044D0">
              <w:rPr>
                <w:rFonts w:cs="Times New Roman"/>
                <w:color w:val="000000"/>
                <w:szCs w:val="24"/>
              </w:rPr>
              <w:t xml:space="preserve">and </w:t>
            </w:r>
            <w:r w:rsidRPr="000044D0">
              <w:rPr>
                <w:rFonts w:cs="Times New Roman"/>
                <w:color w:val="0070C0"/>
                <w:szCs w:val="24"/>
                <w:u w:val="single"/>
              </w:rPr>
              <w:t>Validation Policy and Criteria</w:t>
            </w:r>
            <w:r w:rsidRPr="000044D0">
              <w:rPr>
                <w:rFonts w:cs="Times New Roman"/>
                <w:color w:val="000000"/>
                <w:szCs w:val="24"/>
              </w:rPr>
              <w:t xml:space="preserve">. </w:t>
            </w:r>
          </w:p>
          <w:p w14:paraId="7311EF45" w14:textId="77777777" w:rsidR="00333762" w:rsidRPr="000044D0" w:rsidRDefault="00333762" w:rsidP="00333762">
            <w:pPr>
              <w:autoSpaceDE w:val="0"/>
              <w:autoSpaceDN w:val="0"/>
              <w:rPr>
                <w:rFonts w:cs="Times New Roman"/>
                <w:color w:val="000000"/>
                <w:szCs w:val="24"/>
              </w:rPr>
            </w:pPr>
          </w:p>
          <w:p w14:paraId="12152507" w14:textId="77777777" w:rsidR="00333762" w:rsidRPr="000044D0" w:rsidRDefault="00333762" w:rsidP="00333762">
            <w:pPr>
              <w:contextualSpacing/>
              <w:rPr>
                <w:rFonts w:cs="Times New Roman"/>
                <w:color w:val="000000"/>
                <w:szCs w:val="24"/>
              </w:rPr>
            </w:pPr>
            <w:r w:rsidRPr="000044D0">
              <w:rPr>
                <w:rFonts w:cs="Times New Roman"/>
                <w:color w:val="000000"/>
                <w:szCs w:val="24"/>
              </w:rPr>
              <w:t>Assessment is criterion referenced. Successful achievement of the award is based on learners attaining the expected (determined) standards of knowledge, skill or competence.</w:t>
            </w:r>
          </w:p>
          <w:p w14:paraId="503A33DE" w14:textId="77777777" w:rsidR="00333762" w:rsidRPr="000044D0" w:rsidRDefault="00333762" w:rsidP="00333762">
            <w:pPr>
              <w:contextualSpacing/>
              <w:rPr>
                <w:rFonts w:cs="Times New Roman"/>
                <w:color w:val="000000"/>
                <w:szCs w:val="24"/>
              </w:rPr>
            </w:pPr>
          </w:p>
          <w:p w14:paraId="63E49992" w14:textId="77777777" w:rsidR="00333762" w:rsidRDefault="00333762" w:rsidP="00333762">
            <w:pPr>
              <w:autoSpaceDE w:val="0"/>
              <w:autoSpaceDN w:val="0"/>
              <w:adjustRightInd w:val="0"/>
              <w:rPr>
                <w:rFonts w:ascii="Calibri" w:hAnsi="Calibri" w:cs="Arial"/>
                <w:color w:val="000000"/>
              </w:rPr>
            </w:pPr>
            <w:r w:rsidRPr="000044D0">
              <w:rPr>
                <w:rFonts w:ascii="Calibri" w:hAnsi="Calibri" w:cs="Arial"/>
                <w:color w:val="000000"/>
              </w:rPr>
              <w:t xml:space="preserve">The techniques set out for the assessment for QQI awards are considered optimal. In exceptional circumstances a further education and training provider may seek approval of alternative assessment techniques through its application for programme validation.  </w:t>
            </w:r>
          </w:p>
          <w:p w14:paraId="53E472A5" w14:textId="77777777" w:rsidR="00333762" w:rsidRDefault="00333762" w:rsidP="00333762">
            <w:pPr>
              <w:autoSpaceDE w:val="0"/>
              <w:autoSpaceDN w:val="0"/>
              <w:adjustRightInd w:val="0"/>
              <w:rPr>
                <w:rFonts w:ascii="Calibri" w:hAnsi="Calibri" w:cs="Arial"/>
                <w:color w:val="000000"/>
              </w:rPr>
            </w:pPr>
          </w:p>
          <w:p w14:paraId="208F4ECE" w14:textId="4A4F12FF" w:rsidR="00333762" w:rsidRPr="000044D0" w:rsidRDefault="00333762" w:rsidP="00333762">
            <w:pPr>
              <w:autoSpaceDE w:val="0"/>
              <w:autoSpaceDN w:val="0"/>
              <w:adjustRightInd w:val="0"/>
              <w:rPr>
                <w:rFonts w:ascii="Calibri" w:hAnsi="Calibri" w:cs="Arial"/>
                <w:color w:val="000000"/>
              </w:rPr>
            </w:pPr>
            <w:r w:rsidRPr="00DC0039">
              <w:rPr>
                <w:rFonts w:cs="Arial"/>
              </w:rPr>
              <w:t>Assessment of a number of components may be integrated across programmes for delivery, provided that the learning outcomes of each minor award are assessed. Group or team work may form part of the assessment, provided each learner's achievement is separately assessed.</w:t>
            </w:r>
          </w:p>
          <w:p w14:paraId="34CEF127" w14:textId="77777777" w:rsidR="00333762" w:rsidRPr="000044D0" w:rsidRDefault="00333762" w:rsidP="00333762">
            <w:pPr>
              <w:contextualSpacing/>
              <w:rPr>
                <w:rFonts w:eastAsia="Times New Roman" w:cs="Times New Roman"/>
                <w:b/>
                <w:bCs/>
                <w:color w:val="FFFFFF" w:themeColor="background1"/>
                <w:lang w:eastAsia="en-IE"/>
              </w:rPr>
            </w:pPr>
          </w:p>
        </w:tc>
      </w:tr>
      <w:tr w:rsidR="00333762" w:rsidRPr="000044D0" w14:paraId="42D33D17" w14:textId="77777777" w:rsidTr="00333762">
        <w:trPr>
          <w:jc w:val="center"/>
        </w:trPr>
        <w:tc>
          <w:tcPr>
            <w:tcW w:w="9356" w:type="dxa"/>
            <w:shd w:val="clear" w:color="auto" w:fill="5B9BD5" w:themeFill="accent1"/>
            <w:vAlign w:val="center"/>
          </w:tcPr>
          <w:p w14:paraId="45F0D2C9"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 xml:space="preserve">Award classification [NFQ level 4 and higher] </w:t>
            </w:r>
          </w:p>
        </w:tc>
      </w:tr>
      <w:tr w:rsidR="00333762" w:rsidRPr="000044D0" w14:paraId="23C3B7C5" w14:textId="77777777" w:rsidTr="00333762">
        <w:trPr>
          <w:jc w:val="center"/>
        </w:trPr>
        <w:tc>
          <w:tcPr>
            <w:tcW w:w="9356" w:type="dxa"/>
            <w:shd w:val="clear" w:color="auto" w:fill="auto"/>
            <w:vAlign w:val="center"/>
          </w:tcPr>
          <w:p w14:paraId="3CDB848E" w14:textId="77777777" w:rsidR="00333762" w:rsidRPr="000044D0" w:rsidRDefault="00333762" w:rsidP="00333762">
            <w:pPr>
              <w:rPr>
                <w:rFonts w:cs="Times New Roman"/>
                <w:color w:val="000000"/>
                <w:szCs w:val="24"/>
              </w:rPr>
            </w:pPr>
            <w:r w:rsidRPr="000044D0">
              <w:rPr>
                <w:rFonts w:cs="Times New Roman"/>
                <w:color w:val="000000"/>
                <w:szCs w:val="24"/>
              </w:rPr>
              <w:t xml:space="preserve">Pass 50% </w:t>
            </w:r>
            <w:r>
              <w:rPr>
                <w:rFonts w:cs="Times New Roman"/>
                <w:color w:val="000000"/>
                <w:szCs w:val="24"/>
              </w:rPr>
              <w:t>threshold</w:t>
            </w:r>
          </w:p>
          <w:p w14:paraId="4C791653" w14:textId="77777777" w:rsidR="00333762" w:rsidRPr="000044D0" w:rsidRDefault="00333762" w:rsidP="00333762">
            <w:pPr>
              <w:rPr>
                <w:rFonts w:cs="Times New Roman"/>
                <w:color w:val="000000"/>
                <w:szCs w:val="24"/>
              </w:rPr>
            </w:pPr>
            <w:r w:rsidRPr="000044D0">
              <w:rPr>
                <w:rFonts w:cs="Times New Roman"/>
                <w:color w:val="000000"/>
                <w:szCs w:val="24"/>
              </w:rPr>
              <w:t xml:space="preserve">Merit 65% </w:t>
            </w:r>
            <w:r>
              <w:rPr>
                <w:rFonts w:cs="Times New Roman"/>
                <w:color w:val="000000"/>
                <w:szCs w:val="24"/>
              </w:rPr>
              <w:t>threshold</w:t>
            </w:r>
          </w:p>
          <w:p w14:paraId="5C5A46B7" w14:textId="77777777" w:rsidR="00333762" w:rsidRDefault="00333762" w:rsidP="00333762">
            <w:pPr>
              <w:contextualSpacing/>
              <w:rPr>
                <w:rFonts w:cs="Times New Roman"/>
                <w:color w:val="000000"/>
                <w:szCs w:val="24"/>
              </w:rPr>
            </w:pPr>
            <w:r w:rsidRPr="000044D0">
              <w:rPr>
                <w:rFonts w:cs="Times New Roman"/>
                <w:color w:val="000000"/>
                <w:szCs w:val="24"/>
              </w:rPr>
              <w:t xml:space="preserve">Distinction 80% </w:t>
            </w:r>
            <w:r>
              <w:rPr>
                <w:rFonts w:cs="Times New Roman"/>
                <w:color w:val="000000"/>
                <w:szCs w:val="24"/>
              </w:rPr>
              <w:t>threshold</w:t>
            </w:r>
          </w:p>
          <w:p w14:paraId="0E57CF26" w14:textId="77777777" w:rsidR="00333762" w:rsidRPr="000044D0" w:rsidRDefault="00333762" w:rsidP="00333762">
            <w:pPr>
              <w:contextualSpacing/>
              <w:rPr>
                <w:rFonts w:cs="Times New Roman"/>
                <w:color w:val="000000"/>
                <w:szCs w:val="24"/>
              </w:rPr>
            </w:pPr>
          </w:p>
          <w:p w14:paraId="59B29129" w14:textId="77777777" w:rsidR="00333762" w:rsidRPr="000044D0" w:rsidRDefault="00333762" w:rsidP="00333762">
            <w:pPr>
              <w:autoSpaceDE w:val="0"/>
              <w:autoSpaceDN w:val="0"/>
              <w:rPr>
                <w:rFonts w:cs="Times New Roman"/>
                <w:color w:val="000000"/>
                <w:szCs w:val="24"/>
              </w:rPr>
            </w:pPr>
            <w:r w:rsidRPr="000044D0">
              <w:rPr>
                <w:rFonts w:cs="Times New Roman"/>
                <w:color w:val="000000"/>
                <w:szCs w:val="24"/>
              </w:rPr>
              <w:t>A percentage grading system shall be used with a pass mark of 50%.</w:t>
            </w:r>
          </w:p>
          <w:p w14:paraId="3277C01D" w14:textId="77777777" w:rsidR="00333762" w:rsidRPr="000044D0" w:rsidRDefault="00333762" w:rsidP="00333762">
            <w:pPr>
              <w:autoSpaceDE w:val="0"/>
              <w:autoSpaceDN w:val="0"/>
              <w:rPr>
                <w:rFonts w:cs="Times New Roman"/>
                <w:color w:val="000000"/>
                <w:szCs w:val="24"/>
              </w:rPr>
            </w:pPr>
          </w:p>
          <w:p w14:paraId="3711F9CB" w14:textId="77777777" w:rsidR="00333762" w:rsidRPr="000044D0" w:rsidRDefault="00333762" w:rsidP="00333762">
            <w:pPr>
              <w:autoSpaceDE w:val="0"/>
              <w:autoSpaceDN w:val="0"/>
              <w:rPr>
                <w:rFonts w:cs="Times New Roman"/>
                <w:color w:val="000000"/>
                <w:szCs w:val="24"/>
              </w:rPr>
            </w:pPr>
            <w:r w:rsidRPr="000044D0">
              <w:rPr>
                <w:rFonts w:cs="Times New Roman"/>
                <w:color w:val="000000"/>
                <w:szCs w:val="24"/>
              </w:rPr>
              <w:t>A pass classification or passing percentage grade shall indicate that all the expected learning outcomes have been achieved and any classification or percentage grade in excess of these respectively indicate achievement in excess of this.</w:t>
            </w:r>
          </w:p>
          <w:p w14:paraId="47A8B1BE" w14:textId="77777777" w:rsidR="00333762" w:rsidRPr="000044D0" w:rsidRDefault="00333762" w:rsidP="00333762">
            <w:pPr>
              <w:contextualSpacing/>
              <w:rPr>
                <w:rFonts w:cs="Times New Roman"/>
                <w:color w:val="000000"/>
                <w:szCs w:val="24"/>
              </w:rPr>
            </w:pPr>
          </w:p>
          <w:p w14:paraId="2DB7AD6D" w14:textId="77777777" w:rsidR="00333762" w:rsidRPr="000044D0" w:rsidRDefault="00333762" w:rsidP="00333762">
            <w:pPr>
              <w:contextualSpacing/>
              <w:rPr>
                <w:rFonts w:cs="Times New Roman"/>
                <w:color w:val="000000"/>
                <w:szCs w:val="24"/>
              </w:rPr>
            </w:pPr>
            <w:r w:rsidRPr="000044D0">
              <w:rPr>
                <w:rFonts w:cs="Times New Roman"/>
                <w:color w:val="000000"/>
                <w:szCs w:val="24"/>
              </w:rPr>
              <w:t xml:space="preserve">The award class (where the award is classified) is based on a credit weighted mean of percentage grades awarded for the elements of a programme of education and training validated for this award. </w:t>
            </w:r>
          </w:p>
          <w:p w14:paraId="7A84FB8C" w14:textId="77777777" w:rsidR="00333762" w:rsidRPr="000044D0" w:rsidRDefault="00333762" w:rsidP="00333762">
            <w:pPr>
              <w:contextualSpacing/>
              <w:rPr>
                <w:rFonts w:cs="Times New Roman"/>
                <w:color w:val="000000"/>
                <w:szCs w:val="24"/>
              </w:rPr>
            </w:pPr>
          </w:p>
          <w:p w14:paraId="5AB3189A" w14:textId="77777777" w:rsidR="00333762" w:rsidRPr="000044D0" w:rsidRDefault="00333762" w:rsidP="00333762">
            <w:pPr>
              <w:contextualSpacing/>
              <w:rPr>
                <w:rFonts w:cs="Times New Roman"/>
                <w:color w:val="000000"/>
                <w:szCs w:val="24"/>
              </w:rPr>
            </w:pPr>
            <w:r w:rsidRPr="000044D0">
              <w:rPr>
                <w:rFonts w:cs="Times New Roman"/>
                <w:color w:val="000000"/>
                <w:szCs w:val="24"/>
              </w:rPr>
              <w:t>A QQI award or a QQI award with pass classification shall only be awarded where all of the award’s expected learning outcomes have been achieved.</w:t>
            </w:r>
          </w:p>
        </w:tc>
      </w:tr>
      <w:tr w:rsidR="00333762" w:rsidRPr="000044D0" w14:paraId="5BD16273" w14:textId="77777777" w:rsidTr="00333762">
        <w:trPr>
          <w:jc w:val="center"/>
        </w:trPr>
        <w:tc>
          <w:tcPr>
            <w:tcW w:w="9356" w:type="dxa"/>
            <w:shd w:val="clear" w:color="auto" w:fill="5B9BD5" w:themeFill="accent1"/>
            <w:vAlign w:val="center"/>
          </w:tcPr>
          <w:p w14:paraId="266DC2A8"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Guidelines on Assessment for the Minor Award</w:t>
            </w:r>
          </w:p>
        </w:tc>
      </w:tr>
      <w:tr w:rsidR="00333762" w:rsidRPr="000044D0" w14:paraId="10E4796F" w14:textId="77777777" w:rsidTr="00333762">
        <w:trPr>
          <w:jc w:val="center"/>
        </w:trPr>
        <w:tc>
          <w:tcPr>
            <w:tcW w:w="9356" w:type="dxa"/>
            <w:vAlign w:val="center"/>
          </w:tcPr>
          <w:p w14:paraId="0ABAB132" w14:textId="77777777" w:rsidR="00333762" w:rsidRDefault="00333762" w:rsidP="00333762">
            <w:pPr>
              <w:autoSpaceDE w:val="0"/>
              <w:autoSpaceDN w:val="0"/>
              <w:adjustRightInd w:val="0"/>
              <w:rPr>
                <w:rFonts w:cs="Calibri-Bold"/>
                <w:b/>
                <w:bCs/>
              </w:rPr>
            </w:pPr>
          </w:p>
          <w:p w14:paraId="372C6F5B" w14:textId="77777777" w:rsidR="00333762" w:rsidRDefault="00333762" w:rsidP="00333762">
            <w:pPr>
              <w:autoSpaceDE w:val="0"/>
              <w:autoSpaceDN w:val="0"/>
              <w:adjustRightInd w:val="0"/>
              <w:rPr>
                <w:rFonts w:cs="Calibri-Bold"/>
                <w:b/>
                <w:bCs/>
              </w:rPr>
            </w:pPr>
            <w:r>
              <w:rPr>
                <w:rFonts w:cs="Calibri-Bold"/>
                <w:b/>
                <w:bCs/>
              </w:rPr>
              <w:t>Each assessment type must be passed</w:t>
            </w:r>
          </w:p>
          <w:p w14:paraId="3EB8C5A2" w14:textId="77777777" w:rsidR="00333762" w:rsidRDefault="00333762" w:rsidP="00333762">
            <w:pPr>
              <w:autoSpaceDE w:val="0"/>
              <w:autoSpaceDN w:val="0"/>
              <w:adjustRightInd w:val="0"/>
              <w:rPr>
                <w:rFonts w:cs="Calibri-Bold"/>
                <w:b/>
                <w:bCs/>
              </w:rPr>
            </w:pPr>
          </w:p>
          <w:p w14:paraId="5182ADF2" w14:textId="5CD78BC4" w:rsidR="00333762" w:rsidRPr="00BC54A3" w:rsidRDefault="00333762" w:rsidP="00333762">
            <w:pPr>
              <w:autoSpaceDE w:val="0"/>
              <w:autoSpaceDN w:val="0"/>
              <w:adjustRightInd w:val="0"/>
              <w:rPr>
                <w:rFonts w:cs="Calibri-Bold"/>
                <w:b/>
                <w:bCs/>
              </w:rPr>
            </w:pPr>
            <w:r w:rsidRPr="00BC54A3">
              <w:rPr>
                <w:rFonts w:cs="Calibri-Bold"/>
                <w:b/>
                <w:bCs/>
              </w:rPr>
              <w:t>Examination Theory</w:t>
            </w:r>
            <w:r>
              <w:rPr>
                <w:rFonts w:cs="Calibri-Bold"/>
                <w:b/>
                <w:bCs/>
              </w:rPr>
              <w:t xml:space="preserve"> 80%</w:t>
            </w:r>
          </w:p>
          <w:p w14:paraId="1D57EB71" w14:textId="77777777" w:rsidR="00333762" w:rsidRDefault="00333762" w:rsidP="00333762">
            <w:pPr>
              <w:autoSpaceDE w:val="0"/>
              <w:autoSpaceDN w:val="0"/>
              <w:adjustRightInd w:val="0"/>
              <w:rPr>
                <w:rFonts w:ascii="Calibri" w:hAnsi="Calibri" w:cs="Calibri"/>
              </w:rPr>
            </w:pPr>
            <w:r>
              <w:rPr>
                <w:rFonts w:ascii="Calibri" w:hAnsi="Calibri" w:cs="Calibri"/>
              </w:rPr>
              <w:t>An examination provides a means of assessing a learner's ability to recall and apply knowledge, skills and understanding within a set period of time and under clearly specified conditions.</w:t>
            </w:r>
          </w:p>
          <w:p w14:paraId="50F00F50" w14:textId="77777777" w:rsidR="00333762" w:rsidRDefault="00333762" w:rsidP="00333762">
            <w:pPr>
              <w:autoSpaceDE w:val="0"/>
              <w:autoSpaceDN w:val="0"/>
              <w:adjustRightInd w:val="0"/>
              <w:rPr>
                <w:rFonts w:ascii="Calibri" w:hAnsi="Calibri" w:cs="Calibri"/>
              </w:rPr>
            </w:pPr>
          </w:p>
          <w:p w14:paraId="248851EC" w14:textId="77777777" w:rsidR="00333762" w:rsidRDefault="00333762" w:rsidP="00333762">
            <w:pPr>
              <w:autoSpaceDE w:val="0"/>
              <w:autoSpaceDN w:val="0"/>
              <w:adjustRightInd w:val="0"/>
              <w:rPr>
                <w:rFonts w:ascii="Calibri" w:hAnsi="Calibri" w:cs="Calibri"/>
              </w:rPr>
            </w:pPr>
            <w:r>
              <w:rPr>
                <w:rFonts w:ascii="Calibri" w:hAnsi="Calibri" w:cs="Calibri"/>
              </w:rPr>
              <w:t>A theory‐based examination assesses the ability to recall, apply and understand specific theory and</w:t>
            </w:r>
          </w:p>
          <w:p w14:paraId="1CBB86C1" w14:textId="77777777" w:rsidR="00333762" w:rsidRPr="00BC54A3" w:rsidRDefault="00333762" w:rsidP="00333762">
            <w:pPr>
              <w:autoSpaceDE w:val="0"/>
              <w:autoSpaceDN w:val="0"/>
              <w:adjustRightInd w:val="0"/>
              <w:rPr>
                <w:rFonts w:cs="Calibri"/>
              </w:rPr>
            </w:pPr>
            <w:r>
              <w:rPr>
                <w:rFonts w:ascii="Calibri" w:hAnsi="Calibri" w:cs="Calibri"/>
              </w:rPr>
              <w:t>knowledge.</w:t>
            </w:r>
          </w:p>
          <w:p w14:paraId="612D608B" w14:textId="77777777" w:rsidR="00333762" w:rsidRDefault="00333762" w:rsidP="00333762">
            <w:pPr>
              <w:autoSpaceDE w:val="0"/>
              <w:autoSpaceDN w:val="0"/>
              <w:adjustRightInd w:val="0"/>
              <w:rPr>
                <w:rFonts w:cs="Calibri-Bold"/>
                <w:b/>
                <w:bCs/>
              </w:rPr>
            </w:pPr>
          </w:p>
          <w:p w14:paraId="66EE99C5" w14:textId="77777777" w:rsidR="00333762" w:rsidRPr="003E25AD" w:rsidRDefault="00333762" w:rsidP="00333762">
            <w:pPr>
              <w:autoSpaceDE w:val="0"/>
              <w:autoSpaceDN w:val="0"/>
              <w:adjustRightInd w:val="0"/>
              <w:rPr>
                <w:rFonts w:cs="Calibri-Bold"/>
                <w:bCs/>
              </w:rPr>
            </w:pPr>
            <w:r w:rsidRPr="003E25AD">
              <w:rPr>
                <w:rFonts w:cs="Calibri-Bold"/>
                <w:bCs/>
              </w:rPr>
              <w:t>The assessor will devise a theory examination(s)</w:t>
            </w:r>
            <w:r>
              <w:rPr>
                <w:rFonts w:cs="Calibri-Bold"/>
                <w:bCs/>
              </w:rPr>
              <w:t xml:space="preserve"> to assess learning outcomes 1 to 4</w:t>
            </w:r>
          </w:p>
          <w:p w14:paraId="6A8DFAD9" w14:textId="77777777" w:rsidR="00333762" w:rsidRDefault="00333762" w:rsidP="00333762">
            <w:pPr>
              <w:autoSpaceDE w:val="0"/>
              <w:autoSpaceDN w:val="0"/>
              <w:adjustRightInd w:val="0"/>
              <w:rPr>
                <w:rFonts w:cs="Calibri-Bold"/>
                <w:b/>
                <w:bCs/>
              </w:rPr>
            </w:pPr>
          </w:p>
          <w:p w14:paraId="63DD4054" w14:textId="5C1E9C4E" w:rsidR="00333762" w:rsidRPr="00BC54A3" w:rsidRDefault="00333762" w:rsidP="00333762">
            <w:pPr>
              <w:autoSpaceDE w:val="0"/>
              <w:autoSpaceDN w:val="0"/>
              <w:adjustRightInd w:val="0"/>
              <w:rPr>
                <w:rFonts w:cs="Calibri-Bold"/>
                <w:b/>
                <w:bCs/>
              </w:rPr>
            </w:pPr>
            <w:r w:rsidRPr="00BC54A3">
              <w:rPr>
                <w:rFonts w:cs="Calibri-Bold"/>
                <w:b/>
                <w:bCs/>
              </w:rPr>
              <w:t>Skills Demonstration</w:t>
            </w:r>
            <w:r>
              <w:rPr>
                <w:rFonts w:cs="Calibri-Bold"/>
                <w:b/>
                <w:bCs/>
              </w:rPr>
              <w:t xml:space="preserve"> 20%</w:t>
            </w:r>
          </w:p>
          <w:p w14:paraId="39F9CD21" w14:textId="77777777" w:rsidR="00333762" w:rsidRDefault="00333762" w:rsidP="00333762">
            <w:pPr>
              <w:autoSpaceDE w:val="0"/>
              <w:autoSpaceDN w:val="0"/>
              <w:adjustRightInd w:val="0"/>
              <w:rPr>
                <w:rFonts w:ascii="Calibri" w:hAnsi="Calibri" w:cs="Calibri"/>
                <w:color w:val="000000"/>
              </w:rPr>
            </w:pPr>
            <w:r>
              <w:rPr>
                <w:rFonts w:ascii="Calibri" w:hAnsi="Calibri" w:cs="Calibri"/>
                <w:color w:val="000000"/>
              </w:rPr>
              <w:t>A skills demonstration is used to assess a wide range of practical based learning outcomes including practical skills and knowledge. A skills demonstration will require the learner to complete a task or series of tasks that demonstrate a range of skills.</w:t>
            </w:r>
          </w:p>
          <w:p w14:paraId="3F3F3312" w14:textId="77777777" w:rsidR="00333762" w:rsidRDefault="00333762" w:rsidP="00333762">
            <w:pPr>
              <w:autoSpaceDE w:val="0"/>
              <w:autoSpaceDN w:val="0"/>
              <w:adjustRightInd w:val="0"/>
              <w:rPr>
                <w:rFonts w:ascii="Calibri" w:hAnsi="Calibri" w:cs="Calibri"/>
                <w:color w:val="000000"/>
              </w:rPr>
            </w:pPr>
          </w:p>
          <w:p w14:paraId="76970956" w14:textId="77777777" w:rsidR="00333762" w:rsidRDefault="00333762" w:rsidP="00333762">
            <w:pPr>
              <w:autoSpaceDE w:val="0"/>
              <w:autoSpaceDN w:val="0"/>
              <w:adjustRightInd w:val="0"/>
              <w:rPr>
                <w:rFonts w:ascii="Calibri" w:hAnsi="Calibri" w:cs="Calibri"/>
                <w:color w:val="000000"/>
              </w:rPr>
            </w:pPr>
            <w:r>
              <w:rPr>
                <w:rFonts w:ascii="Calibri" w:hAnsi="Calibri" w:cs="Calibri"/>
                <w:color w:val="000000"/>
              </w:rPr>
              <w:t>The assessor will devise skills demonstration based on learning outcomes 5 to 7 by demonstrating</w:t>
            </w:r>
          </w:p>
          <w:p w14:paraId="1B4E133E" w14:textId="77777777" w:rsidR="00333762" w:rsidRDefault="00333762" w:rsidP="00333762">
            <w:pPr>
              <w:autoSpaceDE w:val="0"/>
              <w:autoSpaceDN w:val="0"/>
              <w:adjustRightInd w:val="0"/>
              <w:rPr>
                <w:rFonts w:ascii="Calibri" w:hAnsi="Calibri" w:cs="Calibri"/>
                <w:color w:val="000000"/>
              </w:rPr>
            </w:pPr>
            <w:r>
              <w:rPr>
                <w:rFonts w:ascii="Calibri" w:hAnsi="Calibri" w:cs="Calibri"/>
                <w:color w:val="000000"/>
              </w:rPr>
              <w:t>the tasks set out below:</w:t>
            </w:r>
          </w:p>
          <w:p w14:paraId="1D44F3B0" w14:textId="77777777" w:rsidR="00333762" w:rsidRDefault="00333762" w:rsidP="00333762">
            <w:pPr>
              <w:autoSpaceDE w:val="0"/>
              <w:autoSpaceDN w:val="0"/>
              <w:adjustRightInd w:val="0"/>
              <w:ind w:left="199"/>
              <w:rPr>
                <w:rFonts w:ascii="Calibri" w:hAnsi="Calibri" w:cs="Calibri"/>
                <w:color w:val="000000"/>
              </w:rPr>
            </w:pPr>
            <w:r>
              <w:rPr>
                <w:rFonts w:ascii="Calibri" w:hAnsi="Calibri" w:cs="Calibri"/>
                <w:color w:val="000000"/>
              </w:rPr>
              <w:t>1</w:t>
            </w:r>
            <w:r>
              <w:rPr>
                <w:rFonts w:ascii="Calibri-Bold" w:hAnsi="Calibri-Bold" w:cs="Calibri-Bold"/>
                <w:b/>
                <w:bCs/>
                <w:color w:val="000000"/>
                <w:sz w:val="26"/>
                <w:szCs w:val="26"/>
              </w:rPr>
              <w:t xml:space="preserve">. </w:t>
            </w:r>
            <w:r>
              <w:rPr>
                <w:rFonts w:ascii="Calibri" w:hAnsi="Calibri" w:cs="Calibri"/>
                <w:color w:val="000000"/>
              </w:rPr>
              <w:t xml:space="preserve">Calculation of organic manure production and storage </w:t>
            </w:r>
          </w:p>
          <w:p w14:paraId="79456952" w14:textId="77777777" w:rsidR="00333762" w:rsidRDefault="00333762" w:rsidP="00333762">
            <w:pPr>
              <w:autoSpaceDE w:val="0"/>
              <w:autoSpaceDN w:val="0"/>
              <w:adjustRightInd w:val="0"/>
              <w:ind w:left="199"/>
              <w:rPr>
                <w:rFonts w:ascii="Calibri" w:hAnsi="Calibri" w:cs="Calibri"/>
                <w:color w:val="000000"/>
              </w:rPr>
            </w:pPr>
            <w:r>
              <w:rPr>
                <w:rFonts w:ascii="Calibri" w:hAnsi="Calibri" w:cs="Calibri"/>
                <w:color w:val="000000"/>
              </w:rPr>
              <w:t>2. Calculate the import capacity of a customer for a given situation</w:t>
            </w:r>
          </w:p>
          <w:p w14:paraId="76E66C71" w14:textId="77777777" w:rsidR="00333762" w:rsidRDefault="00333762" w:rsidP="00333762">
            <w:pPr>
              <w:autoSpaceDE w:val="0"/>
              <w:autoSpaceDN w:val="0"/>
              <w:adjustRightInd w:val="0"/>
              <w:ind w:left="199"/>
              <w:rPr>
                <w:rFonts w:ascii="Calibri" w:hAnsi="Calibri" w:cs="Calibri"/>
                <w:color w:val="000000"/>
              </w:rPr>
            </w:pPr>
            <w:r>
              <w:rPr>
                <w:rFonts w:ascii="Calibri" w:hAnsi="Calibri" w:cs="Calibri"/>
                <w:color w:val="000000"/>
              </w:rPr>
              <w:t>3. Completion of a risk assessment for handling poultry manure</w:t>
            </w:r>
          </w:p>
          <w:p w14:paraId="00DB1C6C" w14:textId="77777777" w:rsidR="00333762" w:rsidRPr="00425995" w:rsidRDefault="00333762" w:rsidP="00333762">
            <w:pPr>
              <w:autoSpaceDE w:val="0"/>
              <w:autoSpaceDN w:val="0"/>
              <w:adjustRightInd w:val="0"/>
              <w:ind w:left="199"/>
              <w:rPr>
                <w:rFonts w:cs="Calibri"/>
              </w:rPr>
            </w:pPr>
            <w:r>
              <w:rPr>
                <w:rFonts w:cs="Calibri-Bold"/>
                <w:bCs/>
              </w:rPr>
              <w:t>4</w:t>
            </w:r>
            <w:r w:rsidRPr="00425995">
              <w:rPr>
                <w:rFonts w:cs="Calibri-Bold"/>
                <w:bCs/>
              </w:rPr>
              <w:t>.</w:t>
            </w:r>
            <w:r>
              <w:rPr>
                <w:rFonts w:cs="Calibri-Bold"/>
                <w:bCs/>
              </w:rPr>
              <w:t xml:space="preserve"> Maintain manure movement records</w:t>
            </w:r>
          </w:p>
          <w:p w14:paraId="70DE07F7" w14:textId="77777777" w:rsidR="00333762" w:rsidRPr="000044D0" w:rsidRDefault="00333762" w:rsidP="00333762">
            <w:pPr>
              <w:autoSpaceDE w:val="0"/>
              <w:autoSpaceDN w:val="0"/>
              <w:adjustRightInd w:val="0"/>
              <w:rPr>
                <w:rFonts w:eastAsia="Times New Roman" w:cs="Times New Roman"/>
                <w:bCs/>
                <w:color w:val="000000"/>
                <w:lang w:eastAsia="en-IE"/>
              </w:rPr>
            </w:pPr>
          </w:p>
        </w:tc>
      </w:tr>
      <w:tr w:rsidR="00333762" w:rsidRPr="000044D0" w14:paraId="06EA2EFE" w14:textId="77777777" w:rsidTr="00333762">
        <w:trPr>
          <w:jc w:val="center"/>
        </w:trPr>
        <w:tc>
          <w:tcPr>
            <w:tcW w:w="9356" w:type="dxa"/>
            <w:shd w:val="clear" w:color="auto" w:fill="5B9BD5" w:themeFill="accent1"/>
            <w:vAlign w:val="center"/>
          </w:tcPr>
          <w:p w14:paraId="28134927"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Prescribed Assessment Techniques for the Minor Award</w:t>
            </w:r>
          </w:p>
        </w:tc>
      </w:tr>
      <w:tr w:rsidR="00333762" w:rsidRPr="000044D0" w14:paraId="2B77D8CF" w14:textId="77777777" w:rsidTr="00333762">
        <w:trPr>
          <w:jc w:val="center"/>
        </w:trPr>
        <w:tc>
          <w:tcPr>
            <w:tcW w:w="9356" w:type="dxa"/>
            <w:vAlign w:val="center"/>
          </w:tcPr>
          <w:p w14:paraId="6119873C" w14:textId="77777777" w:rsidR="00333762" w:rsidRPr="000044D0" w:rsidRDefault="00333762" w:rsidP="00333762">
            <w:pPr>
              <w:contextualSpacing/>
              <w:rPr>
                <w:rFonts w:eastAsia="Times New Roman" w:cs="Times New Roman"/>
                <w:bCs/>
                <w:color w:val="000000"/>
                <w:lang w:eastAsia="en-IE"/>
              </w:rPr>
            </w:pPr>
            <w:r w:rsidRPr="000044D0">
              <w:rPr>
                <w:rFonts w:eastAsia="Times New Roman" w:cs="Times New Roman"/>
                <w:bCs/>
                <w:color w:val="000000"/>
                <w:lang w:eastAsia="en-IE"/>
              </w:rPr>
              <w:t>Candidates are required to be assessed using the following techniques. The available percentage marks for this award are to be apportioned over the assessment techniques as follows.</w:t>
            </w:r>
          </w:p>
          <w:p w14:paraId="2B65F525" w14:textId="77777777" w:rsidR="00333762" w:rsidRDefault="00333762" w:rsidP="00333762">
            <w:pPr>
              <w:contextualSpacing/>
              <w:rPr>
                <w:rFonts w:eastAsia="Times New Roman" w:cs="Times New Roman"/>
                <w:bCs/>
                <w:color w:val="000000"/>
                <w:lang w:eastAsia="en-IE"/>
              </w:rPr>
            </w:pPr>
          </w:p>
          <w:p w14:paraId="017A58F3" w14:textId="67E8EE9B" w:rsidR="00333762" w:rsidRPr="00EE6D0E" w:rsidRDefault="00333762" w:rsidP="00333762">
            <w:pPr>
              <w:contextualSpacing/>
              <w:rPr>
                <w:rFonts w:eastAsia="Times New Roman" w:cs="Times New Roman"/>
                <w:b/>
                <w:bCs/>
                <w:color w:val="000000"/>
                <w:lang w:eastAsia="en-IE"/>
              </w:rPr>
            </w:pPr>
            <w:r w:rsidRPr="00EE6D0E">
              <w:rPr>
                <w:rFonts w:eastAsia="Times New Roman" w:cs="Times New Roman"/>
                <w:b/>
                <w:bCs/>
                <w:color w:val="000000"/>
                <w:lang w:eastAsia="en-IE"/>
              </w:rPr>
              <w:t xml:space="preserve">Examination Theory </w:t>
            </w:r>
            <w:r>
              <w:rPr>
                <w:rFonts w:eastAsia="Times New Roman" w:cs="Times New Roman"/>
                <w:b/>
                <w:bCs/>
                <w:color w:val="000000"/>
                <w:lang w:eastAsia="en-IE"/>
              </w:rPr>
              <w:t>80</w:t>
            </w:r>
            <w:r w:rsidRPr="00EE6D0E">
              <w:rPr>
                <w:rFonts w:eastAsia="Times New Roman" w:cs="Times New Roman"/>
                <w:b/>
                <w:bCs/>
                <w:color w:val="000000"/>
                <w:lang w:eastAsia="en-IE"/>
              </w:rPr>
              <w:t>%</w:t>
            </w:r>
          </w:p>
          <w:p w14:paraId="673462DE" w14:textId="77777777" w:rsidR="00333762" w:rsidRDefault="00333762" w:rsidP="00333762">
            <w:pPr>
              <w:contextualSpacing/>
              <w:rPr>
                <w:rFonts w:eastAsia="Times New Roman" w:cs="Times New Roman"/>
                <w:b/>
                <w:bCs/>
                <w:color w:val="000000"/>
                <w:lang w:eastAsia="en-IE"/>
              </w:rPr>
            </w:pPr>
          </w:p>
          <w:p w14:paraId="5FC1C260" w14:textId="77777777" w:rsidR="00333762" w:rsidRPr="00EE6D0E" w:rsidRDefault="00333762" w:rsidP="00333762">
            <w:pPr>
              <w:contextualSpacing/>
              <w:rPr>
                <w:rFonts w:eastAsia="Times New Roman" w:cs="Times New Roman"/>
                <w:b/>
                <w:bCs/>
                <w:color w:val="000000"/>
                <w:lang w:eastAsia="en-IE"/>
              </w:rPr>
            </w:pPr>
            <w:r>
              <w:rPr>
                <w:rFonts w:eastAsia="Times New Roman" w:cs="Times New Roman"/>
                <w:b/>
                <w:bCs/>
                <w:color w:val="000000"/>
                <w:lang w:eastAsia="en-IE"/>
              </w:rPr>
              <w:t>Skills Demonstration 2</w:t>
            </w:r>
            <w:r w:rsidRPr="00EE6D0E">
              <w:rPr>
                <w:rFonts w:eastAsia="Times New Roman" w:cs="Times New Roman"/>
                <w:b/>
                <w:bCs/>
                <w:color w:val="000000"/>
                <w:lang w:eastAsia="en-IE"/>
              </w:rPr>
              <w:t>0%</w:t>
            </w:r>
          </w:p>
          <w:p w14:paraId="7CB44995" w14:textId="77777777" w:rsidR="00333762" w:rsidRPr="000044D0" w:rsidRDefault="00333762" w:rsidP="00333762">
            <w:pPr>
              <w:contextualSpacing/>
              <w:rPr>
                <w:rFonts w:eastAsia="Times New Roman" w:cs="Times New Roman"/>
                <w:bCs/>
                <w:color w:val="000000"/>
                <w:lang w:eastAsia="en-IE"/>
              </w:rPr>
            </w:pPr>
          </w:p>
        </w:tc>
      </w:tr>
      <w:tr w:rsidR="00333762" w:rsidRPr="000044D0" w14:paraId="3DE00C61" w14:textId="77777777" w:rsidTr="00333762">
        <w:trPr>
          <w:jc w:val="center"/>
        </w:trPr>
        <w:tc>
          <w:tcPr>
            <w:tcW w:w="9356" w:type="dxa"/>
            <w:shd w:val="clear" w:color="auto" w:fill="5B9BD5" w:themeFill="accent1"/>
            <w:vAlign w:val="center"/>
          </w:tcPr>
          <w:p w14:paraId="2FC54475"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Specific Validation Requirements</w:t>
            </w:r>
          </w:p>
        </w:tc>
      </w:tr>
      <w:tr w:rsidR="00333762" w:rsidRPr="000044D0" w14:paraId="20EB61DD" w14:textId="77777777" w:rsidTr="00333762">
        <w:trPr>
          <w:jc w:val="center"/>
        </w:trPr>
        <w:tc>
          <w:tcPr>
            <w:tcW w:w="9356" w:type="dxa"/>
            <w:vAlign w:val="center"/>
          </w:tcPr>
          <w:p w14:paraId="5747B0D7" w14:textId="77777777" w:rsidR="00333762" w:rsidRDefault="00333762" w:rsidP="00333762">
            <w:pPr>
              <w:autoSpaceDE w:val="0"/>
              <w:autoSpaceDN w:val="0"/>
              <w:adjustRightInd w:val="0"/>
              <w:rPr>
                <w:rFonts w:ascii="Calibri" w:hAnsi="Calibri" w:cs="Calibri"/>
              </w:rPr>
            </w:pPr>
            <w:r>
              <w:rPr>
                <w:rFonts w:ascii="Calibri" w:hAnsi="Calibri" w:cs="Calibri"/>
              </w:rPr>
              <w:t>The provider must have all of the following in place to offer this award:</w:t>
            </w:r>
          </w:p>
          <w:p w14:paraId="70E4C059" w14:textId="42271C33" w:rsidR="00333762" w:rsidRPr="00421A71" w:rsidRDefault="00333762" w:rsidP="00333762">
            <w:pPr>
              <w:autoSpaceDE w:val="0"/>
              <w:autoSpaceDN w:val="0"/>
              <w:adjustRightInd w:val="0"/>
              <w:rPr>
                <w:rFonts w:eastAsia="Times New Roman" w:cs="Times New Roman"/>
                <w:bCs/>
                <w:color w:val="000000"/>
                <w:lang w:eastAsia="en-IE"/>
              </w:rPr>
            </w:pPr>
            <w:proofErr w:type="gramStart"/>
            <w:r>
              <w:rPr>
                <w:rFonts w:ascii="Calibri" w:hAnsi="Calibri" w:cs="Calibri"/>
              </w:rPr>
              <w:t>1  Stated</w:t>
            </w:r>
            <w:proofErr w:type="gramEnd"/>
            <w:r>
              <w:rPr>
                <w:rFonts w:ascii="Calibri" w:hAnsi="Calibri" w:cs="Calibri"/>
              </w:rPr>
              <w:t xml:space="preserve"> policies and procedures by the provider to deal with potential bio‐security risks</w:t>
            </w:r>
          </w:p>
          <w:p w14:paraId="12B4108B" w14:textId="77777777" w:rsidR="00333762" w:rsidRPr="00421A71" w:rsidRDefault="00333762" w:rsidP="00333762">
            <w:pPr>
              <w:autoSpaceDE w:val="0"/>
              <w:autoSpaceDN w:val="0"/>
              <w:adjustRightInd w:val="0"/>
              <w:rPr>
                <w:rFonts w:eastAsia="Times New Roman" w:cs="Times New Roman"/>
                <w:bCs/>
                <w:color w:val="000000"/>
                <w:lang w:eastAsia="en-IE"/>
              </w:rPr>
            </w:pPr>
          </w:p>
        </w:tc>
      </w:tr>
      <w:tr w:rsidR="00333762" w:rsidRPr="000044D0" w14:paraId="4AA50DF2" w14:textId="77777777" w:rsidTr="00333762">
        <w:trPr>
          <w:jc w:val="center"/>
        </w:trPr>
        <w:tc>
          <w:tcPr>
            <w:tcW w:w="9356" w:type="dxa"/>
            <w:shd w:val="clear" w:color="auto" w:fill="5B9BD5" w:themeFill="accent1"/>
            <w:vAlign w:val="center"/>
          </w:tcPr>
          <w:p w14:paraId="01162C10"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Supporting Documentation</w:t>
            </w:r>
          </w:p>
        </w:tc>
      </w:tr>
      <w:tr w:rsidR="00333762" w:rsidRPr="000044D0" w14:paraId="6F6B6827" w14:textId="77777777" w:rsidTr="00333762">
        <w:trPr>
          <w:jc w:val="center"/>
        </w:trPr>
        <w:tc>
          <w:tcPr>
            <w:tcW w:w="9356" w:type="dxa"/>
            <w:vAlign w:val="center"/>
          </w:tcPr>
          <w:p w14:paraId="3914D63B" w14:textId="77777777" w:rsidR="00333762" w:rsidRPr="000044D0" w:rsidRDefault="00333762" w:rsidP="00333762">
            <w:pPr>
              <w:spacing w:after="240"/>
              <w:rPr>
                <w:rFonts w:eastAsia="Times New Roman" w:cs="Times New Roman"/>
                <w:b/>
                <w:bCs/>
                <w:color w:val="000000"/>
                <w:lang w:eastAsia="en-IE"/>
              </w:rPr>
            </w:pPr>
            <w:r w:rsidRPr="000044D0">
              <w:rPr>
                <w:rFonts w:ascii="Calibri" w:hAnsi="Calibri" w:cs="Times New Roman"/>
                <w:color w:val="000000"/>
              </w:rPr>
              <w:t>None</w:t>
            </w:r>
          </w:p>
        </w:tc>
      </w:tr>
      <w:tr w:rsidR="00333762" w:rsidRPr="000044D0" w14:paraId="196E4D4D" w14:textId="77777777" w:rsidTr="00333762">
        <w:trPr>
          <w:jc w:val="center"/>
        </w:trPr>
        <w:tc>
          <w:tcPr>
            <w:tcW w:w="9356" w:type="dxa"/>
            <w:shd w:val="clear" w:color="auto" w:fill="5B9BD5" w:themeFill="accent1"/>
            <w:vAlign w:val="center"/>
          </w:tcPr>
          <w:p w14:paraId="06878E64"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General Access Expectations</w:t>
            </w:r>
          </w:p>
        </w:tc>
      </w:tr>
      <w:tr w:rsidR="00333762" w:rsidRPr="000044D0" w14:paraId="6525CEAE" w14:textId="77777777" w:rsidTr="00333762">
        <w:trPr>
          <w:jc w:val="center"/>
        </w:trPr>
        <w:tc>
          <w:tcPr>
            <w:tcW w:w="9356" w:type="dxa"/>
            <w:vAlign w:val="center"/>
          </w:tcPr>
          <w:p w14:paraId="37983493" w14:textId="255FBFFE" w:rsidR="00333762" w:rsidRPr="000044D0" w:rsidRDefault="0001694E" w:rsidP="00333762">
            <w:pPr>
              <w:autoSpaceDE w:val="0"/>
              <w:autoSpaceDN w:val="0"/>
              <w:adjustRightInd w:val="0"/>
              <w:rPr>
                <w:rFonts w:eastAsia="Times New Roman" w:cs="Times New Roman"/>
                <w:b/>
                <w:bCs/>
                <w:color w:val="000000"/>
                <w:lang w:eastAsia="en-IE"/>
              </w:rPr>
            </w:pPr>
            <w:r w:rsidRPr="000044D0">
              <w:rPr>
                <w:rFonts w:ascii="Calibri" w:hAnsi="Calibri" w:cs="Times New Roman"/>
                <w:color w:val="000000"/>
              </w:rPr>
              <w:t>Generally,</w:t>
            </w:r>
            <w:r w:rsidR="00333762" w:rsidRPr="000044D0">
              <w:rPr>
                <w:rFonts w:ascii="Calibri" w:hAnsi="Calibri" w:cs="Times New Roman"/>
                <w:color w:val="000000"/>
              </w:rPr>
              <w:t xml:space="preserve"> to access programmes leading to major awards the learner should have reached the standards of knowledge, skill and competence associated with the preceding level of the National Framework of Qualifications. This may have been achieved through a formal qualification or through relevant life and work experience. Some awards may specify additional requirements for access.</w:t>
            </w:r>
          </w:p>
        </w:tc>
      </w:tr>
      <w:tr w:rsidR="00333762" w:rsidRPr="000044D0" w14:paraId="49054EC7" w14:textId="77777777" w:rsidTr="00333762">
        <w:trPr>
          <w:jc w:val="center"/>
        </w:trPr>
        <w:tc>
          <w:tcPr>
            <w:tcW w:w="9356" w:type="dxa"/>
            <w:shd w:val="clear" w:color="auto" w:fill="5B9BD5" w:themeFill="accent1"/>
            <w:vAlign w:val="center"/>
          </w:tcPr>
          <w:p w14:paraId="7676DCE6"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Access Expectations</w:t>
            </w:r>
          </w:p>
        </w:tc>
      </w:tr>
      <w:tr w:rsidR="00333762" w:rsidRPr="000044D0" w14:paraId="12C1D950" w14:textId="77777777" w:rsidTr="00333762">
        <w:trPr>
          <w:jc w:val="center"/>
        </w:trPr>
        <w:tc>
          <w:tcPr>
            <w:tcW w:w="9356" w:type="dxa"/>
            <w:vAlign w:val="center"/>
          </w:tcPr>
          <w:p w14:paraId="6BABFF6F" w14:textId="77777777" w:rsidR="00333762" w:rsidRDefault="00333762" w:rsidP="00333762">
            <w:pPr>
              <w:autoSpaceDE w:val="0"/>
              <w:autoSpaceDN w:val="0"/>
              <w:adjustRightInd w:val="0"/>
              <w:rPr>
                <w:rFonts w:ascii="Calibri" w:hAnsi="Calibri" w:cs="Calibri"/>
              </w:rPr>
            </w:pPr>
            <w:r>
              <w:rPr>
                <w:rFonts w:ascii="Calibri" w:hAnsi="Calibri" w:cs="Calibri"/>
              </w:rPr>
              <w:t>To access programmes leading to this award the learner should have reached the standards of</w:t>
            </w:r>
          </w:p>
          <w:p w14:paraId="407328AE" w14:textId="77777777" w:rsidR="00333762" w:rsidRDefault="00333762" w:rsidP="00333762">
            <w:pPr>
              <w:autoSpaceDE w:val="0"/>
              <w:autoSpaceDN w:val="0"/>
              <w:adjustRightInd w:val="0"/>
              <w:rPr>
                <w:rFonts w:ascii="Calibri" w:hAnsi="Calibri" w:cs="Calibri"/>
              </w:rPr>
            </w:pPr>
            <w:r>
              <w:rPr>
                <w:rFonts w:ascii="Calibri" w:hAnsi="Calibri" w:cs="Calibri"/>
              </w:rPr>
              <w:t>knowledge, skill and competence associated with the preceding level of the National Framework of</w:t>
            </w:r>
          </w:p>
          <w:p w14:paraId="1CEC6FA8" w14:textId="77777777" w:rsidR="00333762" w:rsidRDefault="00333762" w:rsidP="00333762">
            <w:pPr>
              <w:autoSpaceDE w:val="0"/>
              <w:autoSpaceDN w:val="0"/>
              <w:adjustRightInd w:val="0"/>
              <w:rPr>
                <w:rFonts w:ascii="Calibri" w:hAnsi="Calibri" w:cs="Calibri"/>
              </w:rPr>
            </w:pPr>
            <w:r>
              <w:rPr>
                <w:rFonts w:ascii="Calibri" w:hAnsi="Calibri" w:cs="Calibri"/>
              </w:rPr>
              <w:t>Qualifications. This may have been achieved through a formal qualification or through relevant life</w:t>
            </w:r>
          </w:p>
          <w:p w14:paraId="35844EB5" w14:textId="77777777" w:rsidR="00333762" w:rsidRDefault="00333762" w:rsidP="00333762">
            <w:pPr>
              <w:autoSpaceDE w:val="0"/>
              <w:autoSpaceDN w:val="0"/>
              <w:adjustRightInd w:val="0"/>
              <w:rPr>
                <w:rFonts w:ascii="Calibri" w:hAnsi="Calibri" w:cs="Calibri"/>
              </w:rPr>
            </w:pPr>
            <w:r>
              <w:rPr>
                <w:rFonts w:ascii="Calibri" w:hAnsi="Calibri" w:cs="Calibri"/>
              </w:rPr>
              <w:t>and work experience.</w:t>
            </w:r>
          </w:p>
          <w:p w14:paraId="2FCC44F4" w14:textId="77777777" w:rsidR="00333762" w:rsidRDefault="00333762" w:rsidP="00333762">
            <w:pPr>
              <w:autoSpaceDE w:val="0"/>
              <w:autoSpaceDN w:val="0"/>
              <w:adjustRightInd w:val="0"/>
              <w:rPr>
                <w:rFonts w:ascii="Calibri" w:hAnsi="Calibri" w:cs="Calibri"/>
              </w:rPr>
            </w:pPr>
          </w:p>
          <w:p w14:paraId="4A7E1E41" w14:textId="77777777" w:rsidR="00333762" w:rsidRDefault="00333762" w:rsidP="00333762">
            <w:pPr>
              <w:autoSpaceDE w:val="0"/>
              <w:autoSpaceDN w:val="0"/>
              <w:adjustRightInd w:val="0"/>
              <w:rPr>
                <w:rFonts w:ascii="Calibri" w:hAnsi="Calibri" w:cs="Calibri"/>
              </w:rPr>
            </w:pPr>
            <w:r>
              <w:rPr>
                <w:rFonts w:ascii="Calibri" w:hAnsi="Calibri" w:cs="Calibri"/>
              </w:rPr>
              <w:t>The learner must also have access to a poultry unit or farm:</w:t>
            </w:r>
          </w:p>
          <w:p w14:paraId="635B86BE" w14:textId="0049E0FF" w:rsidR="00333762" w:rsidRPr="005E0BF2" w:rsidRDefault="00333762" w:rsidP="005E0BF2">
            <w:pPr>
              <w:pStyle w:val="ListParagraph"/>
              <w:numPr>
                <w:ilvl w:val="0"/>
                <w:numId w:val="25"/>
              </w:numPr>
              <w:autoSpaceDE w:val="0"/>
              <w:autoSpaceDN w:val="0"/>
              <w:adjustRightInd w:val="0"/>
              <w:rPr>
                <w:rFonts w:ascii="Calibri" w:hAnsi="Calibri" w:cs="Calibri"/>
              </w:rPr>
            </w:pPr>
            <w:r w:rsidRPr="005E0BF2">
              <w:rPr>
                <w:rFonts w:ascii="Calibri" w:hAnsi="Calibri" w:cs="Calibri"/>
              </w:rPr>
              <w:t>with appropriate animal housing and handling facilities in compliance with health and safety requirements</w:t>
            </w:r>
          </w:p>
          <w:p w14:paraId="494D0CC7" w14:textId="4465E970" w:rsidR="00333762" w:rsidRPr="005E0BF2" w:rsidRDefault="00333762" w:rsidP="005E0BF2">
            <w:pPr>
              <w:pStyle w:val="ListParagraph"/>
              <w:numPr>
                <w:ilvl w:val="0"/>
                <w:numId w:val="25"/>
              </w:numPr>
              <w:autoSpaceDE w:val="0"/>
              <w:autoSpaceDN w:val="0"/>
              <w:adjustRightInd w:val="0"/>
              <w:rPr>
                <w:rFonts w:ascii="Calibri" w:hAnsi="Calibri" w:cs="Calibri"/>
              </w:rPr>
            </w:pPr>
            <w:r w:rsidRPr="005E0BF2">
              <w:rPr>
                <w:rFonts w:ascii="Calibri" w:hAnsi="Calibri" w:cs="Calibri"/>
              </w:rPr>
              <w:t>with appropriate skills demonstration space in compliance with health and safety requirements</w:t>
            </w:r>
          </w:p>
          <w:p w14:paraId="2BEFFB65" w14:textId="7DECCB25" w:rsidR="00333762" w:rsidRPr="005E0BF2" w:rsidRDefault="00333762" w:rsidP="005E0BF2">
            <w:pPr>
              <w:pStyle w:val="ListParagraph"/>
              <w:numPr>
                <w:ilvl w:val="0"/>
                <w:numId w:val="25"/>
              </w:numPr>
              <w:autoSpaceDE w:val="0"/>
              <w:autoSpaceDN w:val="0"/>
              <w:adjustRightInd w:val="0"/>
              <w:rPr>
                <w:rFonts w:ascii="Calibri" w:hAnsi="Calibri" w:cs="Calibri"/>
              </w:rPr>
            </w:pPr>
            <w:r w:rsidRPr="005E0BF2">
              <w:rPr>
                <w:rFonts w:ascii="Calibri" w:hAnsi="Calibri" w:cs="Calibri"/>
              </w:rPr>
              <w:t>with sufficient scale to ensure that all learners have access to animals and equipment required to practice and achieve learning outcomes to include:</w:t>
            </w:r>
          </w:p>
          <w:p w14:paraId="308C2803" w14:textId="5042F869" w:rsidR="00333762" w:rsidRPr="005E0BF2" w:rsidRDefault="00333762" w:rsidP="005E0BF2">
            <w:pPr>
              <w:pStyle w:val="ListParagraph"/>
              <w:numPr>
                <w:ilvl w:val="0"/>
                <w:numId w:val="26"/>
              </w:numPr>
              <w:autoSpaceDE w:val="0"/>
              <w:autoSpaceDN w:val="0"/>
              <w:adjustRightInd w:val="0"/>
              <w:rPr>
                <w:rFonts w:ascii="Calibri" w:hAnsi="Calibri" w:cs="Calibri"/>
              </w:rPr>
            </w:pPr>
            <w:r w:rsidRPr="005E0BF2">
              <w:rPr>
                <w:rFonts w:ascii="Calibri" w:hAnsi="Calibri" w:cs="Calibri"/>
              </w:rPr>
              <w:t>Suitable sized poultry flock</w:t>
            </w:r>
          </w:p>
          <w:p w14:paraId="0BE7B829" w14:textId="20382414" w:rsidR="00333762" w:rsidRPr="005E0BF2" w:rsidRDefault="00333762" w:rsidP="005E0BF2">
            <w:pPr>
              <w:pStyle w:val="ListParagraph"/>
              <w:numPr>
                <w:ilvl w:val="0"/>
                <w:numId w:val="26"/>
              </w:numPr>
              <w:autoSpaceDE w:val="0"/>
              <w:autoSpaceDN w:val="0"/>
              <w:adjustRightInd w:val="0"/>
              <w:rPr>
                <w:rFonts w:ascii="Calibri" w:hAnsi="Calibri" w:cs="Calibri"/>
              </w:rPr>
            </w:pPr>
            <w:r w:rsidRPr="005E0BF2">
              <w:rPr>
                <w:rFonts w:ascii="Calibri" w:hAnsi="Calibri" w:cs="Calibri"/>
              </w:rPr>
              <w:t>Complete poultry unit with modern flock recording equipment</w:t>
            </w:r>
          </w:p>
          <w:p w14:paraId="5390B1CB" w14:textId="15072410" w:rsidR="00333762" w:rsidRPr="005E0BF2" w:rsidRDefault="00333762" w:rsidP="005E0BF2">
            <w:pPr>
              <w:pStyle w:val="ListParagraph"/>
              <w:numPr>
                <w:ilvl w:val="0"/>
                <w:numId w:val="25"/>
              </w:numPr>
              <w:autoSpaceDE w:val="0"/>
              <w:autoSpaceDN w:val="0"/>
              <w:adjustRightInd w:val="0"/>
              <w:rPr>
                <w:rFonts w:ascii="Calibri" w:hAnsi="Calibri" w:cs="Calibri"/>
              </w:rPr>
            </w:pPr>
            <w:r w:rsidRPr="005E0BF2">
              <w:rPr>
                <w:rFonts w:ascii="Calibri" w:hAnsi="Calibri" w:cs="Calibri"/>
              </w:rPr>
              <w:t>with stated policies and procedures by the provider to deal with potential bio‐security risks</w:t>
            </w:r>
          </w:p>
          <w:p w14:paraId="71019BB9" w14:textId="7B8FE8F4" w:rsidR="00333762" w:rsidRPr="005E0BF2" w:rsidRDefault="00333762" w:rsidP="005E0BF2">
            <w:pPr>
              <w:pStyle w:val="ListParagraph"/>
              <w:numPr>
                <w:ilvl w:val="0"/>
                <w:numId w:val="25"/>
              </w:numPr>
              <w:autoSpaceDE w:val="0"/>
              <w:autoSpaceDN w:val="0"/>
              <w:adjustRightInd w:val="0"/>
              <w:rPr>
                <w:rFonts w:ascii="Calibri" w:hAnsi="Calibri" w:cs="Calibri"/>
              </w:rPr>
            </w:pPr>
            <w:bookmarkStart w:id="1" w:name="_GoBack"/>
            <w:bookmarkEnd w:id="1"/>
            <w:r w:rsidRPr="005E0BF2">
              <w:rPr>
                <w:rFonts w:ascii="Calibri" w:hAnsi="Calibri" w:cs="Calibri"/>
              </w:rPr>
              <w:t xml:space="preserve">in compliance with current hygiene regulations </w:t>
            </w:r>
          </w:p>
          <w:p w14:paraId="65C00662" w14:textId="77777777" w:rsidR="00333762" w:rsidRPr="000044D0" w:rsidRDefault="00333762" w:rsidP="00333762">
            <w:pPr>
              <w:autoSpaceDE w:val="0"/>
              <w:autoSpaceDN w:val="0"/>
              <w:adjustRightInd w:val="0"/>
              <w:rPr>
                <w:rFonts w:eastAsia="Times New Roman" w:cs="Times New Roman"/>
                <w:b/>
                <w:bCs/>
                <w:color w:val="000000"/>
                <w:lang w:eastAsia="en-IE"/>
              </w:rPr>
            </w:pPr>
          </w:p>
        </w:tc>
      </w:tr>
      <w:tr w:rsidR="00333762" w:rsidRPr="000044D0" w14:paraId="5AFDF82D" w14:textId="77777777" w:rsidTr="00333762">
        <w:trPr>
          <w:jc w:val="center"/>
        </w:trPr>
        <w:tc>
          <w:tcPr>
            <w:tcW w:w="9356" w:type="dxa"/>
            <w:shd w:val="clear" w:color="auto" w:fill="5B9BD5" w:themeFill="accent1"/>
            <w:vAlign w:val="center"/>
          </w:tcPr>
          <w:p w14:paraId="31BA8145"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Particular Transfer and Progression Expectations</w:t>
            </w:r>
          </w:p>
        </w:tc>
      </w:tr>
      <w:tr w:rsidR="00333762" w:rsidRPr="000044D0" w14:paraId="53E5CBBD" w14:textId="77777777" w:rsidTr="00333762">
        <w:trPr>
          <w:jc w:val="center"/>
        </w:trPr>
        <w:tc>
          <w:tcPr>
            <w:tcW w:w="9356" w:type="dxa"/>
            <w:vAlign w:val="center"/>
          </w:tcPr>
          <w:p w14:paraId="5C26B475" w14:textId="77777777" w:rsidR="00333762" w:rsidRPr="000044D0" w:rsidRDefault="00333762" w:rsidP="00333762">
            <w:pPr>
              <w:autoSpaceDE w:val="0"/>
              <w:autoSpaceDN w:val="0"/>
              <w:adjustRightInd w:val="0"/>
              <w:rPr>
                <w:rFonts w:eastAsia="Times New Roman" w:cs="Times New Roman"/>
                <w:b/>
                <w:bCs/>
                <w:color w:val="000000"/>
                <w:lang w:eastAsia="en-IE"/>
              </w:rPr>
            </w:pPr>
            <w:r w:rsidRPr="00421A71">
              <w:rPr>
                <w:rFonts w:cs="Arial"/>
              </w:rPr>
              <w:t>Successful completion of this component award enables the learner to</w:t>
            </w:r>
            <w:r>
              <w:rPr>
                <w:rFonts w:cs="Arial"/>
              </w:rPr>
              <w:t xml:space="preserve"> </w:t>
            </w:r>
            <w:r w:rsidRPr="00421A71">
              <w:rPr>
                <w:rFonts w:cs="Arial"/>
              </w:rPr>
              <w:t>transfer to programmes leading to other certificates where this</w:t>
            </w:r>
            <w:r>
              <w:rPr>
                <w:rFonts w:cs="Arial"/>
              </w:rPr>
              <w:t xml:space="preserve"> </w:t>
            </w:r>
            <w:r w:rsidRPr="00421A71">
              <w:rPr>
                <w:rFonts w:cs="Arial"/>
              </w:rPr>
              <w:t>component is a mandatory or an elective requirement</w:t>
            </w:r>
            <w:r w:rsidRPr="00421A71">
              <w:rPr>
                <w:rFonts w:eastAsia="Times New Roman" w:cs="Times New Roman"/>
                <w:b/>
                <w:bCs/>
                <w:color w:val="000000"/>
                <w:lang w:eastAsia="en-IE"/>
              </w:rPr>
              <w:t xml:space="preserve"> </w:t>
            </w:r>
          </w:p>
        </w:tc>
      </w:tr>
      <w:tr w:rsidR="00333762" w:rsidRPr="000044D0" w14:paraId="10220819" w14:textId="77777777" w:rsidTr="00333762">
        <w:trPr>
          <w:jc w:val="center"/>
        </w:trPr>
        <w:tc>
          <w:tcPr>
            <w:tcW w:w="9356" w:type="dxa"/>
            <w:shd w:val="clear" w:color="auto" w:fill="5B9BD5" w:themeFill="accent1"/>
            <w:vAlign w:val="center"/>
          </w:tcPr>
          <w:p w14:paraId="31C5E655" w14:textId="77777777" w:rsidR="00333762" w:rsidRPr="000044D0" w:rsidRDefault="00333762" w:rsidP="00333762">
            <w:pPr>
              <w:contextualSpacing/>
              <w:rPr>
                <w:rFonts w:eastAsia="Times New Roman" w:cs="Times New Roman"/>
                <w:b/>
                <w:bCs/>
                <w:color w:val="FFFFFF" w:themeColor="background1"/>
                <w:sz w:val="26"/>
                <w:szCs w:val="26"/>
                <w:lang w:eastAsia="en-IE"/>
              </w:rPr>
            </w:pPr>
            <w:r w:rsidRPr="000044D0">
              <w:rPr>
                <w:rFonts w:eastAsia="Times New Roman" w:cs="Times New Roman"/>
                <w:b/>
                <w:bCs/>
                <w:color w:val="FFFFFF" w:themeColor="background1"/>
                <w:sz w:val="26"/>
                <w:szCs w:val="26"/>
                <w:lang w:eastAsia="en-IE"/>
              </w:rPr>
              <w:t>QQI Policy</w:t>
            </w:r>
          </w:p>
        </w:tc>
      </w:tr>
      <w:tr w:rsidR="00333762" w:rsidRPr="000044D0" w14:paraId="4B5005BD" w14:textId="77777777" w:rsidTr="00333762">
        <w:trPr>
          <w:jc w:val="center"/>
        </w:trPr>
        <w:tc>
          <w:tcPr>
            <w:tcW w:w="9356" w:type="dxa"/>
            <w:vAlign w:val="center"/>
          </w:tcPr>
          <w:p w14:paraId="049D69EC" w14:textId="77777777" w:rsidR="00333762" w:rsidRPr="000044D0" w:rsidRDefault="00333762" w:rsidP="00333762">
            <w:pPr>
              <w:autoSpaceDE w:val="0"/>
              <w:autoSpaceDN w:val="0"/>
              <w:adjustRightInd w:val="0"/>
              <w:rPr>
                <w:rFonts w:ascii="Calibri" w:hAnsi="Calibri" w:cs="Times New Roman"/>
                <w:i/>
                <w:color w:val="000000"/>
              </w:rPr>
            </w:pPr>
            <w:r w:rsidRPr="000044D0">
              <w:rPr>
                <w:rFonts w:ascii="Calibri" w:hAnsi="Calibri" w:cs="Times New Roman"/>
                <w:color w:val="000000"/>
              </w:rPr>
              <w:t xml:space="preserve">This standard shall be interpreted consistently with QQI’s </w:t>
            </w:r>
            <w:r w:rsidRPr="000044D0">
              <w:rPr>
                <w:rFonts w:ascii="Calibri" w:hAnsi="Calibri" w:cs="Times New Roman"/>
                <w:i/>
                <w:color w:val="000000"/>
              </w:rPr>
              <w:t>Policy for Determining Awards</w:t>
            </w:r>
          </w:p>
          <w:p w14:paraId="25F5371C" w14:textId="77777777" w:rsidR="00333762" w:rsidRPr="000044D0" w:rsidRDefault="00333762" w:rsidP="00333762">
            <w:pPr>
              <w:autoSpaceDE w:val="0"/>
              <w:autoSpaceDN w:val="0"/>
              <w:adjustRightInd w:val="0"/>
              <w:rPr>
                <w:rFonts w:ascii="Calibri" w:hAnsi="Calibri" w:cs="Times New Roman"/>
                <w:color w:val="000000"/>
              </w:rPr>
            </w:pPr>
            <w:r w:rsidRPr="000044D0">
              <w:rPr>
                <w:rFonts w:ascii="Calibri" w:hAnsi="Calibri" w:cs="Times New Roman"/>
                <w:i/>
                <w:color w:val="000000"/>
              </w:rPr>
              <w:t>Standards</w:t>
            </w:r>
            <w:r w:rsidRPr="000044D0">
              <w:rPr>
                <w:rFonts w:ascii="Calibri" w:hAnsi="Calibri" w:cs="Times New Roman"/>
                <w:color w:val="000000"/>
              </w:rPr>
              <w:t xml:space="preserve"> and its </w:t>
            </w:r>
            <w:r w:rsidRPr="000044D0">
              <w:rPr>
                <w:rFonts w:ascii="Calibri" w:hAnsi="Calibri" w:cs="Times New Roman"/>
                <w:i/>
                <w:color w:val="000000"/>
              </w:rPr>
              <w:t>Policy and Criteria for Making Awards</w:t>
            </w:r>
            <w:r w:rsidRPr="000044D0">
              <w:rPr>
                <w:rFonts w:ascii="Calibri" w:hAnsi="Calibri" w:cs="Times New Roman"/>
                <w:color w:val="000000"/>
              </w:rPr>
              <w:t>.</w:t>
            </w:r>
          </w:p>
        </w:tc>
      </w:tr>
    </w:tbl>
    <w:p w14:paraId="57F8F1F6" w14:textId="77777777" w:rsidR="00333762" w:rsidRPr="000044D0" w:rsidRDefault="00333762" w:rsidP="00333762">
      <w:pPr>
        <w:spacing w:after="240" w:line="240" w:lineRule="auto"/>
        <w:rPr>
          <w:rFonts w:cs="Times New Roman"/>
          <w:color w:val="000000"/>
          <w:szCs w:val="24"/>
        </w:rPr>
      </w:pPr>
    </w:p>
    <w:p w14:paraId="04673D18" w14:textId="77777777" w:rsidR="00333762" w:rsidRPr="000044D0" w:rsidRDefault="00333762" w:rsidP="00333762">
      <w:pPr>
        <w:spacing w:after="240" w:line="240" w:lineRule="auto"/>
        <w:rPr>
          <w:rFonts w:cs="Times New Roman"/>
          <w:color w:val="000000"/>
          <w:szCs w:val="24"/>
        </w:rPr>
      </w:pPr>
    </w:p>
    <w:p w14:paraId="3A2031F6" w14:textId="77777777" w:rsidR="00686033" w:rsidRPr="00E300CC" w:rsidRDefault="00686033">
      <w:pPr>
        <w:rPr>
          <w:sz w:val="24"/>
        </w:rPr>
      </w:pPr>
    </w:p>
    <w:p w14:paraId="002972C1" w14:textId="77777777" w:rsidR="000747E7" w:rsidRDefault="000747E7"/>
    <w:p w14:paraId="5123F50F" w14:textId="77777777" w:rsidR="000747E7" w:rsidRDefault="000747E7"/>
    <w:p w14:paraId="6B7D1AF6" w14:textId="77777777" w:rsidR="000747E7" w:rsidRDefault="000747E7"/>
    <w:p w14:paraId="398047C7" w14:textId="77777777" w:rsidR="000747E7" w:rsidRDefault="000747E7"/>
    <w:sectPr w:rsidR="000747E7" w:rsidSect="007D4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73BF" w14:textId="77777777" w:rsidR="00226018" w:rsidRDefault="00226018" w:rsidP="00493EBC">
      <w:pPr>
        <w:spacing w:after="0" w:line="240" w:lineRule="auto"/>
      </w:pPr>
      <w:r>
        <w:separator/>
      </w:r>
    </w:p>
  </w:endnote>
  <w:endnote w:type="continuationSeparator" w:id="0">
    <w:p w14:paraId="3FBA94FE" w14:textId="77777777" w:rsidR="00226018" w:rsidRDefault="00226018" w:rsidP="0049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6F4E" w14:textId="77777777" w:rsidR="000B0428" w:rsidRDefault="000B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0592"/>
      <w:docPartObj>
        <w:docPartGallery w:val="Page Numbers (Bottom of Page)"/>
        <w:docPartUnique/>
      </w:docPartObj>
    </w:sdtPr>
    <w:sdtEndPr>
      <w:rPr>
        <w:noProof/>
      </w:rPr>
    </w:sdtEndPr>
    <w:sdtContent>
      <w:p w14:paraId="18F1CA35" w14:textId="55844E6A" w:rsidR="00226018" w:rsidRDefault="00226018">
        <w:pPr>
          <w:pStyle w:val="Footer"/>
          <w:jc w:val="center"/>
        </w:pPr>
        <w:r>
          <w:fldChar w:fldCharType="begin"/>
        </w:r>
        <w:r>
          <w:instrText xml:space="preserve"> PAGE   \* MERGEFORMAT </w:instrText>
        </w:r>
        <w:r>
          <w:fldChar w:fldCharType="separate"/>
        </w:r>
        <w:r w:rsidR="00264EA6">
          <w:rPr>
            <w:noProof/>
          </w:rPr>
          <w:t>140</w:t>
        </w:r>
        <w:r>
          <w:rPr>
            <w:noProof/>
          </w:rPr>
          <w:fldChar w:fldCharType="end"/>
        </w:r>
      </w:p>
    </w:sdtContent>
  </w:sdt>
  <w:p w14:paraId="0EE70BAE" w14:textId="77777777" w:rsidR="00226018" w:rsidRDefault="00226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739A" w14:textId="77777777" w:rsidR="000B0428" w:rsidRDefault="000B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F59E" w14:textId="77777777" w:rsidR="00226018" w:rsidRDefault="00226018" w:rsidP="00493EBC">
      <w:pPr>
        <w:spacing w:after="0" w:line="240" w:lineRule="auto"/>
      </w:pPr>
      <w:r>
        <w:separator/>
      </w:r>
    </w:p>
  </w:footnote>
  <w:footnote w:type="continuationSeparator" w:id="0">
    <w:p w14:paraId="447C5AC9" w14:textId="77777777" w:rsidR="00226018" w:rsidRDefault="00226018" w:rsidP="00493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DE35" w14:textId="77777777" w:rsidR="000B0428" w:rsidRDefault="000B0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8BC6" w14:textId="52972B9D" w:rsidR="00226018" w:rsidRDefault="00226018" w:rsidP="009F5BAB">
    <w:pPr>
      <w:pStyle w:val="Header"/>
      <w:jc w:val="center"/>
    </w:pPr>
    <w:sdt>
      <w:sdtPr>
        <w:id w:val="702758895"/>
        <w:docPartObj>
          <w:docPartGallery w:val="Watermarks"/>
          <w:docPartUnique/>
        </w:docPartObj>
      </w:sdtPr>
      <w:sdtContent>
        <w:r>
          <w:rPr>
            <w:noProof/>
            <w:lang w:val="en-US" w:eastAsia="zh-TW"/>
          </w:rPr>
          <w:pict w14:anchorId="47C02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33132" o:spid="_x0000_s2049" type="#_x0000_t136" style="position:absolute;left:0;text-align:left;margin-left:0;margin-top:0;width:397.65pt;height:238.6pt;rotation:315;z-index:-25165875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sdtContent>
    </w:sdt>
    <w:r>
      <w:t>Review of FET Agricultural Award Standards Level 5 - May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779C" w14:textId="77777777" w:rsidR="000B0428" w:rsidRDefault="000B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D3C"/>
    <w:multiLevelType w:val="hybridMultilevel"/>
    <w:tmpl w:val="DE0E4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701613"/>
    <w:multiLevelType w:val="hybridMultilevel"/>
    <w:tmpl w:val="3A6CAAD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2B4166"/>
    <w:multiLevelType w:val="hybridMultilevel"/>
    <w:tmpl w:val="60C6F5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5611D8"/>
    <w:multiLevelType w:val="hybridMultilevel"/>
    <w:tmpl w:val="6A8CF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F68F7"/>
    <w:multiLevelType w:val="hybridMultilevel"/>
    <w:tmpl w:val="1E22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127BF9"/>
    <w:multiLevelType w:val="hybridMultilevel"/>
    <w:tmpl w:val="67AC9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2A092A"/>
    <w:multiLevelType w:val="hybridMultilevel"/>
    <w:tmpl w:val="86DC4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A6221D"/>
    <w:multiLevelType w:val="hybridMultilevel"/>
    <w:tmpl w:val="D7BA7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E60FB"/>
    <w:multiLevelType w:val="hybridMultilevel"/>
    <w:tmpl w:val="7CECD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CC2945"/>
    <w:multiLevelType w:val="hybridMultilevel"/>
    <w:tmpl w:val="AA38B7D8"/>
    <w:lvl w:ilvl="0" w:tplc="6640312C">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057E3A"/>
    <w:multiLevelType w:val="hybridMultilevel"/>
    <w:tmpl w:val="2432FA78"/>
    <w:lvl w:ilvl="0" w:tplc="96B05BCA">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7D45F6"/>
    <w:multiLevelType w:val="hybridMultilevel"/>
    <w:tmpl w:val="7C2879D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4C545C"/>
    <w:multiLevelType w:val="hybridMultilevel"/>
    <w:tmpl w:val="E9423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F8181E"/>
    <w:multiLevelType w:val="hybridMultilevel"/>
    <w:tmpl w:val="D5B61F3A"/>
    <w:lvl w:ilvl="0" w:tplc="77940386">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F074F8"/>
    <w:multiLevelType w:val="hybridMultilevel"/>
    <w:tmpl w:val="40F08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7A7DCF"/>
    <w:multiLevelType w:val="hybridMultilevel"/>
    <w:tmpl w:val="99B2D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7D724B"/>
    <w:multiLevelType w:val="hybridMultilevel"/>
    <w:tmpl w:val="ECDA0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3B0839"/>
    <w:multiLevelType w:val="hybridMultilevel"/>
    <w:tmpl w:val="F738A99C"/>
    <w:lvl w:ilvl="0" w:tplc="42485A78">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B07033"/>
    <w:multiLevelType w:val="hybridMultilevel"/>
    <w:tmpl w:val="45F09A86"/>
    <w:lvl w:ilvl="0" w:tplc="73DC4382">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940B6B"/>
    <w:multiLevelType w:val="hybridMultilevel"/>
    <w:tmpl w:val="046C1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E70140"/>
    <w:multiLevelType w:val="hybridMultilevel"/>
    <w:tmpl w:val="689C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056EF9"/>
    <w:multiLevelType w:val="hybridMultilevel"/>
    <w:tmpl w:val="859AD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E64743"/>
    <w:multiLevelType w:val="hybridMultilevel"/>
    <w:tmpl w:val="2FE6F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384E91"/>
    <w:multiLevelType w:val="hybridMultilevel"/>
    <w:tmpl w:val="88B4E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B96486"/>
    <w:multiLevelType w:val="hybridMultilevel"/>
    <w:tmpl w:val="7F1E3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DB66C7"/>
    <w:multiLevelType w:val="hybridMultilevel"/>
    <w:tmpl w:val="B4D249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1D0249"/>
    <w:multiLevelType w:val="hybridMultilevel"/>
    <w:tmpl w:val="987AF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7"/>
  </w:num>
  <w:num w:numId="5">
    <w:abstractNumId w:val="18"/>
  </w:num>
  <w:num w:numId="6">
    <w:abstractNumId w:val="1"/>
  </w:num>
  <w:num w:numId="7">
    <w:abstractNumId w:val="9"/>
  </w:num>
  <w:num w:numId="8">
    <w:abstractNumId w:val="3"/>
  </w:num>
  <w:num w:numId="9">
    <w:abstractNumId w:val="0"/>
  </w:num>
  <w:num w:numId="10">
    <w:abstractNumId w:val="14"/>
  </w:num>
  <w:num w:numId="11">
    <w:abstractNumId w:val="22"/>
  </w:num>
  <w:num w:numId="12">
    <w:abstractNumId w:val="23"/>
  </w:num>
  <w:num w:numId="13">
    <w:abstractNumId w:val="19"/>
  </w:num>
  <w:num w:numId="14">
    <w:abstractNumId w:val="8"/>
  </w:num>
  <w:num w:numId="15">
    <w:abstractNumId w:val="6"/>
  </w:num>
  <w:num w:numId="16">
    <w:abstractNumId w:val="20"/>
  </w:num>
  <w:num w:numId="17">
    <w:abstractNumId w:val="5"/>
  </w:num>
  <w:num w:numId="18">
    <w:abstractNumId w:val="16"/>
  </w:num>
  <w:num w:numId="19">
    <w:abstractNumId w:val="7"/>
  </w:num>
  <w:num w:numId="20">
    <w:abstractNumId w:val="24"/>
  </w:num>
  <w:num w:numId="21">
    <w:abstractNumId w:val="26"/>
  </w:num>
  <w:num w:numId="22">
    <w:abstractNumId w:val="4"/>
  </w:num>
  <w:num w:numId="23">
    <w:abstractNumId w:val="15"/>
  </w:num>
  <w:num w:numId="24">
    <w:abstractNumId w:val="12"/>
  </w:num>
  <w:num w:numId="25">
    <w:abstractNumId w:val="25"/>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revisionView w:markup="0" w:comments="0" w:insDel="0" w:formatting="0"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BC"/>
    <w:rsid w:val="000037A6"/>
    <w:rsid w:val="00011E84"/>
    <w:rsid w:val="0001694E"/>
    <w:rsid w:val="00022220"/>
    <w:rsid w:val="00022A48"/>
    <w:rsid w:val="00032C9E"/>
    <w:rsid w:val="00043C83"/>
    <w:rsid w:val="0006770D"/>
    <w:rsid w:val="00070194"/>
    <w:rsid w:val="000747E7"/>
    <w:rsid w:val="000873AA"/>
    <w:rsid w:val="000A5626"/>
    <w:rsid w:val="000B0428"/>
    <w:rsid w:val="000B6627"/>
    <w:rsid w:val="000D387E"/>
    <w:rsid w:val="000D5FE2"/>
    <w:rsid w:val="000F03A1"/>
    <w:rsid w:val="000F7D92"/>
    <w:rsid w:val="001018F9"/>
    <w:rsid w:val="00106135"/>
    <w:rsid w:val="001203CD"/>
    <w:rsid w:val="00125F2D"/>
    <w:rsid w:val="00130425"/>
    <w:rsid w:val="001317A2"/>
    <w:rsid w:val="00140462"/>
    <w:rsid w:val="001564AA"/>
    <w:rsid w:val="00163B98"/>
    <w:rsid w:val="00176277"/>
    <w:rsid w:val="001821CC"/>
    <w:rsid w:val="001956E2"/>
    <w:rsid w:val="001A3612"/>
    <w:rsid w:val="001C199B"/>
    <w:rsid w:val="001D00D5"/>
    <w:rsid w:val="001E734F"/>
    <w:rsid w:val="001F114E"/>
    <w:rsid w:val="001F5D7F"/>
    <w:rsid w:val="00203468"/>
    <w:rsid w:val="00204A25"/>
    <w:rsid w:val="00215CF7"/>
    <w:rsid w:val="0021671F"/>
    <w:rsid w:val="002236EA"/>
    <w:rsid w:val="00224BED"/>
    <w:rsid w:val="00226018"/>
    <w:rsid w:val="00241D7E"/>
    <w:rsid w:val="00257AE6"/>
    <w:rsid w:val="002615CE"/>
    <w:rsid w:val="00264EA6"/>
    <w:rsid w:val="00273015"/>
    <w:rsid w:val="00290773"/>
    <w:rsid w:val="002A29A9"/>
    <w:rsid w:val="002B1D37"/>
    <w:rsid w:val="002D164F"/>
    <w:rsid w:val="002D6CBF"/>
    <w:rsid w:val="002E424B"/>
    <w:rsid w:val="002F012F"/>
    <w:rsid w:val="002F02D3"/>
    <w:rsid w:val="002F47E0"/>
    <w:rsid w:val="00333762"/>
    <w:rsid w:val="003368D6"/>
    <w:rsid w:val="0034386A"/>
    <w:rsid w:val="003559D1"/>
    <w:rsid w:val="00357782"/>
    <w:rsid w:val="00357BC0"/>
    <w:rsid w:val="003776DF"/>
    <w:rsid w:val="00377C88"/>
    <w:rsid w:val="00394394"/>
    <w:rsid w:val="00396AFA"/>
    <w:rsid w:val="003A32CF"/>
    <w:rsid w:val="003A36F1"/>
    <w:rsid w:val="003A630C"/>
    <w:rsid w:val="003B35C8"/>
    <w:rsid w:val="003C6E6D"/>
    <w:rsid w:val="003D3C88"/>
    <w:rsid w:val="003E13A8"/>
    <w:rsid w:val="003F1B7A"/>
    <w:rsid w:val="003F3024"/>
    <w:rsid w:val="00407339"/>
    <w:rsid w:val="00421A71"/>
    <w:rsid w:val="00441DC9"/>
    <w:rsid w:val="00443642"/>
    <w:rsid w:val="00443B07"/>
    <w:rsid w:val="00450EBF"/>
    <w:rsid w:val="004640E1"/>
    <w:rsid w:val="004651F2"/>
    <w:rsid w:val="004654FA"/>
    <w:rsid w:val="00466239"/>
    <w:rsid w:val="00471CC0"/>
    <w:rsid w:val="00472219"/>
    <w:rsid w:val="00477DE0"/>
    <w:rsid w:val="00482CEE"/>
    <w:rsid w:val="00485171"/>
    <w:rsid w:val="00493EBC"/>
    <w:rsid w:val="004A76B0"/>
    <w:rsid w:val="004C655B"/>
    <w:rsid w:val="004D7177"/>
    <w:rsid w:val="004E2146"/>
    <w:rsid w:val="004E3B61"/>
    <w:rsid w:val="004E74C2"/>
    <w:rsid w:val="00503F38"/>
    <w:rsid w:val="00507407"/>
    <w:rsid w:val="00510C6E"/>
    <w:rsid w:val="005146DA"/>
    <w:rsid w:val="0051690F"/>
    <w:rsid w:val="005174F0"/>
    <w:rsid w:val="005178C4"/>
    <w:rsid w:val="005353C1"/>
    <w:rsid w:val="00544869"/>
    <w:rsid w:val="0055198C"/>
    <w:rsid w:val="00567C15"/>
    <w:rsid w:val="00570A7D"/>
    <w:rsid w:val="005937B5"/>
    <w:rsid w:val="005A4BCD"/>
    <w:rsid w:val="005B15B9"/>
    <w:rsid w:val="005B1993"/>
    <w:rsid w:val="005B67F3"/>
    <w:rsid w:val="005D7B53"/>
    <w:rsid w:val="005E0BF2"/>
    <w:rsid w:val="005E3A5E"/>
    <w:rsid w:val="005F1D23"/>
    <w:rsid w:val="005F3DDC"/>
    <w:rsid w:val="005F3F20"/>
    <w:rsid w:val="006032CF"/>
    <w:rsid w:val="0067320D"/>
    <w:rsid w:val="00676BB9"/>
    <w:rsid w:val="00677107"/>
    <w:rsid w:val="00682D29"/>
    <w:rsid w:val="00686033"/>
    <w:rsid w:val="006A2D57"/>
    <w:rsid w:val="006A78A2"/>
    <w:rsid w:val="006B2713"/>
    <w:rsid w:val="006B3F02"/>
    <w:rsid w:val="006B761C"/>
    <w:rsid w:val="006D0D94"/>
    <w:rsid w:val="006F2CE1"/>
    <w:rsid w:val="006F4F69"/>
    <w:rsid w:val="0070577A"/>
    <w:rsid w:val="007259D2"/>
    <w:rsid w:val="0072706E"/>
    <w:rsid w:val="007301FE"/>
    <w:rsid w:val="00733ACB"/>
    <w:rsid w:val="00737844"/>
    <w:rsid w:val="00753489"/>
    <w:rsid w:val="007633C8"/>
    <w:rsid w:val="00765963"/>
    <w:rsid w:val="007959B1"/>
    <w:rsid w:val="007B4819"/>
    <w:rsid w:val="007C0A22"/>
    <w:rsid w:val="007D41EB"/>
    <w:rsid w:val="007F462F"/>
    <w:rsid w:val="00805799"/>
    <w:rsid w:val="00822D39"/>
    <w:rsid w:val="00832B57"/>
    <w:rsid w:val="00835F77"/>
    <w:rsid w:val="00843A1B"/>
    <w:rsid w:val="008746AB"/>
    <w:rsid w:val="00874C5A"/>
    <w:rsid w:val="00892DD1"/>
    <w:rsid w:val="00897D26"/>
    <w:rsid w:val="008A167E"/>
    <w:rsid w:val="008B1CD8"/>
    <w:rsid w:val="008B27F3"/>
    <w:rsid w:val="008C5431"/>
    <w:rsid w:val="008D2E31"/>
    <w:rsid w:val="008F1028"/>
    <w:rsid w:val="00904CF9"/>
    <w:rsid w:val="00914AB7"/>
    <w:rsid w:val="00933E9E"/>
    <w:rsid w:val="009435CA"/>
    <w:rsid w:val="009455A6"/>
    <w:rsid w:val="009708E6"/>
    <w:rsid w:val="0099295C"/>
    <w:rsid w:val="009B5152"/>
    <w:rsid w:val="009B6684"/>
    <w:rsid w:val="009D1070"/>
    <w:rsid w:val="009E5EF5"/>
    <w:rsid w:val="009F4558"/>
    <w:rsid w:val="009F5BAB"/>
    <w:rsid w:val="00A2342A"/>
    <w:rsid w:val="00A274FD"/>
    <w:rsid w:val="00A27948"/>
    <w:rsid w:val="00A35E6A"/>
    <w:rsid w:val="00A417A3"/>
    <w:rsid w:val="00A560E2"/>
    <w:rsid w:val="00A56A45"/>
    <w:rsid w:val="00A71025"/>
    <w:rsid w:val="00A71BC5"/>
    <w:rsid w:val="00A74513"/>
    <w:rsid w:val="00A77545"/>
    <w:rsid w:val="00A97FAB"/>
    <w:rsid w:val="00AC6205"/>
    <w:rsid w:val="00AC629B"/>
    <w:rsid w:val="00AD29BC"/>
    <w:rsid w:val="00B007FD"/>
    <w:rsid w:val="00B22D9D"/>
    <w:rsid w:val="00B35AAB"/>
    <w:rsid w:val="00B402FB"/>
    <w:rsid w:val="00B73088"/>
    <w:rsid w:val="00B76722"/>
    <w:rsid w:val="00B86139"/>
    <w:rsid w:val="00B87F4E"/>
    <w:rsid w:val="00B913F5"/>
    <w:rsid w:val="00B933F3"/>
    <w:rsid w:val="00BA075C"/>
    <w:rsid w:val="00BA3771"/>
    <w:rsid w:val="00BA3D53"/>
    <w:rsid w:val="00BB1454"/>
    <w:rsid w:val="00BC0567"/>
    <w:rsid w:val="00BD3C85"/>
    <w:rsid w:val="00C0232B"/>
    <w:rsid w:val="00C12C3D"/>
    <w:rsid w:val="00C27B3D"/>
    <w:rsid w:val="00C42B3D"/>
    <w:rsid w:val="00C521F0"/>
    <w:rsid w:val="00C75D13"/>
    <w:rsid w:val="00C763B7"/>
    <w:rsid w:val="00C84A75"/>
    <w:rsid w:val="00CA4817"/>
    <w:rsid w:val="00CC32D4"/>
    <w:rsid w:val="00CC4564"/>
    <w:rsid w:val="00CD1D1E"/>
    <w:rsid w:val="00CD4594"/>
    <w:rsid w:val="00CD5BF7"/>
    <w:rsid w:val="00CE751B"/>
    <w:rsid w:val="00D1328D"/>
    <w:rsid w:val="00D17D10"/>
    <w:rsid w:val="00D17FAC"/>
    <w:rsid w:val="00D24100"/>
    <w:rsid w:val="00D27A8B"/>
    <w:rsid w:val="00D33CFC"/>
    <w:rsid w:val="00D36F36"/>
    <w:rsid w:val="00D5136B"/>
    <w:rsid w:val="00D54EE7"/>
    <w:rsid w:val="00D85D23"/>
    <w:rsid w:val="00D92A3B"/>
    <w:rsid w:val="00DB3DCD"/>
    <w:rsid w:val="00DC6A0F"/>
    <w:rsid w:val="00DC6DCE"/>
    <w:rsid w:val="00DF4748"/>
    <w:rsid w:val="00E04EC1"/>
    <w:rsid w:val="00E0768E"/>
    <w:rsid w:val="00E16270"/>
    <w:rsid w:val="00E300CC"/>
    <w:rsid w:val="00E3415C"/>
    <w:rsid w:val="00E4766A"/>
    <w:rsid w:val="00E61417"/>
    <w:rsid w:val="00E65B8F"/>
    <w:rsid w:val="00E66EC7"/>
    <w:rsid w:val="00E67FEC"/>
    <w:rsid w:val="00E70024"/>
    <w:rsid w:val="00E91E77"/>
    <w:rsid w:val="00E960A3"/>
    <w:rsid w:val="00E9646B"/>
    <w:rsid w:val="00E97D1B"/>
    <w:rsid w:val="00EA46BE"/>
    <w:rsid w:val="00EA47E4"/>
    <w:rsid w:val="00EA78E5"/>
    <w:rsid w:val="00ED178A"/>
    <w:rsid w:val="00ED6D7E"/>
    <w:rsid w:val="00ED6DBE"/>
    <w:rsid w:val="00EE1787"/>
    <w:rsid w:val="00EE6D0E"/>
    <w:rsid w:val="00EF588F"/>
    <w:rsid w:val="00EF7051"/>
    <w:rsid w:val="00F07009"/>
    <w:rsid w:val="00F45AE4"/>
    <w:rsid w:val="00F4731B"/>
    <w:rsid w:val="00F873AD"/>
    <w:rsid w:val="00F879C3"/>
    <w:rsid w:val="00FC250D"/>
    <w:rsid w:val="00FE5075"/>
    <w:rsid w:val="00FE59E5"/>
    <w:rsid w:val="00FE640C"/>
    <w:rsid w:val="00FF5AF6"/>
    <w:rsid w:val="00FF5B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5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49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93E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493E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93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BC"/>
  </w:style>
  <w:style w:type="paragraph" w:styleId="Footer">
    <w:name w:val="footer"/>
    <w:basedOn w:val="Normal"/>
    <w:link w:val="FooterChar"/>
    <w:uiPriority w:val="99"/>
    <w:unhideWhenUsed/>
    <w:rsid w:val="00493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BC"/>
  </w:style>
  <w:style w:type="table" w:styleId="TableGrid">
    <w:name w:val="Table Grid"/>
    <w:basedOn w:val="TableNormal"/>
    <w:uiPriority w:val="39"/>
    <w:rsid w:val="0049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BE"/>
    <w:rPr>
      <w:rFonts w:ascii="Tahoma" w:hAnsi="Tahoma" w:cs="Tahoma"/>
      <w:sz w:val="16"/>
      <w:szCs w:val="16"/>
    </w:rPr>
  </w:style>
  <w:style w:type="paragraph" w:styleId="ListParagraph">
    <w:name w:val="List Paragraph"/>
    <w:basedOn w:val="Normal"/>
    <w:uiPriority w:val="34"/>
    <w:qFormat/>
    <w:rsid w:val="005F3F20"/>
    <w:pPr>
      <w:ind w:left="720"/>
      <w:contextualSpacing/>
    </w:pPr>
  </w:style>
  <w:style w:type="character" w:styleId="CommentReference">
    <w:name w:val="annotation reference"/>
    <w:basedOn w:val="DefaultParagraphFont"/>
    <w:uiPriority w:val="99"/>
    <w:semiHidden/>
    <w:unhideWhenUsed/>
    <w:rsid w:val="00257AE6"/>
    <w:rPr>
      <w:sz w:val="16"/>
      <w:szCs w:val="16"/>
    </w:rPr>
  </w:style>
  <w:style w:type="paragraph" w:styleId="CommentText">
    <w:name w:val="annotation text"/>
    <w:basedOn w:val="Normal"/>
    <w:link w:val="CommentTextChar"/>
    <w:uiPriority w:val="99"/>
    <w:semiHidden/>
    <w:unhideWhenUsed/>
    <w:rsid w:val="00257AE6"/>
    <w:pPr>
      <w:spacing w:line="240" w:lineRule="auto"/>
    </w:pPr>
    <w:rPr>
      <w:sz w:val="20"/>
      <w:szCs w:val="20"/>
    </w:rPr>
  </w:style>
  <w:style w:type="character" w:customStyle="1" w:styleId="CommentTextChar">
    <w:name w:val="Comment Text Char"/>
    <w:basedOn w:val="DefaultParagraphFont"/>
    <w:link w:val="CommentText"/>
    <w:uiPriority w:val="99"/>
    <w:semiHidden/>
    <w:rsid w:val="00257AE6"/>
    <w:rPr>
      <w:sz w:val="20"/>
      <w:szCs w:val="20"/>
    </w:rPr>
  </w:style>
  <w:style w:type="paragraph" w:styleId="CommentSubject">
    <w:name w:val="annotation subject"/>
    <w:basedOn w:val="CommentText"/>
    <w:next w:val="CommentText"/>
    <w:link w:val="CommentSubjectChar"/>
    <w:uiPriority w:val="99"/>
    <w:semiHidden/>
    <w:unhideWhenUsed/>
    <w:rsid w:val="00257AE6"/>
    <w:rPr>
      <w:b/>
      <w:bCs/>
    </w:rPr>
  </w:style>
  <w:style w:type="character" w:customStyle="1" w:styleId="CommentSubjectChar">
    <w:name w:val="Comment Subject Char"/>
    <w:basedOn w:val="CommentTextChar"/>
    <w:link w:val="CommentSubject"/>
    <w:uiPriority w:val="99"/>
    <w:semiHidden/>
    <w:rsid w:val="00257AE6"/>
    <w:rPr>
      <w:b/>
      <w:bCs/>
      <w:sz w:val="20"/>
      <w:szCs w:val="20"/>
    </w:rPr>
  </w:style>
  <w:style w:type="character" w:styleId="Hyperlink">
    <w:name w:val="Hyperlink"/>
    <w:basedOn w:val="DefaultParagraphFont"/>
    <w:uiPriority w:val="99"/>
    <w:unhideWhenUsed/>
    <w:rsid w:val="00E67FEC"/>
    <w:rPr>
      <w:color w:val="0563C1" w:themeColor="hyperlink"/>
      <w:u w:val="single"/>
    </w:rPr>
  </w:style>
  <w:style w:type="paragraph" w:customStyle="1" w:styleId="Default">
    <w:name w:val="Default"/>
    <w:rsid w:val="007D41E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7D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67F3"/>
    <w:rPr>
      <w:color w:val="954F72"/>
      <w:u w:val="single"/>
    </w:rPr>
  </w:style>
  <w:style w:type="paragraph" w:customStyle="1" w:styleId="xl64">
    <w:name w:val="xl64"/>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u w:val="single"/>
      <w:lang w:eastAsia="en-IE"/>
    </w:rPr>
  </w:style>
  <w:style w:type="paragraph" w:customStyle="1" w:styleId="xl65">
    <w:name w:val="xl65"/>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en-IE"/>
    </w:rPr>
  </w:style>
  <w:style w:type="paragraph" w:customStyle="1" w:styleId="xl66">
    <w:name w:val="xl66"/>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67">
    <w:name w:val="xl67"/>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en-IE"/>
    </w:rPr>
  </w:style>
  <w:style w:type="paragraph" w:customStyle="1" w:styleId="xl68">
    <w:name w:val="xl68"/>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nherit" w:eastAsia="Times New Roman" w:hAnsi="Inherit" w:cs="Times New Roman"/>
      <w:b/>
      <w:bCs/>
      <w:color w:val="666666"/>
      <w:sz w:val="18"/>
      <w:szCs w:val="18"/>
      <w:lang w:eastAsia="en-IE"/>
    </w:rPr>
  </w:style>
  <w:style w:type="paragraph" w:customStyle="1" w:styleId="xl69">
    <w:name w:val="xl69"/>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en-IE"/>
    </w:rPr>
  </w:style>
  <w:style w:type="paragraph" w:customStyle="1" w:styleId="xl70">
    <w:name w:val="xl70"/>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656565"/>
      <w:sz w:val="24"/>
      <w:szCs w:val="24"/>
      <w:lang w:eastAsia="en-IE"/>
    </w:rPr>
  </w:style>
  <w:style w:type="paragraph" w:customStyle="1" w:styleId="xl71">
    <w:name w:val="xl71"/>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E"/>
    </w:rPr>
  </w:style>
  <w:style w:type="paragraph" w:customStyle="1" w:styleId="xl72">
    <w:name w:val="xl72"/>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73">
    <w:name w:val="xl73"/>
    <w:basedOn w:val="Normal"/>
    <w:rsid w:val="005B67F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74">
    <w:name w:val="xl74"/>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IE"/>
    </w:rPr>
  </w:style>
  <w:style w:type="paragraph" w:customStyle="1" w:styleId="xl75">
    <w:name w:val="xl75"/>
    <w:basedOn w:val="Normal"/>
    <w:rsid w:val="005B67F3"/>
    <w:pPr>
      <w:spacing w:before="100" w:beforeAutospacing="1" w:after="100" w:afterAutospacing="1" w:line="240" w:lineRule="auto"/>
      <w:jc w:val="right"/>
    </w:pPr>
    <w:rPr>
      <w:rFonts w:ascii="Times New Roman" w:eastAsia="Times New Roman" w:hAnsi="Times New Roman" w:cs="Times New Roman"/>
      <w:sz w:val="24"/>
      <w:szCs w:val="24"/>
      <w:lang w:eastAsia="en-IE"/>
    </w:rPr>
  </w:style>
  <w:style w:type="paragraph" w:customStyle="1" w:styleId="xl76">
    <w:name w:val="xl76"/>
    <w:basedOn w:val="Normal"/>
    <w:rsid w:val="005B6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666666"/>
      <w:sz w:val="24"/>
      <w:szCs w:val="24"/>
      <w:lang w:eastAsia="en-IE"/>
    </w:rPr>
  </w:style>
  <w:style w:type="paragraph" w:customStyle="1" w:styleId="xl77">
    <w:name w:val="xl77"/>
    <w:basedOn w:val="Normal"/>
    <w:rsid w:val="005B67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Inherit" w:eastAsia="Times New Roman" w:hAnsi="Inherit" w:cs="Times New Roman"/>
      <w:b/>
      <w:bCs/>
      <w:color w:val="666666"/>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0804">
      <w:bodyDiv w:val="1"/>
      <w:marLeft w:val="0"/>
      <w:marRight w:val="0"/>
      <w:marTop w:val="0"/>
      <w:marBottom w:val="0"/>
      <w:divBdr>
        <w:top w:val="none" w:sz="0" w:space="0" w:color="auto"/>
        <w:left w:val="none" w:sz="0" w:space="0" w:color="auto"/>
        <w:bottom w:val="none" w:sz="0" w:space="0" w:color="auto"/>
        <w:right w:val="none" w:sz="0" w:space="0" w:color="auto"/>
      </w:divBdr>
    </w:div>
    <w:div w:id="7190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search.qqi.ie/WebPart/AwardDetails?awardCode=5N1833" TargetMode="External"/><Relationship Id="rId18" Type="http://schemas.openxmlformats.org/officeDocument/2006/relationships/hyperlink" Target="http://qsearch.qqi.ie/WebPart/AwardDetails?awardCode=5N1739" TargetMode="External"/><Relationship Id="rId26" Type="http://schemas.openxmlformats.org/officeDocument/2006/relationships/hyperlink" Target="http://qsearch.qqi.ie/WebPart/AwardDetails?awardCode=5N1746" TargetMode="External"/><Relationship Id="rId39" Type="http://schemas.openxmlformats.org/officeDocument/2006/relationships/footer" Target="footer1.xml"/><Relationship Id="rId21" Type="http://schemas.openxmlformats.org/officeDocument/2006/relationships/hyperlink" Target="http://qsearch.qqi.ie/WebPart/AwardDetails?awardCode=5N2275" TargetMode="External"/><Relationship Id="rId34" Type="http://schemas.openxmlformats.org/officeDocument/2006/relationships/hyperlink" Target="http://qsearch.qqi.ie/WebPart/AwardDetails?awardCode=5N2406" TargetMode="External"/><Relationship Id="rId42" Type="http://schemas.openxmlformats.org/officeDocument/2006/relationships/footer" Target="footer3.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search.qqi.ie/WebPart/AwardDetails?awardCode=5N1737" TargetMode="External"/><Relationship Id="rId29" Type="http://schemas.openxmlformats.org/officeDocument/2006/relationships/hyperlink" Target="http://qsearch.qqi.ie/WebPart/AwardDetails?awardCode=5N1750" TargetMode="External"/><Relationship Id="rId11" Type="http://schemas.openxmlformats.org/officeDocument/2006/relationships/hyperlink" Target="http://qsearch.qqi.ie/WebPart/AwardDetails?awardCode=5N2352" TargetMode="External"/><Relationship Id="rId24" Type="http://schemas.openxmlformats.org/officeDocument/2006/relationships/hyperlink" Target="http://qsearch.qqi.ie/WebPart/AwardDetails?awardCode=5N1744" TargetMode="External"/><Relationship Id="rId32" Type="http://schemas.openxmlformats.org/officeDocument/2006/relationships/hyperlink" Target="http://qsearch.qqi.ie/WebPart/AwardDetails?awardCode=5N1797"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pcs.agriculture.gov.ie/" TargetMode="External"/><Relationship Id="rId5" Type="http://schemas.openxmlformats.org/officeDocument/2006/relationships/webSettings" Target="webSettings.xml"/><Relationship Id="rId15" Type="http://schemas.openxmlformats.org/officeDocument/2006/relationships/hyperlink" Target="http://qsearch.qqi.ie/WebPart/AwardDetails?awardCode=5N1735" TargetMode="External"/><Relationship Id="rId23" Type="http://schemas.openxmlformats.org/officeDocument/2006/relationships/hyperlink" Target="http://qsearch.qqi.ie/WebPart/AwardDetails?awardCode=5N1743" TargetMode="External"/><Relationship Id="rId28" Type="http://schemas.openxmlformats.org/officeDocument/2006/relationships/hyperlink" Target="http://qsearch.qqi.ie/WebPart/AwardDetails?awardCode=5N1748" TargetMode="External"/><Relationship Id="rId36" Type="http://schemas.openxmlformats.org/officeDocument/2006/relationships/hyperlink" Target="http://qsearch.qqi.ie/WebPart/AwardDetails?awardCode=5N2258" TargetMode="External"/><Relationship Id="rId49" Type="http://schemas.openxmlformats.org/officeDocument/2006/relationships/customXml" Target="../customXml/item2.xml"/><Relationship Id="rId10" Type="http://schemas.openxmlformats.org/officeDocument/2006/relationships/hyperlink" Target="http://qsearch.qqi.ie/WebPart/AwardDetails?awardCode=5N2351" TargetMode="External"/><Relationship Id="rId19" Type="http://schemas.openxmlformats.org/officeDocument/2006/relationships/hyperlink" Target="http://qsearch.qqi.ie/WebPart/AwardDetails?awardCode=5N1741" TargetMode="External"/><Relationship Id="rId31" Type="http://schemas.openxmlformats.org/officeDocument/2006/relationships/hyperlink" Target="http://qsearch.qqi.ie/WebPart/AwardDetails?awardCode=5N1752"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qsearch.qqi.ie/WebPart/AwardDetails?awardCode=5N1730" TargetMode="External"/><Relationship Id="rId14" Type="http://schemas.openxmlformats.org/officeDocument/2006/relationships/hyperlink" Target="http://qsearch.qqi.ie/WebPart/AwardDetails?awardCode=6N2191" TargetMode="External"/><Relationship Id="rId22" Type="http://schemas.openxmlformats.org/officeDocument/2006/relationships/hyperlink" Target="http://qsearch.qqi.ie/WebPart/AwardDetails?awardCode=5N0731" TargetMode="External"/><Relationship Id="rId27" Type="http://schemas.openxmlformats.org/officeDocument/2006/relationships/hyperlink" Target="http://qsearch.qqi.ie/WebPart/AwardDetails?awardCode=5N1747" TargetMode="External"/><Relationship Id="rId30" Type="http://schemas.openxmlformats.org/officeDocument/2006/relationships/hyperlink" Target="http://qsearch.qqi.ie/WebPart/AwardDetails?awardCode=5N1751" TargetMode="External"/><Relationship Id="rId35" Type="http://schemas.openxmlformats.org/officeDocument/2006/relationships/hyperlink" Target="http://qsearch.qqi.ie/WebPart/AwardDetails?awardCode=5N2278" TargetMode="External"/><Relationship Id="rId43" Type="http://schemas.openxmlformats.org/officeDocument/2006/relationships/image" Target="media/image2.jpeg"/><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qsearch.qqi.ie/WebPart/AwardDetails?awardCode=5N0690" TargetMode="External"/><Relationship Id="rId17" Type="http://schemas.openxmlformats.org/officeDocument/2006/relationships/hyperlink" Target="http://qsearch.qqi.ie/WebPart/AwardDetails?awardCode=5N1738" TargetMode="External"/><Relationship Id="rId25" Type="http://schemas.openxmlformats.org/officeDocument/2006/relationships/hyperlink" Target="http://qsearch.qqi.ie/WebPart/AwardDetails?awardCode=5N1745" TargetMode="External"/><Relationship Id="rId33" Type="http://schemas.openxmlformats.org/officeDocument/2006/relationships/hyperlink" Target="http://qsearch.qqi.ie/WebPart/AwardDetails?awardCode=5N2433" TargetMode="External"/><Relationship Id="rId38" Type="http://schemas.openxmlformats.org/officeDocument/2006/relationships/header" Target="header2.xml"/><Relationship Id="rId46" Type="http://schemas.openxmlformats.org/officeDocument/2006/relationships/hyperlink" Target="http://www.pcs.agriculture.gov.ie/" TargetMode="External"/><Relationship Id="rId20" Type="http://schemas.openxmlformats.org/officeDocument/2006/relationships/hyperlink" Target="http://qsearch.qqi.ie/WebPart/AwardDetails?awardCode=5N174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07A1-3DE6-4719-BF0D-189EE1B820D9}"/>
</file>

<file path=customXml/itemProps2.xml><?xml version="1.0" encoding="utf-8"?>
<ds:datastoreItem xmlns:ds="http://schemas.openxmlformats.org/officeDocument/2006/customXml" ds:itemID="{7C18F754-8093-405C-9D35-C4704F24FB9E}"/>
</file>

<file path=customXml/itemProps3.xml><?xml version="1.0" encoding="utf-8"?>
<ds:datastoreItem xmlns:ds="http://schemas.openxmlformats.org/officeDocument/2006/customXml" ds:itemID="{DFD6198E-953F-47E9-B234-688337705702}"/>
</file>

<file path=customXml/itemProps4.xml><?xml version="1.0" encoding="utf-8"?>
<ds:datastoreItem xmlns:ds="http://schemas.openxmlformats.org/officeDocument/2006/customXml" ds:itemID="{962E20BC-1C73-4182-8930-6F4A06A65745}"/>
</file>

<file path=docProps/app.xml><?xml version="1.0" encoding="utf-8"?>
<Properties xmlns="http://schemas.openxmlformats.org/officeDocument/2006/extended-properties" xmlns:vt="http://schemas.openxmlformats.org/officeDocument/2006/docPropsVTypes">
  <Template>Normal</Template>
  <TotalTime>0</TotalTime>
  <Pages>141</Pages>
  <Words>35080</Words>
  <Characters>199956</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2016-05-11T15:35:00Z</dcterms:created>
  <dcterms:modified xsi:type="dcterms:W3CDTF">2016-05-12T19:10:00Z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0x010100FE175210F3DE054BB770F6C52280349D</vt:lpwstr>
  </property>
  <property fmtid="{D5CDD505-2E9C-101B-9397-08002B2CF9AE}" pid="4" name="Document Keywords">
    <vt:lpwstr>50;#FET|490f6e19-ede2-42f9-b690-90220ccec4c4;#26;#Standards|6c6ace34-728d-4688-a1cb-bd3e150f394c</vt:lpwstr>
  </property>
  <property fmtid="{D5CDD505-2E9C-101B-9397-08002B2CF9AE}" pid="5" name="Document Keywords Formatted">
    <vt:lpwstr>FET; Standards</vt:lpwstr>
  </property>
  <property fmtid="{D5CDD505-2E9C-101B-9397-08002B2CF9AE}" pid="6" name="ha675e17708345bdbcf07554cc7fc21b">
    <vt:lpwstr>FET|490f6e19-ede2-42f9-b690-90220ccec4c4;Standards|6c6ace34-728d-4688-a1cb-bd3e150f394c</vt:lpwstr>
  </property>
  <property fmtid="{D5CDD505-2E9C-101B-9397-08002B2CF9AE}" pid="7" name="Publication Set Document Link">
    <vt:lpwstr>https://qqi365-public.sharepoint.com/_layouts/15/wrkstat.aspx?List=f04193f2-1383-4e5d-85cd-d54ab328d608&amp;WorkflowInstanceName=869633d6-79e9-4543-869c-ef6cbe745eb3, Publication Set Document Type</vt:lpwstr>
  </property>
  <property fmtid="{D5CDD505-2E9C-101B-9397-08002B2CF9AE}" pid="8" name="Publication Set Lookup Return Values">
    <vt:lpwstr>https://qqi365-public.sharepoint.com/_layouts/15/wrkstat.aspx?List=f04193f2-1383-4e5d-85cd-d54ab328d608&amp;WorkflowInstanceName=d888840f-60f4-4241-9386-fa4efae91671, Keywords Workflow</vt:lpwstr>
  </property>
  <property fmtid="{D5CDD505-2E9C-101B-9397-08002B2CF9AE}" pid="9" name="Document Publication Date">
    <vt:filetime>2016-05-12T23:00:00Z</vt:filetime>
  </property>
  <property fmtid="{D5CDD505-2E9C-101B-9397-08002B2CF9AE}" pid="10" name="Document Description">
    <vt:lpwstr>Level 5 Certificate in Agriculture May 2016</vt:lpwstr>
  </property>
  <property fmtid="{D5CDD505-2E9C-101B-9397-08002B2CF9AE}" pid="11" name="Document Link">
    <vt:lpwstr>/Publications/Level 5 Certificate in Agriculture May 2016.docx</vt:lpwstr>
  </property>
  <property fmtid="{D5CDD505-2E9C-101B-9397-08002B2CF9AE}" pid="12" name="Document Type">
    <vt:lpwstr>Consultation</vt:lpwstr>
  </property>
  <property fmtid="{D5CDD505-2E9C-101B-9397-08002B2CF9AE}" pid="13" name="TaxCatchAll">
    <vt:lpwstr>50;#;#26;#</vt:lpwstr>
  </property>
  <property fmtid="{D5CDD505-2E9C-101B-9397-08002B2CF9AE}" pid="14" name="Document Title">
    <vt:lpwstr>Level 5 Certificate in Agriculture May 2016</vt:lpwstr>
  </property>
</Properties>
</file>